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6B63" w14:textId="77777777" w:rsidR="005068A1" w:rsidRPr="00DB4E68" w:rsidRDefault="00AD19A9" w:rsidP="00AD19A9">
      <w:pPr>
        <w:spacing w:after="0"/>
        <w:jc w:val="center"/>
        <w:rPr>
          <w:rFonts w:ascii="Times New Roman" w:hAnsi="Times New Roman" w:cs="Times New Roman"/>
          <w:b/>
          <w:bCs/>
          <w:sz w:val="28"/>
          <w:szCs w:val="28"/>
        </w:rPr>
      </w:pPr>
      <w:r w:rsidRPr="00DB4E68">
        <w:rPr>
          <w:rFonts w:ascii="Times New Roman" w:hAnsi="Times New Roman" w:cs="Times New Roman"/>
          <w:b/>
          <w:bCs/>
          <w:noProof/>
          <w:sz w:val="28"/>
          <w:szCs w:val="28"/>
          <w:lang w:eastAsia="uk-UA"/>
        </w:rPr>
        <w:drawing>
          <wp:inline distT="0" distB="0" distL="0" distR="0" wp14:anchorId="46646BB0" wp14:editId="158406F2">
            <wp:extent cx="2910980" cy="252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4567" cy="2608551"/>
                    </a:xfrm>
                    <a:prstGeom prst="rect">
                      <a:avLst/>
                    </a:prstGeom>
                    <a:noFill/>
                  </pic:spPr>
                </pic:pic>
              </a:graphicData>
            </a:graphic>
          </wp:inline>
        </w:drawing>
      </w:r>
    </w:p>
    <w:p w14:paraId="11FE775B" w14:textId="77777777" w:rsidR="00B56C36" w:rsidRPr="00DB4E68" w:rsidRDefault="00B56C36" w:rsidP="005068A1">
      <w:pPr>
        <w:spacing w:after="0"/>
        <w:jc w:val="both"/>
        <w:rPr>
          <w:rFonts w:ascii="Times New Roman" w:hAnsi="Times New Roman" w:cs="Times New Roman"/>
          <w:b/>
          <w:bCs/>
          <w:sz w:val="28"/>
          <w:szCs w:val="28"/>
        </w:rPr>
      </w:pPr>
    </w:p>
    <w:p w14:paraId="6A358EFC" w14:textId="7C098FF8" w:rsidR="00B56C36" w:rsidRDefault="00B56C36" w:rsidP="005068A1">
      <w:pPr>
        <w:spacing w:after="0"/>
        <w:jc w:val="both"/>
        <w:rPr>
          <w:rFonts w:ascii="Times New Roman" w:hAnsi="Times New Roman" w:cs="Times New Roman"/>
          <w:b/>
          <w:bCs/>
          <w:sz w:val="28"/>
          <w:szCs w:val="28"/>
        </w:rPr>
      </w:pPr>
    </w:p>
    <w:p w14:paraId="15E514C2" w14:textId="77777777" w:rsidR="00454997" w:rsidRPr="00DB4E68" w:rsidRDefault="00454997" w:rsidP="005068A1">
      <w:pPr>
        <w:spacing w:after="0"/>
        <w:jc w:val="both"/>
        <w:rPr>
          <w:rFonts w:ascii="Times New Roman" w:hAnsi="Times New Roman" w:cs="Times New Roman"/>
          <w:b/>
          <w:bCs/>
          <w:sz w:val="28"/>
          <w:szCs w:val="28"/>
        </w:rPr>
      </w:pPr>
    </w:p>
    <w:p w14:paraId="23BB4AD7" w14:textId="77777777" w:rsidR="00B56C36" w:rsidRPr="00DB4E68" w:rsidRDefault="00B56C36" w:rsidP="005068A1">
      <w:pPr>
        <w:spacing w:after="0"/>
        <w:jc w:val="both"/>
        <w:rPr>
          <w:rFonts w:ascii="Times New Roman" w:hAnsi="Times New Roman" w:cs="Times New Roman"/>
          <w:b/>
          <w:bCs/>
          <w:sz w:val="28"/>
          <w:szCs w:val="28"/>
        </w:rPr>
      </w:pPr>
    </w:p>
    <w:p w14:paraId="6332E628" w14:textId="77777777" w:rsidR="00B56C36" w:rsidRPr="00707AA5" w:rsidRDefault="00AD19A9" w:rsidP="00B25253">
      <w:pPr>
        <w:spacing w:after="0"/>
        <w:jc w:val="center"/>
        <w:rPr>
          <w:rFonts w:ascii="Times New Roman" w:hAnsi="Times New Roman" w:cs="Times New Roman"/>
          <w:b/>
          <w:bCs/>
          <w:sz w:val="28"/>
          <w:szCs w:val="28"/>
        </w:rPr>
      </w:pPr>
      <w:r w:rsidRPr="00707AA5">
        <w:rPr>
          <w:rFonts w:ascii="Times New Roman" w:hAnsi="Times New Roman" w:cs="Times New Roman"/>
          <w:b/>
          <w:bCs/>
          <w:sz w:val="28"/>
          <w:szCs w:val="28"/>
        </w:rPr>
        <w:t>УЗАГАЛЬНЕННЯ</w:t>
      </w:r>
    </w:p>
    <w:p w14:paraId="32B47462" w14:textId="77777777" w:rsidR="00AD19A9" w:rsidRPr="00707AA5" w:rsidRDefault="00AD19A9" w:rsidP="005068A1">
      <w:pPr>
        <w:spacing w:after="0"/>
        <w:jc w:val="both"/>
        <w:rPr>
          <w:rFonts w:ascii="Times New Roman" w:hAnsi="Times New Roman" w:cs="Times New Roman"/>
          <w:b/>
          <w:bCs/>
          <w:sz w:val="28"/>
          <w:szCs w:val="28"/>
        </w:rPr>
      </w:pPr>
    </w:p>
    <w:p w14:paraId="4FE1A400" w14:textId="77777777" w:rsidR="00B56C36" w:rsidRPr="00707AA5" w:rsidRDefault="00AD19A9" w:rsidP="00B25253">
      <w:pPr>
        <w:spacing w:after="0"/>
        <w:jc w:val="center"/>
        <w:rPr>
          <w:rFonts w:ascii="Times New Roman" w:hAnsi="Times New Roman" w:cs="Times New Roman"/>
          <w:b/>
          <w:bCs/>
          <w:sz w:val="28"/>
          <w:szCs w:val="28"/>
        </w:rPr>
      </w:pPr>
      <w:r w:rsidRPr="00707AA5">
        <w:rPr>
          <w:rFonts w:ascii="Times New Roman" w:hAnsi="Times New Roman" w:cs="Times New Roman"/>
          <w:b/>
          <w:bCs/>
          <w:sz w:val="28"/>
          <w:szCs w:val="28"/>
        </w:rPr>
        <w:t>дисциплінарної практики Вищої ради правосуддя із перегляду рішень Дисциплінарних палат Вищої ради правосуддя</w:t>
      </w:r>
    </w:p>
    <w:p w14:paraId="1E5D6A05" w14:textId="77777777" w:rsidR="00B25253" w:rsidRPr="00707AA5" w:rsidRDefault="00B25253" w:rsidP="00B25253">
      <w:pPr>
        <w:spacing w:after="0"/>
        <w:jc w:val="center"/>
        <w:rPr>
          <w:rFonts w:ascii="Times New Roman" w:hAnsi="Times New Roman" w:cs="Times New Roman"/>
          <w:b/>
          <w:bCs/>
          <w:sz w:val="28"/>
          <w:szCs w:val="28"/>
        </w:rPr>
      </w:pPr>
      <w:r w:rsidRPr="00707AA5">
        <w:rPr>
          <w:rFonts w:ascii="Times New Roman" w:hAnsi="Times New Roman" w:cs="Times New Roman"/>
          <w:b/>
          <w:bCs/>
          <w:sz w:val="28"/>
          <w:szCs w:val="28"/>
        </w:rPr>
        <w:t>за 2023 рік</w:t>
      </w:r>
    </w:p>
    <w:p w14:paraId="00B90961" w14:textId="77777777" w:rsidR="00AD19A9" w:rsidRPr="00707AA5" w:rsidRDefault="00AD19A9" w:rsidP="005068A1">
      <w:pPr>
        <w:spacing w:after="0"/>
        <w:jc w:val="both"/>
        <w:rPr>
          <w:rFonts w:ascii="Times New Roman" w:hAnsi="Times New Roman" w:cs="Times New Roman"/>
          <w:b/>
          <w:bCs/>
          <w:sz w:val="28"/>
          <w:szCs w:val="28"/>
        </w:rPr>
      </w:pPr>
    </w:p>
    <w:p w14:paraId="55A96D42" w14:textId="77777777" w:rsidR="00B56C36" w:rsidRPr="00DB4E68" w:rsidRDefault="00B56C36" w:rsidP="005068A1">
      <w:pPr>
        <w:spacing w:after="0"/>
        <w:jc w:val="both"/>
        <w:rPr>
          <w:rFonts w:ascii="Times New Roman" w:hAnsi="Times New Roman" w:cs="Times New Roman"/>
          <w:b/>
          <w:bCs/>
          <w:sz w:val="28"/>
          <w:szCs w:val="28"/>
        </w:rPr>
      </w:pPr>
    </w:p>
    <w:p w14:paraId="5FD15E75" w14:textId="77777777" w:rsidR="00B56C36" w:rsidRPr="00DB4E68" w:rsidRDefault="00B56C36" w:rsidP="005068A1">
      <w:pPr>
        <w:spacing w:after="0"/>
        <w:jc w:val="both"/>
        <w:rPr>
          <w:rFonts w:ascii="Times New Roman" w:hAnsi="Times New Roman" w:cs="Times New Roman"/>
          <w:b/>
          <w:bCs/>
          <w:sz w:val="28"/>
          <w:szCs w:val="28"/>
        </w:rPr>
      </w:pPr>
    </w:p>
    <w:p w14:paraId="7E219FDE" w14:textId="77777777" w:rsidR="00B56C36" w:rsidRPr="00DB4E68" w:rsidRDefault="00B56C36" w:rsidP="005068A1">
      <w:pPr>
        <w:spacing w:after="0"/>
        <w:jc w:val="both"/>
        <w:rPr>
          <w:rFonts w:ascii="Times New Roman" w:hAnsi="Times New Roman" w:cs="Times New Roman"/>
          <w:b/>
          <w:bCs/>
          <w:sz w:val="28"/>
          <w:szCs w:val="28"/>
        </w:rPr>
      </w:pPr>
    </w:p>
    <w:p w14:paraId="6AFF0108" w14:textId="77777777" w:rsidR="00B56C36" w:rsidRPr="00DB4E68" w:rsidRDefault="00B56C36" w:rsidP="005068A1">
      <w:pPr>
        <w:spacing w:after="0"/>
        <w:jc w:val="both"/>
        <w:rPr>
          <w:rFonts w:ascii="Times New Roman" w:hAnsi="Times New Roman" w:cs="Times New Roman"/>
          <w:b/>
          <w:bCs/>
          <w:sz w:val="28"/>
          <w:szCs w:val="28"/>
        </w:rPr>
      </w:pPr>
    </w:p>
    <w:p w14:paraId="53D773A3" w14:textId="77777777" w:rsidR="00B56C36" w:rsidRPr="00DB4E68" w:rsidRDefault="00B56C36" w:rsidP="005068A1">
      <w:pPr>
        <w:spacing w:after="0"/>
        <w:jc w:val="both"/>
        <w:rPr>
          <w:rFonts w:ascii="Times New Roman" w:hAnsi="Times New Roman" w:cs="Times New Roman"/>
          <w:b/>
          <w:bCs/>
          <w:sz w:val="28"/>
          <w:szCs w:val="28"/>
        </w:rPr>
      </w:pPr>
    </w:p>
    <w:p w14:paraId="0B7C0511" w14:textId="77777777" w:rsidR="00B56C36" w:rsidRPr="00DB4E68" w:rsidRDefault="00B56C36" w:rsidP="005068A1">
      <w:pPr>
        <w:spacing w:after="0"/>
        <w:jc w:val="both"/>
        <w:rPr>
          <w:rFonts w:ascii="Times New Roman" w:hAnsi="Times New Roman" w:cs="Times New Roman"/>
          <w:b/>
          <w:bCs/>
          <w:sz w:val="28"/>
          <w:szCs w:val="28"/>
        </w:rPr>
      </w:pPr>
    </w:p>
    <w:p w14:paraId="2FDB1047" w14:textId="77777777" w:rsidR="00B56C36" w:rsidRPr="00DB4E68" w:rsidRDefault="00B56C36" w:rsidP="005068A1">
      <w:pPr>
        <w:spacing w:after="0"/>
        <w:jc w:val="both"/>
        <w:rPr>
          <w:rFonts w:ascii="Times New Roman" w:hAnsi="Times New Roman" w:cs="Times New Roman"/>
          <w:b/>
          <w:bCs/>
          <w:sz w:val="28"/>
          <w:szCs w:val="28"/>
        </w:rPr>
      </w:pPr>
    </w:p>
    <w:p w14:paraId="020C48FE" w14:textId="77777777" w:rsidR="00B56C36" w:rsidRPr="00DB4E68" w:rsidRDefault="00B56C36" w:rsidP="005068A1">
      <w:pPr>
        <w:spacing w:after="0"/>
        <w:jc w:val="both"/>
        <w:rPr>
          <w:rFonts w:ascii="Times New Roman" w:hAnsi="Times New Roman" w:cs="Times New Roman"/>
          <w:b/>
          <w:bCs/>
          <w:sz w:val="28"/>
          <w:szCs w:val="28"/>
        </w:rPr>
      </w:pPr>
    </w:p>
    <w:p w14:paraId="2C58D98B" w14:textId="77777777" w:rsidR="00B56C36" w:rsidRPr="00DB4E68" w:rsidRDefault="00B56C36" w:rsidP="005068A1">
      <w:pPr>
        <w:spacing w:after="0"/>
        <w:jc w:val="both"/>
        <w:rPr>
          <w:rFonts w:ascii="Times New Roman" w:hAnsi="Times New Roman" w:cs="Times New Roman"/>
          <w:b/>
          <w:bCs/>
          <w:sz w:val="28"/>
          <w:szCs w:val="28"/>
        </w:rPr>
      </w:pPr>
    </w:p>
    <w:p w14:paraId="679E75D9" w14:textId="77777777" w:rsidR="00B56C36" w:rsidRPr="00DB4E68" w:rsidRDefault="00B56C36" w:rsidP="005068A1">
      <w:pPr>
        <w:spacing w:after="0"/>
        <w:jc w:val="both"/>
        <w:rPr>
          <w:rFonts w:ascii="Times New Roman" w:hAnsi="Times New Roman" w:cs="Times New Roman"/>
          <w:b/>
          <w:bCs/>
          <w:sz w:val="28"/>
          <w:szCs w:val="28"/>
        </w:rPr>
      </w:pPr>
    </w:p>
    <w:p w14:paraId="451BFA32" w14:textId="77777777" w:rsidR="00B56C36" w:rsidRPr="00DB4E68" w:rsidRDefault="00B56C36" w:rsidP="005068A1">
      <w:pPr>
        <w:spacing w:after="0"/>
        <w:jc w:val="both"/>
        <w:rPr>
          <w:rFonts w:ascii="Times New Roman" w:hAnsi="Times New Roman" w:cs="Times New Roman"/>
          <w:b/>
          <w:bCs/>
          <w:sz w:val="28"/>
          <w:szCs w:val="28"/>
        </w:rPr>
      </w:pPr>
    </w:p>
    <w:p w14:paraId="5D5A2D60" w14:textId="1FDDECF0" w:rsidR="00B56C36" w:rsidRPr="00DB4E68" w:rsidRDefault="00B56C36" w:rsidP="005068A1">
      <w:pPr>
        <w:spacing w:after="0"/>
        <w:jc w:val="both"/>
        <w:rPr>
          <w:rFonts w:ascii="Times New Roman" w:hAnsi="Times New Roman" w:cs="Times New Roman"/>
          <w:b/>
          <w:bCs/>
          <w:sz w:val="28"/>
          <w:szCs w:val="28"/>
        </w:rPr>
      </w:pPr>
    </w:p>
    <w:p w14:paraId="678B9437" w14:textId="77777777" w:rsidR="00B56C36" w:rsidRPr="00DB4E68" w:rsidRDefault="00B56C36" w:rsidP="005068A1">
      <w:pPr>
        <w:spacing w:after="0"/>
        <w:jc w:val="both"/>
        <w:rPr>
          <w:rFonts w:ascii="Times New Roman" w:hAnsi="Times New Roman" w:cs="Times New Roman"/>
          <w:b/>
          <w:bCs/>
          <w:sz w:val="28"/>
          <w:szCs w:val="28"/>
        </w:rPr>
      </w:pPr>
    </w:p>
    <w:p w14:paraId="70C1E1BC" w14:textId="77777777" w:rsidR="00B56C36" w:rsidRPr="00DB4E68" w:rsidRDefault="00B56C36" w:rsidP="005068A1">
      <w:pPr>
        <w:spacing w:after="0"/>
        <w:jc w:val="both"/>
        <w:rPr>
          <w:rFonts w:ascii="Times New Roman" w:hAnsi="Times New Roman" w:cs="Times New Roman"/>
          <w:b/>
          <w:bCs/>
          <w:sz w:val="28"/>
          <w:szCs w:val="28"/>
        </w:rPr>
      </w:pPr>
    </w:p>
    <w:p w14:paraId="58FDEEBE" w14:textId="77777777" w:rsidR="00B56C36" w:rsidRPr="00DB4E68" w:rsidRDefault="00B56C36" w:rsidP="005068A1">
      <w:pPr>
        <w:spacing w:after="0"/>
        <w:jc w:val="both"/>
        <w:rPr>
          <w:rFonts w:ascii="Times New Roman" w:hAnsi="Times New Roman" w:cs="Times New Roman"/>
          <w:b/>
          <w:bCs/>
          <w:sz w:val="28"/>
          <w:szCs w:val="28"/>
        </w:rPr>
      </w:pPr>
    </w:p>
    <w:p w14:paraId="20BCDC32" w14:textId="77777777" w:rsidR="00AD19A9" w:rsidRPr="00707AA5" w:rsidRDefault="00AD19A9" w:rsidP="00AD19A9">
      <w:pPr>
        <w:spacing w:after="0"/>
        <w:rPr>
          <w:rFonts w:ascii="Times New Roman" w:hAnsi="Times New Roman" w:cs="Times New Roman"/>
          <w:b/>
          <w:bCs/>
          <w:sz w:val="28"/>
          <w:szCs w:val="28"/>
        </w:rPr>
      </w:pPr>
    </w:p>
    <w:p w14:paraId="08583698" w14:textId="77777777" w:rsidR="00B56C36" w:rsidRPr="00707AA5" w:rsidRDefault="00AD19A9" w:rsidP="00B90911">
      <w:pPr>
        <w:spacing w:after="0"/>
        <w:jc w:val="center"/>
        <w:rPr>
          <w:rFonts w:ascii="Times New Roman" w:hAnsi="Times New Roman" w:cs="Times New Roman"/>
          <w:b/>
          <w:bCs/>
          <w:sz w:val="28"/>
          <w:szCs w:val="28"/>
        </w:rPr>
      </w:pPr>
      <w:r w:rsidRPr="00707AA5">
        <w:rPr>
          <w:rFonts w:ascii="Times New Roman" w:hAnsi="Times New Roman" w:cs="Times New Roman"/>
          <w:b/>
          <w:bCs/>
          <w:sz w:val="28"/>
          <w:szCs w:val="28"/>
        </w:rPr>
        <w:t>Київ</w:t>
      </w:r>
    </w:p>
    <w:p w14:paraId="3B33232F" w14:textId="77777777" w:rsidR="00AD19A9" w:rsidRPr="00707AA5" w:rsidRDefault="00AD19A9" w:rsidP="00AD19A9">
      <w:pPr>
        <w:spacing w:after="0"/>
        <w:jc w:val="center"/>
        <w:rPr>
          <w:rFonts w:ascii="Times New Roman" w:hAnsi="Times New Roman" w:cs="Times New Roman"/>
          <w:b/>
          <w:bCs/>
          <w:sz w:val="28"/>
          <w:szCs w:val="28"/>
        </w:rPr>
      </w:pPr>
    </w:p>
    <w:p w14:paraId="33D9A43B" w14:textId="77777777" w:rsidR="00AD19A9" w:rsidRPr="00707AA5" w:rsidRDefault="00AD19A9" w:rsidP="00B90911">
      <w:pPr>
        <w:spacing w:after="0"/>
        <w:jc w:val="center"/>
        <w:rPr>
          <w:rFonts w:ascii="Times New Roman" w:hAnsi="Times New Roman" w:cs="Times New Roman"/>
          <w:b/>
          <w:bCs/>
          <w:sz w:val="28"/>
          <w:szCs w:val="28"/>
        </w:rPr>
      </w:pPr>
      <w:r w:rsidRPr="00707AA5">
        <w:rPr>
          <w:rFonts w:ascii="Times New Roman" w:hAnsi="Times New Roman" w:cs="Times New Roman"/>
          <w:b/>
          <w:bCs/>
          <w:sz w:val="28"/>
          <w:szCs w:val="28"/>
        </w:rPr>
        <w:t>2024</w:t>
      </w:r>
    </w:p>
    <w:p w14:paraId="3F7E4353" w14:textId="1F828AC6" w:rsidR="00B56C36" w:rsidRDefault="00B56C36" w:rsidP="005068A1">
      <w:pPr>
        <w:spacing w:after="0"/>
        <w:jc w:val="both"/>
        <w:rPr>
          <w:rFonts w:ascii="Times New Roman" w:hAnsi="Times New Roman" w:cs="Times New Roman"/>
          <w:b/>
          <w:bCs/>
          <w:sz w:val="28"/>
          <w:szCs w:val="28"/>
        </w:rPr>
      </w:pPr>
    </w:p>
    <w:p w14:paraId="0AB30ABC" w14:textId="77777777" w:rsidR="002F05AE" w:rsidRPr="008929ED" w:rsidRDefault="002F05AE" w:rsidP="002F05AE">
      <w:pPr>
        <w:spacing w:after="0" w:line="240" w:lineRule="auto"/>
        <w:ind w:firstLine="567"/>
        <w:jc w:val="both"/>
        <w:rPr>
          <w:rFonts w:ascii="Times New Roman" w:hAnsi="Times New Roman" w:cs="Times New Roman"/>
          <w:color w:val="1D1D1B"/>
          <w:sz w:val="28"/>
          <w:szCs w:val="28"/>
        </w:rPr>
      </w:pPr>
      <w:r>
        <w:rPr>
          <w:rFonts w:ascii="Times New Roman" w:hAnsi="Times New Roman" w:cs="Times New Roman"/>
          <w:color w:val="1D1D1B"/>
          <w:sz w:val="28"/>
          <w:szCs w:val="28"/>
        </w:rPr>
        <w:lastRenderedPageBreak/>
        <w:t>У</w:t>
      </w:r>
      <w:r w:rsidRPr="008929ED">
        <w:rPr>
          <w:rFonts w:ascii="Times New Roman" w:hAnsi="Times New Roman" w:cs="Times New Roman"/>
          <w:color w:val="1D1D1B"/>
          <w:sz w:val="28"/>
          <w:szCs w:val="28"/>
        </w:rPr>
        <w:t>загальнення дисциплінарної практики Вищої ради правосуддя із перегляду рішень Дисциплінарних палат Вищої ради правосуддя за 2023 рік</w:t>
      </w:r>
      <w:r>
        <w:rPr>
          <w:rFonts w:ascii="Times New Roman" w:hAnsi="Times New Roman" w:cs="Times New Roman"/>
          <w:color w:val="1D1D1B"/>
          <w:sz w:val="28"/>
          <w:szCs w:val="28"/>
        </w:rPr>
        <w:t xml:space="preserve"> </w:t>
      </w:r>
      <w:r w:rsidRPr="00282B42">
        <w:rPr>
          <w:rFonts w:ascii="Times New Roman" w:hAnsi="Times New Roman" w:cs="Times New Roman"/>
          <w:sz w:val="28"/>
          <w:szCs w:val="28"/>
        </w:rPr>
        <w:t>оприлюднено відповідно до рішення Вищо</w:t>
      </w:r>
      <w:r>
        <w:rPr>
          <w:rFonts w:ascii="Times New Roman" w:hAnsi="Times New Roman" w:cs="Times New Roman"/>
          <w:sz w:val="28"/>
          <w:szCs w:val="28"/>
        </w:rPr>
        <w:t>ї</w:t>
      </w:r>
      <w:r w:rsidRPr="00282B42">
        <w:rPr>
          <w:rFonts w:ascii="Times New Roman" w:hAnsi="Times New Roman" w:cs="Times New Roman"/>
          <w:sz w:val="28"/>
          <w:szCs w:val="28"/>
        </w:rPr>
        <w:t xml:space="preserve"> рад</w:t>
      </w:r>
      <w:r>
        <w:rPr>
          <w:rFonts w:ascii="Times New Roman" w:hAnsi="Times New Roman" w:cs="Times New Roman"/>
          <w:sz w:val="28"/>
          <w:szCs w:val="28"/>
        </w:rPr>
        <w:t>и</w:t>
      </w:r>
      <w:r w:rsidRPr="00282B42">
        <w:rPr>
          <w:rFonts w:ascii="Times New Roman" w:hAnsi="Times New Roman" w:cs="Times New Roman"/>
          <w:sz w:val="28"/>
          <w:szCs w:val="28"/>
        </w:rPr>
        <w:t xml:space="preserve"> правосуддя від </w:t>
      </w:r>
      <w:r>
        <w:rPr>
          <w:rFonts w:ascii="Times New Roman" w:hAnsi="Times New Roman" w:cs="Times New Roman"/>
          <w:sz w:val="28"/>
          <w:szCs w:val="28"/>
        </w:rPr>
        <w:t>27</w:t>
      </w:r>
      <w:r w:rsidRPr="00282B42">
        <w:rPr>
          <w:rFonts w:ascii="Times New Roman" w:hAnsi="Times New Roman" w:cs="Times New Roman"/>
          <w:sz w:val="28"/>
          <w:szCs w:val="28"/>
        </w:rPr>
        <w:t xml:space="preserve"> </w:t>
      </w:r>
      <w:r>
        <w:rPr>
          <w:rFonts w:ascii="Times New Roman" w:hAnsi="Times New Roman" w:cs="Times New Roman"/>
          <w:sz w:val="28"/>
          <w:szCs w:val="28"/>
        </w:rPr>
        <w:t>червня</w:t>
      </w:r>
      <w:r w:rsidRPr="00282B42">
        <w:rPr>
          <w:rFonts w:ascii="Times New Roman" w:hAnsi="Times New Roman" w:cs="Times New Roman"/>
          <w:sz w:val="28"/>
          <w:szCs w:val="28"/>
        </w:rPr>
        <w:t xml:space="preserve"> 202</w:t>
      </w:r>
      <w:r>
        <w:rPr>
          <w:rFonts w:ascii="Times New Roman" w:hAnsi="Times New Roman" w:cs="Times New Roman"/>
          <w:sz w:val="28"/>
          <w:szCs w:val="28"/>
        </w:rPr>
        <w:t>4 року № </w:t>
      </w:r>
      <w:r w:rsidRPr="00282B42">
        <w:rPr>
          <w:rFonts w:ascii="Times New Roman" w:hAnsi="Times New Roman" w:cs="Times New Roman"/>
          <w:sz w:val="28"/>
          <w:szCs w:val="28"/>
        </w:rPr>
        <w:t>1</w:t>
      </w:r>
      <w:r>
        <w:rPr>
          <w:rFonts w:ascii="Times New Roman" w:hAnsi="Times New Roman" w:cs="Times New Roman"/>
          <w:sz w:val="28"/>
          <w:szCs w:val="28"/>
        </w:rPr>
        <w:t>998</w:t>
      </w:r>
      <w:r w:rsidRPr="00282B42">
        <w:rPr>
          <w:rFonts w:ascii="Times New Roman" w:hAnsi="Times New Roman" w:cs="Times New Roman"/>
          <w:sz w:val="28"/>
          <w:szCs w:val="28"/>
        </w:rPr>
        <w:t>/0/15-2</w:t>
      </w:r>
      <w:r>
        <w:rPr>
          <w:rFonts w:ascii="Times New Roman" w:hAnsi="Times New Roman" w:cs="Times New Roman"/>
          <w:sz w:val="28"/>
          <w:szCs w:val="28"/>
        </w:rPr>
        <w:t>4</w:t>
      </w:r>
      <w:r w:rsidRPr="00282B42">
        <w:rPr>
          <w:rFonts w:ascii="Times New Roman" w:hAnsi="Times New Roman" w:cs="Times New Roman"/>
          <w:sz w:val="28"/>
          <w:szCs w:val="28"/>
        </w:rPr>
        <w:t xml:space="preserve">. </w:t>
      </w:r>
    </w:p>
    <w:p w14:paraId="11AF975B" w14:textId="77777777" w:rsidR="002F05AE" w:rsidRDefault="002F05AE" w:rsidP="002F05AE">
      <w:pPr>
        <w:spacing w:after="0" w:line="240" w:lineRule="auto"/>
        <w:ind w:firstLine="567"/>
        <w:jc w:val="both"/>
        <w:rPr>
          <w:rFonts w:ascii="Times New Roman" w:hAnsi="Times New Roman" w:cs="Times New Roman"/>
          <w:sz w:val="28"/>
          <w:szCs w:val="28"/>
        </w:rPr>
      </w:pPr>
    </w:p>
    <w:p w14:paraId="184E355C" w14:textId="77777777" w:rsidR="002F05AE" w:rsidRDefault="002F05AE" w:rsidP="002F05AE">
      <w:pPr>
        <w:spacing w:after="0" w:line="240" w:lineRule="auto"/>
        <w:ind w:firstLine="567"/>
        <w:jc w:val="both"/>
        <w:rPr>
          <w:rFonts w:ascii="Times New Roman" w:hAnsi="Times New Roman" w:cs="Times New Roman"/>
          <w:sz w:val="28"/>
          <w:szCs w:val="28"/>
        </w:rPr>
      </w:pPr>
      <w:r w:rsidRPr="00282B42">
        <w:rPr>
          <w:rFonts w:ascii="Times New Roman" w:hAnsi="Times New Roman" w:cs="Times New Roman"/>
          <w:sz w:val="28"/>
          <w:szCs w:val="28"/>
        </w:rPr>
        <w:t>Узагальнення підгот</w:t>
      </w:r>
      <w:r>
        <w:rPr>
          <w:rFonts w:ascii="Times New Roman" w:hAnsi="Times New Roman" w:cs="Times New Roman"/>
          <w:sz w:val="28"/>
          <w:szCs w:val="28"/>
        </w:rPr>
        <w:t>увала</w:t>
      </w:r>
      <w:r w:rsidRPr="00282B42">
        <w:rPr>
          <w:rFonts w:ascii="Times New Roman" w:hAnsi="Times New Roman" w:cs="Times New Roman"/>
          <w:sz w:val="28"/>
          <w:szCs w:val="28"/>
        </w:rPr>
        <w:t xml:space="preserve"> робоч</w:t>
      </w:r>
      <w:r>
        <w:rPr>
          <w:rFonts w:ascii="Times New Roman" w:hAnsi="Times New Roman" w:cs="Times New Roman"/>
          <w:sz w:val="28"/>
          <w:szCs w:val="28"/>
        </w:rPr>
        <w:t>а</w:t>
      </w:r>
      <w:r w:rsidRPr="00282B42">
        <w:rPr>
          <w:rFonts w:ascii="Times New Roman" w:hAnsi="Times New Roman" w:cs="Times New Roman"/>
          <w:sz w:val="28"/>
          <w:szCs w:val="28"/>
        </w:rPr>
        <w:t xml:space="preserve"> груп</w:t>
      </w:r>
      <w:r>
        <w:rPr>
          <w:rFonts w:ascii="Times New Roman" w:hAnsi="Times New Roman" w:cs="Times New Roman"/>
          <w:sz w:val="28"/>
          <w:szCs w:val="28"/>
        </w:rPr>
        <w:t>а</w:t>
      </w:r>
      <w:r w:rsidRPr="00282B42">
        <w:rPr>
          <w:rFonts w:ascii="Times New Roman" w:hAnsi="Times New Roman" w:cs="Times New Roman"/>
          <w:sz w:val="28"/>
          <w:szCs w:val="28"/>
        </w:rPr>
        <w:t xml:space="preserve"> Вищої ради правосуддя з питань узагальнення дисциплінарної практики </w:t>
      </w:r>
      <w:r>
        <w:rPr>
          <w:rFonts w:ascii="Times New Roman" w:hAnsi="Times New Roman" w:cs="Times New Roman"/>
          <w:sz w:val="28"/>
          <w:szCs w:val="28"/>
        </w:rPr>
        <w:t xml:space="preserve">щодо суддів </w:t>
      </w:r>
      <w:r w:rsidRPr="00282B42">
        <w:rPr>
          <w:rFonts w:ascii="Times New Roman" w:hAnsi="Times New Roman" w:cs="Times New Roman"/>
          <w:sz w:val="28"/>
          <w:szCs w:val="28"/>
        </w:rPr>
        <w:t xml:space="preserve">у складі: </w:t>
      </w:r>
    </w:p>
    <w:p w14:paraId="0B61BFD9" w14:textId="77777777" w:rsidR="002F05AE" w:rsidRDefault="002F05AE" w:rsidP="002F05AE">
      <w:pPr>
        <w:spacing w:after="0" w:line="240" w:lineRule="auto"/>
        <w:ind w:firstLine="567"/>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5669"/>
      </w:tblGrid>
      <w:tr w:rsidR="002F05AE" w14:paraId="01047682" w14:textId="77777777" w:rsidTr="0066149C">
        <w:tc>
          <w:tcPr>
            <w:tcW w:w="3402" w:type="dxa"/>
          </w:tcPr>
          <w:p w14:paraId="4009AEDD" w14:textId="77777777" w:rsidR="002F05AE" w:rsidRDefault="002F05AE" w:rsidP="0066149C">
            <w:pPr>
              <w:jc w:val="both"/>
              <w:rPr>
                <w:rFonts w:ascii="Times New Roman" w:hAnsi="Times New Roman" w:cs="Times New Roman"/>
                <w:sz w:val="28"/>
                <w:szCs w:val="28"/>
              </w:rPr>
            </w:pPr>
            <w:r w:rsidRPr="00282B42">
              <w:rPr>
                <w:rFonts w:ascii="Times New Roman" w:hAnsi="Times New Roman" w:cs="Times New Roman"/>
                <w:sz w:val="28"/>
                <w:szCs w:val="28"/>
              </w:rPr>
              <w:t>Алла КОТЕЛЕВЕЦЬ</w:t>
            </w:r>
          </w:p>
        </w:tc>
        <w:tc>
          <w:tcPr>
            <w:tcW w:w="567" w:type="dxa"/>
          </w:tcPr>
          <w:p w14:paraId="4E86359E" w14:textId="77777777" w:rsidR="002F05AE" w:rsidRDefault="002F05AE" w:rsidP="0066149C">
            <w:pPr>
              <w:jc w:val="both"/>
              <w:rPr>
                <w:rFonts w:ascii="Times New Roman" w:hAnsi="Times New Roman" w:cs="Times New Roman"/>
                <w:sz w:val="28"/>
                <w:szCs w:val="28"/>
              </w:rPr>
            </w:pPr>
            <w:r>
              <w:rPr>
                <w:rFonts w:ascii="Times New Roman" w:hAnsi="Times New Roman" w:cs="Times New Roman"/>
                <w:sz w:val="28"/>
                <w:szCs w:val="28"/>
              </w:rPr>
              <w:t>–</w:t>
            </w:r>
          </w:p>
        </w:tc>
        <w:tc>
          <w:tcPr>
            <w:tcW w:w="5670" w:type="dxa"/>
          </w:tcPr>
          <w:p w14:paraId="0DC3C65E" w14:textId="77777777" w:rsidR="002F05AE" w:rsidRDefault="002F05AE" w:rsidP="0066149C">
            <w:pPr>
              <w:rPr>
                <w:rFonts w:ascii="Times New Roman" w:hAnsi="Times New Roman" w:cs="Times New Roman"/>
                <w:sz w:val="28"/>
                <w:szCs w:val="28"/>
              </w:rPr>
            </w:pPr>
            <w:r w:rsidRPr="00282B42">
              <w:rPr>
                <w:rFonts w:ascii="Times New Roman" w:hAnsi="Times New Roman" w:cs="Times New Roman"/>
                <w:sz w:val="28"/>
                <w:szCs w:val="28"/>
              </w:rPr>
              <w:t>голова робочої групи, член Вищої ради правосуддя;</w:t>
            </w:r>
          </w:p>
          <w:p w14:paraId="2A9DC111" w14:textId="77777777" w:rsidR="002F05AE" w:rsidRDefault="002F05AE" w:rsidP="0066149C">
            <w:pPr>
              <w:jc w:val="both"/>
              <w:rPr>
                <w:rFonts w:ascii="Times New Roman" w:hAnsi="Times New Roman" w:cs="Times New Roman"/>
                <w:sz w:val="28"/>
                <w:szCs w:val="28"/>
              </w:rPr>
            </w:pPr>
          </w:p>
        </w:tc>
      </w:tr>
      <w:tr w:rsidR="002F05AE" w14:paraId="13FC787D" w14:textId="77777777" w:rsidTr="0066149C">
        <w:tc>
          <w:tcPr>
            <w:tcW w:w="3402" w:type="dxa"/>
          </w:tcPr>
          <w:p w14:paraId="2342F7B9" w14:textId="77777777" w:rsidR="002F05AE" w:rsidRDefault="002F05AE" w:rsidP="0066149C">
            <w:pPr>
              <w:jc w:val="both"/>
              <w:rPr>
                <w:rFonts w:ascii="Times New Roman" w:hAnsi="Times New Roman" w:cs="Times New Roman"/>
                <w:sz w:val="28"/>
                <w:szCs w:val="28"/>
              </w:rPr>
            </w:pPr>
            <w:r w:rsidRPr="00282B42">
              <w:rPr>
                <w:rFonts w:ascii="Times New Roman" w:hAnsi="Times New Roman" w:cs="Times New Roman"/>
                <w:sz w:val="28"/>
                <w:szCs w:val="28"/>
              </w:rPr>
              <w:t>Юлія БОКОВА</w:t>
            </w:r>
          </w:p>
        </w:tc>
        <w:tc>
          <w:tcPr>
            <w:tcW w:w="567" w:type="dxa"/>
          </w:tcPr>
          <w:p w14:paraId="5B264B46" w14:textId="77777777" w:rsidR="002F05AE" w:rsidRDefault="002F05AE" w:rsidP="0066149C">
            <w:pPr>
              <w:jc w:val="both"/>
              <w:rPr>
                <w:rFonts w:ascii="Times New Roman" w:hAnsi="Times New Roman" w:cs="Times New Roman"/>
                <w:sz w:val="28"/>
                <w:szCs w:val="28"/>
              </w:rPr>
            </w:pPr>
            <w:r>
              <w:rPr>
                <w:rFonts w:ascii="Times New Roman" w:hAnsi="Times New Roman" w:cs="Times New Roman"/>
                <w:sz w:val="28"/>
                <w:szCs w:val="28"/>
              </w:rPr>
              <w:t>–</w:t>
            </w:r>
          </w:p>
        </w:tc>
        <w:tc>
          <w:tcPr>
            <w:tcW w:w="5670" w:type="dxa"/>
          </w:tcPr>
          <w:p w14:paraId="6722A451" w14:textId="77777777" w:rsidR="002F05AE" w:rsidRDefault="002F05AE" w:rsidP="0066149C">
            <w:pPr>
              <w:jc w:val="both"/>
              <w:rPr>
                <w:rFonts w:ascii="Times New Roman" w:hAnsi="Times New Roman" w:cs="Times New Roman"/>
                <w:sz w:val="28"/>
                <w:szCs w:val="28"/>
              </w:rPr>
            </w:pPr>
            <w:r w:rsidRPr="00282B42">
              <w:rPr>
                <w:rFonts w:ascii="Times New Roman" w:hAnsi="Times New Roman" w:cs="Times New Roman"/>
                <w:sz w:val="28"/>
                <w:szCs w:val="28"/>
              </w:rPr>
              <w:t>член Вищої ради правосуддя;</w:t>
            </w:r>
          </w:p>
          <w:p w14:paraId="37069E87" w14:textId="77777777" w:rsidR="002F05AE" w:rsidRDefault="002F05AE" w:rsidP="0066149C">
            <w:pPr>
              <w:jc w:val="both"/>
              <w:rPr>
                <w:rFonts w:ascii="Times New Roman" w:hAnsi="Times New Roman" w:cs="Times New Roman"/>
                <w:sz w:val="28"/>
                <w:szCs w:val="28"/>
              </w:rPr>
            </w:pPr>
          </w:p>
        </w:tc>
      </w:tr>
      <w:tr w:rsidR="002F05AE" w14:paraId="232B534D" w14:textId="77777777" w:rsidTr="0066149C">
        <w:tc>
          <w:tcPr>
            <w:tcW w:w="3402" w:type="dxa"/>
          </w:tcPr>
          <w:p w14:paraId="57A705E9" w14:textId="77777777" w:rsidR="002F05AE" w:rsidRDefault="002F05AE" w:rsidP="0066149C">
            <w:pPr>
              <w:jc w:val="both"/>
              <w:rPr>
                <w:rFonts w:ascii="Times New Roman" w:hAnsi="Times New Roman" w:cs="Times New Roman"/>
                <w:sz w:val="28"/>
                <w:szCs w:val="28"/>
              </w:rPr>
            </w:pPr>
            <w:r w:rsidRPr="00282B42">
              <w:rPr>
                <w:rFonts w:ascii="Times New Roman" w:hAnsi="Times New Roman" w:cs="Times New Roman"/>
                <w:sz w:val="28"/>
                <w:szCs w:val="28"/>
              </w:rPr>
              <w:t>Олексій МЕЛЬНИК</w:t>
            </w:r>
          </w:p>
        </w:tc>
        <w:tc>
          <w:tcPr>
            <w:tcW w:w="567" w:type="dxa"/>
          </w:tcPr>
          <w:p w14:paraId="3D9AA5D2" w14:textId="77777777" w:rsidR="002F05AE" w:rsidRDefault="002F05AE" w:rsidP="0066149C">
            <w:pPr>
              <w:jc w:val="both"/>
              <w:rPr>
                <w:rFonts w:ascii="Times New Roman" w:hAnsi="Times New Roman" w:cs="Times New Roman"/>
                <w:sz w:val="28"/>
                <w:szCs w:val="28"/>
              </w:rPr>
            </w:pPr>
            <w:r>
              <w:rPr>
                <w:rFonts w:ascii="Times New Roman" w:hAnsi="Times New Roman" w:cs="Times New Roman"/>
                <w:sz w:val="28"/>
                <w:szCs w:val="28"/>
              </w:rPr>
              <w:t>–</w:t>
            </w:r>
          </w:p>
        </w:tc>
        <w:tc>
          <w:tcPr>
            <w:tcW w:w="5670" w:type="dxa"/>
          </w:tcPr>
          <w:p w14:paraId="70D82B86" w14:textId="77777777" w:rsidR="002F05AE" w:rsidRDefault="002F05AE" w:rsidP="0066149C">
            <w:pPr>
              <w:jc w:val="both"/>
              <w:rPr>
                <w:rFonts w:ascii="Times New Roman" w:hAnsi="Times New Roman" w:cs="Times New Roman"/>
                <w:sz w:val="28"/>
                <w:szCs w:val="28"/>
              </w:rPr>
            </w:pPr>
            <w:r w:rsidRPr="00282B42">
              <w:rPr>
                <w:rFonts w:ascii="Times New Roman" w:hAnsi="Times New Roman" w:cs="Times New Roman"/>
                <w:sz w:val="28"/>
                <w:szCs w:val="28"/>
              </w:rPr>
              <w:t>член Вищої ради правосуддя;</w:t>
            </w:r>
          </w:p>
          <w:p w14:paraId="300AA366" w14:textId="77777777" w:rsidR="002F05AE" w:rsidRDefault="002F05AE" w:rsidP="0066149C">
            <w:pPr>
              <w:jc w:val="both"/>
              <w:rPr>
                <w:rFonts w:ascii="Times New Roman" w:hAnsi="Times New Roman" w:cs="Times New Roman"/>
                <w:sz w:val="28"/>
                <w:szCs w:val="28"/>
              </w:rPr>
            </w:pPr>
          </w:p>
        </w:tc>
      </w:tr>
      <w:tr w:rsidR="002F05AE" w14:paraId="1E015A3F" w14:textId="77777777" w:rsidTr="0066149C">
        <w:tc>
          <w:tcPr>
            <w:tcW w:w="3402" w:type="dxa"/>
          </w:tcPr>
          <w:p w14:paraId="5027833E" w14:textId="77777777" w:rsidR="002F05AE" w:rsidRDefault="002F05AE" w:rsidP="0066149C">
            <w:pPr>
              <w:jc w:val="both"/>
              <w:rPr>
                <w:rFonts w:ascii="Times New Roman" w:hAnsi="Times New Roman" w:cs="Times New Roman"/>
                <w:sz w:val="28"/>
                <w:szCs w:val="28"/>
              </w:rPr>
            </w:pPr>
            <w:r w:rsidRPr="00282B42">
              <w:rPr>
                <w:rFonts w:ascii="Times New Roman" w:hAnsi="Times New Roman" w:cs="Times New Roman"/>
                <w:sz w:val="28"/>
                <w:szCs w:val="28"/>
              </w:rPr>
              <w:t>Михайло ШУМИЛО</w:t>
            </w:r>
          </w:p>
        </w:tc>
        <w:tc>
          <w:tcPr>
            <w:tcW w:w="567" w:type="dxa"/>
          </w:tcPr>
          <w:p w14:paraId="16E2CC4D" w14:textId="77777777" w:rsidR="002F05AE" w:rsidRDefault="002F05AE" w:rsidP="0066149C">
            <w:pPr>
              <w:jc w:val="both"/>
              <w:rPr>
                <w:rFonts w:ascii="Times New Roman" w:hAnsi="Times New Roman" w:cs="Times New Roman"/>
                <w:sz w:val="28"/>
                <w:szCs w:val="28"/>
              </w:rPr>
            </w:pPr>
            <w:r>
              <w:rPr>
                <w:rFonts w:ascii="Times New Roman" w:hAnsi="Times New Roman" w:cs="Times New Roman"/>
                <w:sz w:val="28"/>
                <w:szCs w:val="28"/>
              </w:rPr>
              <w:t>–</w:t>
            </w:r>
          </w:p>
        </w:tc>
        <w:tc>
          <w:tcPr>
            <w:tcW w:w="5670" w:type="dxa"/>
          </w:tcPr>
          <w:p w14:paraId="15C4533B" w14:textId="77777777" w:rsidR="002F05AE" w:rsidRDefault="002F05AE" w:rsidP="0066149C">
            <w:pPr>
              <w:rPr>
                <w:rFonts w:ascii="Times New Roman" w:hAnsi="Times New Roman" w:cs="Times New Roman"/>
                <w:sz w:val="28"/>
                <w:szCs w:val="28"/>
              </w:rPr>
            </w:pPr>
            <w:r w:rsidRPr="00282B42">
              <w:rPr>
                <w:rFonts w:ascii="Times New Roman" w:hAnsi="Times New Roman" w:cs="Times New Roman"/>
                <w:sz w:val="28"/>
                <w:szCs w:val="28"/>
              </w:rPr>
              <w:t>керівник секретаріату Вищої ради правосуддя;</w:t>
            </w:r>
          </w:p>
          <w:p w14:paraId="27B9CD2F" w14:textId="77777777" w:rsidR="002F05AE" w:rsidRDefault="002F05AE" w:rsidP="0066149C">
            <w:pPr>
              <w:jc w:val="both"/>
              <w:rPr>
                <w:rFonts w:ascii="Times New Roman" w:hAnsi="Times New Roman" w:cs="Times New Roman"/>
                <w:sz w:val="28"/>
                <w:szCs w:val="28"/>
              </w:rPr>
            </w:pPr>
          </w:p>
        </w:tc>
      </w:tr>
      <w:tr w:rsidR="002F05AE" w14:paraId="09B1E7BC" w14:textId="77777777" w:rsidTr="0066149C">
        <w:tc>
          <w:tcPr>
            <w:tcW w:w="3402" w:type="dxa"/>
          </w:tcPr>
          <w:p w14:paraId="34EFD205" w14:textId="77777777" w:rsidR="002F05AE" w:rsidRDefault="002F05AE" w:rsidP="0066149C">
            <w:pPr>
              <w:jc w:val="both"/>
              <w:rPr>
                <w:rFonts w:ascii="Times New Roman" w:hAnsi="Times New Roman" w:cs="Times New Roman"/>
                <w:sz w:val="28"/>
                <w:szCs w:val="28"/>
              </w:rPr>
            </w:pPr>
            <w:r w:rsidRPr="00282B42">
              <w:rPr>
                <w:rFonts w:ascii="Times New Roman" w:hAnsi="Times New Roman" w:cs="Times New Roman"/>
                <w:sz w:val="28"/>
                <w:szCs w:val="28"/>
              </w:rPr>
              <w:t>Віра ПЛАКСА</w:t>
            </w:r>
          </w:p>
        </w:tc>
        <w:tc>
          <w:tcPr>
            <w:tcW w:w="567" w:type="dxa"/>
          </w:tcPr>
          <w:p w14:paraId="6F58C6F5" w14:textId="77777777" w:rsidR="002F05AE" w:rsidRDefault="002F05AE" w:rsidP="0066149C">
            <w:pPr>
              <w:jc w:val="both"/>
              <w:rPr>
                <w:rFonts w:ascii="Times New Roman" w:hAnsi="Times New Roman" w:cs="Times New Roman"/>
                <w:sz w:val="28"/>
                <w:szCs w:val="28"/>
              </w:rPr>
            </w:pPr>
            <w:r>
              <w:rPr>
                <w:rFonts w:ascii="Times New Roman" w:hAnsi="Times New Roman" w:cs="Times New Roman"/>
                <w:sz w:val="28"/>
                <w:szCs w:val="28"/>
              </w:rPr>
              <w:t>–</w:t>
            </w:r>
          </w:p>
        </w:tc>
        <w:tc>
          <w:tcPr>
            <w:tcW w:w="5670" w:type="dxa"/>
          </w:tcPr>
          <w:p w14:paraId="3BD5873C" w14:textId="77777777" w:rsidR="002F05AE" w:rsidRDefault="002F05AE" w:rsidP="0066149C">
            <w:pPr>
              <w:rPr>
                <w:rFonts w:ascii="Times New Roman" w:hAnsi="Times New Roman" w:cs="Times New Roman"/>
                <w:sz w:val="28"/>
                <w:szCs w:val="28"/>
              </w:rPr>
            </w:pPr>
            <w:r>
              <w:rPr>
                <w:rFonts w:ascii="Times New Roman" w:hAnsi="Times New Roman" w:cs="Times New Roman"/>
                <w:sz w:val="28"/>
                <w:szCs w:val="28"/>
              </w:rPr>
              <w:t>головний спеціаліст відділу з питань дисциплінарної відповідальності</w:t>
            </w:r>
            <w:r w:rsidRPr="00282B42">
              <w:rPr>
                <w:rFonts w:ascii="Times New Roman" w:hAnsi="Times New Roman" w:cs="Times New Roman"/>
                <w:sz w:val="28"/>
                <w:szCs w:val="28"/>
              </w:rPr>
              <w:t xml:space="preserve"> управління суддівської кар’єри, дисциплінарної відповідальності, незалежності суддів сек</w:t>
            </w:r>
            <w:r>
              <w:rPr>
                <w:rFonts w:ascii="Times New Roman" w:hAnsi="Times New Roman" w:cs="Times New Roman"/>
                <w:sz w:val="28"/>
                <w:szCs w:val="28"/>
              </w:rPr>
              <w:t>ретаріату Вищої ради правосуддя.</w:t>
            </w:r>
          </w:p>
        </w:tc>
      </w:tr>
    </w:tbl>
    <w:p w14:paraId="0913D019" w14:textId="77777777" w:rsidR="002F05AE" w:rsidRDefault="002F05AE" w:rsidP="002F05AE">
      <w:pPr>
        <w:spacing w:after="0" w:line="240" w:lineRule="auto"/>
        <w:ind w:firstLine="567"/>
        <w:jc w:val="both"/>
        <w:rPr>
          <w:rFonts w:ascii="Times New Roman" w:hAnsi="Times New Roman" w:cs="Times New Roman"/>
          <w:sz w:val="28"/>
          <w:szCs w:val="28"/>
        </w:rPr>
      </w:pPr>
    </w:p>
    <w:p w14:paraId="5822F66B" w14:textId="77777777" w:rsidR="002F05AE" w:rsidRDefault="002F05AE" w:rsidP="002F05AE">
      <w:pPr>
        <w:spacing w:after="0" w:line="240" w:lineRule="auto"/>
        <w:ind w:firstLine="567"/>
        <w:jc w:val="both"/>
        <w:rPr>
          <w:rFonts w:ascii="Times New Roman" w:hAnsi="Times New Roman" w:cs="Times New Roman"/>
          <w:sz w:val="28"/>
          <w:szCs w:val="28"/>
        </w:rPr>
      </w:pPr>
      <w:r w:rsidRPr="007734EF">
        <w:rPr>
          <w:rFonts w:ascii="Times New Roman" w:hAnsi="Times New Roman" w:cs="Times New Roman"/>
          <w:sz w:val="28"/>
          <w:szCs w:val="28"/>
        </w:rPr>
        <w:t xml:space="preserve">В узагальненні проаналізовано практику Вищої ради правосуддя з розгляду скарг суддів та скаржників на рішення </w:t>
      </w:r>
      <w:r>
        <w:rPr>
          <w:rFonts w:ascii="Times New Roman" w:hAnsi="Times New Roman" w:cs="Times New Roman"/>
          <w:sz w:val="28"/>
          <w:szCs w:val="28"/>
        </w:rPr>
        <w:t>в</w:t>
      </w:r>
      <w:r w:rsidRPr="007734EF">
        <w:rPr>
          <w:rFonts w:ascii="Times New Roman" w:hAnsi="Times New Roman" w:cs="Times New Roman"/>
          <w:sz w:val="28"/>
          <w:szCs w:val="28"/>
        </w:rPr>
        <w:t xml:space="preserve"> дисциплінарних справах щодо суддів</w:t>
      </w:r>
      <w:r>
        <w:rPr>
          <w:rFonts w:ascii="Times New Roman" w:hAnsi="Times New Roman" w:cs="Times New Roman"/>
          <w:sz w:val="28"/>
          <w:szCs w:val="28"/>
        </w:rPr>
        <w:t>. Н</w:t>
      </w:r>
      <w:r w:rsidRPr="007734EF">
        <w:rPr>
          <w:rFonts w:ascii="Times New Roman" w:hAnsi="Times New Roman" w:cs="Times New Roman"/>
          <w:sz w:val="28"/>
          <w:szCs w:val="28"/>
        </w:rPr>
        <w:t>аведено приклади рішень, у яких Вища рада правосуддя визнавала правильними висновки дисциплінарного органу щодо кваліфікації дій суддів за складами дисциплінарних проступків, пере</w:t>
      </w:r>
      <w:r>
        <w:rPr>
          <w:rFonts w:ascii="Times New Roman" w:hAnsi="Times New Roman" w:cs="Times New Roman"/>
          <w:sz w:val="28"/>
          <w:szCs w:val="28"/>
        </w:rPr>
        <w:t>дбачених частиною першою статті </w:t>
      </w:r>
      <w:r w:rsidRPr="007734EF">
        <w:rPr>
          <w:rFonts w:ascii="Times New Roman" w:hAnsi="Times New Roman" w:cs="Times New Roman"/>
          <w:sz w:val="28"/>
          <w:szCs w:val="28"/>
        </w:rPr>
        <w:t>106 Закону України  «Про судоустрій і статус суддів»</w:t>
      </w:r>
      <w:r>
        <w:rPr>
          <w:rFonts w:ascii="Times New Roman" w:hAnsi="Times New Roman" w:cs="Times New Roman"/>
          <w:sz w:val="28"/>
          <w:szCs w:val="28"/>
        </w:rPr>
        <w:t>,</w:t>
      </w:r>
      <w:r w:rsidRPr="007734EF">
        <w:rPr>
          <w:rFonts w:ascii="Times New Roman" w:hAnsi="Times New Roman" w:cs="Times New Roman"/>
          <w:sz w:val="28"/>
          <w:szCs w:val="28"/>
        </w:rPr>
        <w:t xml:space="preserve"> </w:t>
      </w:r>
      <w:r>
        <w:rPr>
          <w:rFonts w:ascii="Times New Roman" w:hAnsi="Times New Roman" w:cs="Times New Roman"/>
          <w:sz w:val="28"/>
          <w:szCs w:val="28"/>
        </w:rPr>
        <w:t>та</w:t>
      </w:r>
      <w:r w:rsidRPr="007734EF">
        <w:rPr>
          <w:rFonts w:ascii="Times New Roman" w:hAnsi="Times New Roman" w:cs="Times New Roman"/>
          <w:sz w:val="28"/>
          <w:szCs w:val="28"/>
        </w:rPr>
        <w:t xml:space="preserve"> дійшла висновку про правильність застосованого дисциплінарним органом</w:t>
      </w:r>
      <w:r>
        <w:rPr>
          <w:rFonts w:ascii="Times New Roman" w:hAnsi="Times New Roman" w:cs="Times New Roman"/>
          <w:sz w:val="28"/>
          <w:szCs w:val="28"/>
        </w:rPr>
        <w:t xml:space="preserve"> дисциплінарного стягнення. В</w:t>
      </w:r>
      <w:r w:rsidRPr="007734EF">
        <w:rPr>
          <w:rFonts w:ascii="Times New Roman" w:hAnsi="Times New Roman" w:cs="Times New Roman"/>
          <w:sz w:val="28"/>
          <w:szCs w:val="28"/>
        </w:rPr>
        <w:t>изначено підстави ухвалення Вищою радою правосуддя рішень про скасування рішень Дисциплінарних палат, визнання нечинним рішення дисциплінарного органу та закриття дисциплінарного провадження стосовно судді</w:t>
      </w:r>
      <w:r>
        <w:rPr>
          <w:rFonts w:ascii="Times New Roman" w:hAnsi="Times New Roman" w:cs="Times New Roman"/>
          <w:sz w:val="28"/>
          <w:szCs w:val="28"/>
        </w:rPr>
        <w:t>,</w:t>
      </w:r>
      <w:r w:rsidRPr="007734EF">
        <w:rPr>
          <w:rFonts w:ascii="Times New Roman" w:hAnsi="Times New Roman" w:cs="Times New Roman"/>
          <w:sz w:val="28"/>
          <w:szCs w:val="28"/>
        </w:rPr>
        <w:t xml:space="preserve"> залишення скарг на рішення Дисциплінарних палат без розгляду</w:t>
      </w:r>
      <w:r>
        <w:rPr>
          <w:rFonts w:ascii="Times New Roman" w:hAnsi="Times New Roman" w:cs="Times New Roman"/>
          <w:sz w:val="28"/>
          <w:szCs w:val="28"/>
        </w:rPr>
        <w:t>. Проаналізовано також</w:t>
      </w:r>
      <w:r w:rsidRPr="00FA2F32">
        <w:rPr>
          <w:rFonts w:ascii="Times New Roman" w:hAnsi="Times New Roman" w:cs="Times New Roman"/>
          <w:sz w:val="28"/>
          <w:szCs w:val="28"/>
        </w:rPr>
        <w:t xml:space="preserve"> практику </w:t>
      </w:r>
      <w:r w:rsidRPr="00D66776">
        <w:rPr>
          <w:rFonts w:ascii="Times New Roman" w:hAnsi="Times New Roman" w:cs="Times New Roman"/>
          <w:sz w:val="28"/>
          <w:szCs w:val="28"/>
        </w:rPr>
        <w:t>вирішення</w:t>
      </w:r>
      <w:r w:rsidRPr="00D66776">
        <w:t xml:space="preserve"> </w:t>
      </w:r>
      <w:r w:rsidRPr="00D66776">
        <w:rPr>
          <w:rFonts w:ascii="Times New Roman" w:hAnsi="Times New Roman" w:cs="Times New Roman"/>
          <w:sz w:val="28"/>
          <w:szCs w:val="28"/>
        </w:rPr>
        <w:t>Вищою радою правосуддя</w:t>
      </w:r>
      <w:r w:rsidRPr="00D66776">
        <w:t xml:space="preserve"> </w:t>
      </w:r>
      <w:r w:rsidRPr="00D66776">
        <w:rPr>
          <w:rFonts w:ascii="Times New Roman" w:hAnsi="Times New Roman" w:cs="Times New Roman"/>
          <w:sz w:val="28"/>
          <w:szCs w:val="28"/>
        </w:rPr>
        <w:t>питань про поновлення строків для оскарження рішень Дисциплінарних палат</w:t>
      </w:r>
      <w:r>
        <w:rPr>
          <w:rFonts w:ascii="Times New Roman" w:hAnsi="Times New Roman" w:cs="Times New Roman"/>
          <w:sz w:val="28"/>
          <w:szCs w:val="28"/>
        </w:rPr>
        <w:t>. Подано і</w:t>
      </w:r>
      <w:r w:rsidRPr="00D66776">
        <w:rPr>
          <w:rFonts w:ascii="Times New Roman" w:hAnsi="Times New Roman" w:cs="Times New Roman"/>
          <w:sz w:val="28"/>
          <w:szCs w:val="28"/>
        </w:rPr>
        <w:t>нформаці</w:t>
      </w:r>
      <w:r>
        <w:rPr>
          <w:rFonts w:ascii="Times New Roman" w:hAnsi="Times New Roman" w:cs="Times New Roman"/>
          <w:sz w:val="28"/>
          <w:szCs w:val="28"/>
        </w:rPr>
        <w:t>ю</w:t>
      </w:r>
      <w:r w:rsidRPr="00D66776">
        <w:rPr>
          <w:rFonts w:ascii="Times New Roman" w:hAnsi="Times New Roman" w:cs="Times New Roman"/>
          <w:sz w:val="28"/>
          <w:szCs w:val="28"/>
        </w:rPr>
        <w:t xml:space="preserve"> щодо результатів перегляду Великою Палатою Верховного Суду рішень Вищої ради правосуддя, ухвалених у 2023 році за скаргами на рішення Дисциплінарних палат</w:t>
      </w:r>
      <w:r>
        <w:rPr>
          <w:rFonts w:ascii="Times New Roman" w:hAnsi="Times New Roman" w:cs="Times New Roman"/>
          <w:sz w:val="28"/>
          <w:szCs w:val="28"/>
        </w:rPr>
        <w:t>.</w:t>
      </w:r>
    </w:p>
    <w:p w14:paraId="50544E92" w14:textId="77777777" w:rsidR="002F05AE" w:rsidRDefault="002F05AE" w:rsidP="002F05AE">
      <w:pPr>
        <w:spacing w:after="0" w:line="240" w:lineRule="auto"/>
        <w:ind w:firstLine="567"/>
        <w:jc w:val="both"/>
        <w:rPr>
          <w:rFonts w:ascii="Times New Roman" w:hAnsi="Times New Roman" w:cs="Times New Roman"/>
          <w:sz w:val="28"/>
          <w:szCs w:val="28"/>
        </w:rPr>
      </w:pPr>
    </w:p>
    <w:p w14:paraId="6E1287FF" w14:textId="745A4EB0" w:rsidR="002F05AE" w:rsidRDefault="002F05AE" w:rsidP="005068A1">
      <w:pPr>
        <w:spacing w:after="0"/>
        <w:jc w:val="both"/>
        <w:rPr>
          <w:rFonts w:ascii="Times New Roman" w:hAnsi="Times New Roman" w:cs="Times New Roman"/>
          <w:b/>
          <w:bCs/>
          <w:sz w:val="28"/>
          <w:szCs w:val="28"/>
        </w:rPr>
      </w:pPr>
    </w:p>
    <w:p w14:paraId="4789B936" w14:textId="77777777" w:rsidR="002F05AE" w:rsidRPr="00DB4E68" w:rsidRDefault="002F05AE" w:rsidP="005068A1">
      <w:pPr>
        <w:spacing w:after="0"/>
        <w:jc w:val="both"/>
        <w:rPr>
          <w:rFonts w:ascii="Times New Roman" w:hAnsi="Times New Roman" w:cs="Times New Roman"/>
          <w:b/>
          <w:bCs/>
          <w:sz w:val="28"/>
          <w:szCs w:val="28"/>
        </w:rPr>
      </w:pPr>
    </w:p>
    <w:sdt>
      <w:sdtPr>
        <w:rPr>
          <w:rFonts w:asciiTheme="minorHAnsi" w:eastAsiaTheme="minorEastAsia" w:hAnsiTheme="minorHAnsi" w:cstheme="minorBidi"/>
          <w:b w:val="0"/>
          <w:bCs w:val="0"/>
          <w:color w:val="auto"/>
          <w:sz w:val="22"/>
          <w:szCs w:val="22"/>
        </w:rPr>
        <w:id w:val="-568957066"/>
        <w:docPartObj>
          <w:docPartGallery w:val="Table of Contents"/>
          <w:docPartUnique/>
        </w:docPartObj>
      </w:sdtPr>
      <w:sdtEndPr/>
      <w:sdtContent>
        <w:p w14:paraId="69E9A376" w14:textId="26290502" w:rsidR="0048066B" w:rsidRPr="00707AA5" w:rsidRDefault="0048066B" w:rsidP="00A63D53">
          <w:pPr>
            <w:pStyle w:val="af"/>
            <w:jc w:val="center"/>
          </w:pPr>
          <w:r w:rsidRPr="00707AA5">
            <w:t>Зміст</w:t>
          </w:r>
        </w:p>
        <w:p w14:paraId="0EB1E1FD" w14:textId="77777777" w:rsidR="00A63D53" w:rsidRPr="00707AA5" w:rsidRDefault="00A63D53" w:rsidP="00A63D53">
          <w:pPr>
            <w:rPr>
              <w:rFonts w:ascii="Times New Roman" w:hAnsi="Times New Roman" w:cs="Times New Roman"/>
              <w:sz w:val="28"/>
              <w:szCs w:val="28"/>
            </w:rPr>
          </w:pPr>
        </w:p>
        <w:p w14:paraId="7F818548" w14:textId="2A5B7ED3" w:rsidR="00707AA5" w:rsidRPr="00707AA5" w:rsidRDefault="00CD62D1">
          <w:pPr>
            <w:pStyle w:val="11"/>
            <w:rPr>
              <w:rFonts w:ascii="Times New Roman" w:hAnsi="Times New Roman" w:cs="Times New Roman"/>
              <w:noProof/>
              <w:sz w:val="28"/>
              <w:szCs w:val="28"/>
              <w:lang w:eastAsia="uk-UA"/>
            </w:rPr>
          </w:pPr>
          <w:r w:rsidRPr="00707AA5">
            <w:rPr>
              <w:rFonts w:ascii="Times New Roman" w:hAnsi="Times New Roman" w:cs="Times New Roman"/>
              <w:sz w:val="28"/>
              <w:szCs w:val="28"/>
            </w:rPr>
            <w:fldChar w:fldCharType="begin"/>
          </w:r>
          <w:r w:rsidR="0048066B" w:rsidRPr="00707AA5">
            <w:rPr>
              <w:rFonts w:ascii="Times New Roman" w:hAnsi="Times New Roman" w:cs="Times New Roman"/>
              <w:sz w:val="28"/>
              <w:szCs w:val="28"/>
            </w:rPr>
            <w:instrText xml:space="preserve"> TOC \o "1-3" \h \z \u </w:instrText>
          </w:r>
          <w:r w:rsidRPr="00707AA5">
            <w:rPr>
              <w:rFonts w:ascii="Times New Roman" w:hAnsi="Times New Roman" w:cs="Times New Roman"/>
              <w:sz w:val="28"/>
              <w:szCs w:val="28"/>
            </w:rPr>
            <w:fldChar w:fldCharType="separate"/>
          </w:r>
          <w:hyperlink w:anchor="_Toc170304118" w:history="1">
            <w:r w:rsidR="00707AA5" w:rsidRPr="00707AA5">
              <w:rPr>
                <w:rStyle w:val="a4"/>
                <w:rFonts w:ascii="Times New Roman" w:hAnsi="Times New Roman" w:cs="Times New Roman"/>
                <w:noProof/>
                <w:sz w:val="28"/>
                <w:szCs w:val="28"/>
              </w:rPr>
              <w:t>СПИСОК СКОРОЧЕНЬ</w:t>
            </w:r>
            <w:r w:rsidR="00707AA5" w:rsidRPr="00707AA5">
              <w:rPr>
                <w:rFonts w:ascii="Times New Roman" w:hAnsi="Times New Roman" w:cs="Times New Roman"/>
                <w:noProof/>
                <w:webHidden/>
                <w:sz w:val="28"/>
                <w:szCs w:val="28"/>
              </w:rPr>
              <w:tab/>
            </w:r>
            <w:r w:rsidR="00707AA5" w:rsidRPr="00707AA5">
              <w:rPr>
                <w:rFonts w:ascii="Times New Roman" w:hAnsi="Times New Roman" w:cs="Times New Roman"/>
                <w:noProof/>
                <w:webHidden/>
                <w:sz w:val="28"/>
                <w:szCs w:val="28"/>
              </w:rPr>
              <w:fldChar w:fldCharType="begin"/>
            </w:r>
            <w:r w:rsidR="00707AA5" w:rsidRPr="00707AA5">
              <w:rPr>
                <w:rFonts w:ascii="Times New Roman" w:hAnsi="Times New Roman" w:cs="Times New Roman"/>
                <w:noProof/>
                <w:webHidden/>
                <w:sz w:val="28"/>
                <w:szCs w:val="28"/>
              </w:rPr>
              <w:instrText xml:space="preserve"> PAGEREF _Toc170304118 \h </w:instrText>
            </w:r>
            <w:r w:rsidR="00707AA5" w:rsidRPr="00707AA5">
              <w:rPr>
                <w:rFonts w:ascii="Times New Roman" w:hAnsi="Times New Roman" w:cs="Times New Roman"/>
                <w:noProof/>
                <w:webHidden/>
                <w:sz w:val="28"/>
                <w:szCs w:val="28"/>
              </w:rPr>
            </w:r>
            <w:r w:rsidR="00707AA5" w:rsidRPr="00707AA5">
              <w:rPr>
                <w:rFonts w:ascii="Times New Roman" w:hAnsi="Times New Roman" w:cs="Times New Roman"/>
                <w:noProof/>
                <w:webHidden/>
                <w:sz w:val="28"/>
                <w:szCs w:val="28"/>
              </w:rPr>
              <w:fldChar w:fldCharType="separate"/>
            </w:r>
            <w:r w:rsidR="002F05AE">
              <w:rPr>
                <w:rFonts w:ascii="Times New Roman" w:hAnsi="Times New Roman" w:cs="Times New Roman"/>
                <w:noProof/>
                <w:webHidden/>
                <w:sz w:val="28"/>
                <w:szCs w:val="28"/>
              </w:rPr>
              <w:t>4</w:t>
            </w:r>
            <w:r w:rsidR="00707AA5" w:rsidRPr="00707AA5">
              <w:rPr>
                <w:rFonts w:ascii="Times New Roman" w:hAnsi="Times New Roman" w:cs="Times New Roman"/>
                <w:noProof/>
                <w:webHidden/>
                <w:sz w:val="28"/>
                <w:szCs w:val="28"/>
              </w:rPr>
              <w:fldChar w:fldCharType="end"/>
            </w:r>
          </w:hyperlink>
        </w:p>
        <w:p w14:paraId="26E31FDB" w14:textId="2B237FD6" w:rsidR="00707AA5" w:rsidRPr="00707AA5" w:rsidRDefault="00545D10">
          <w:pPr>
            <w:pStyle w:val="11"/>
            <w:rPr>
              <w:rFonts w:ascii="Times New Roman" w:hAnsi="Times New Roman" w:cs="Times New Roman"/>
              <w:noProof/>
              <w:sz w:val="28"/>
              <w:szCs w:val="28"/>
              <w:lang w:eastAsia="uk-UA"/>
            </w:rPr>
          </w:pPr>
          <w:hyperlink w:anchor="_Toc170304119" w:history="1">
            <w:r w:rsidR="00707AA5" w:rsidRPr="00707AA5">
              <w:rPr>
                <w:rStyle w:val="a4"/>
                <w:rFonts w:ascii="Times New Roman" w:hAnsi="Times New Roman" w:cs="Times New Roman"/>
                <w:noProof/>
                <w:sz w:val="28"/>
                <w:szCs w:val="28"/>
              </w:rPr>
              <w:t>ВСТУП</w:t>
            </w:r>
            <w:r w:rsidR="00707AA5" w:rsidRPr="00707AA5">
              <w:rPr>
                <w:rFonts w:ascii="Times New Roman" w:hAnsi="Times New Roman" w:cs="Times New Roman"/>
                <w:noProof/>
                <w:webHidden/>
                <w:sz w:val="28"/>
                <w:szCs w:val="28"/>
              </w:rPr>
              <w:tab/>
            </w:r>
            <w:r w:rsidR="00707AA5" w:rsidRPr="00707AA5">
              <w:rPr>
                <w:rFonts w:ascii="Times New Roman" w:hAnsi="Times New Roman" w:cs="Times New Roman"/>
                <w:noProof/>
                <w:webHidden/>
                <w:sz w:val="28"/>
                <w:szCs w:val="28"/>
              </w:rPr>
              <w:fldChar w:fldCharType="begin"/>
            </w:r>
            <w:r w:rsidR="00707AA5" w:rsidRPr="00707AA5">
              <w:rPr>
                <w:rFonts w:ascii="Times New Roman" w:hAnsi="Times New Roman" w:cs="Times New Roman"/>
                <w:noProof/>
                <w:webHidden/>
                <w:sz w:val="28"/>
                <w:szCs w:val="28"/>
              </w:rPr>
              <w:instrText xml:space="preserve"> PAGEREF _Toc170304119 \h </w:instrText>
            </w:r>
            <w:r w:rsidR="00707AA5" w:rsidRPr="00707AA5">
              <w:rPr>
                <w:rFonts w:ascii="Times New Roman" w:hAnsi="Times New Roman" w:cs="Times New Roman"/>
                <w:noProof/>
                <w:webHidden/>
                <w:sz w:val="28"/>
                <w:szCs w:val="28"/>
              </w:rPr>
            </w:r>
            <w:r w:rsidR="00707AA5" w:rsidRPr="00707AA5">
              <w:rPr>
                <w:rFonts w:ascii="Times New Roman" w:hAnsi="Times New Roman" w:cs="Times New Roman"/>
                <w:noProof/>
                <w:webHidden/>
                <w:sz w:val="28"/>
                <w:szCs w:val="28"/>
              </w:rPr>
              <w:fldChar w:fldCharType="separate"/>
            </w:r>
            <w:r w:rsidR="002F05AE">
              <w:rPr>
                <w:rFonts w:ascii="Times New Roman" w:hAnsi="Times New Roman" w:cs="Times New Roman"/>
                <w:noProof/>
                <w:webHidden/>
                <w:sz w:val="28"/>
                <w:szCs w:val="28"/>
              </w:rPr>
              <w:t>5</w:t>
            </w:r>
            <w:r w:rsidR="00707AA5" w:rsidRPr="00707AA5">
              <w:rPr>
                <w:rFonts w:ascii="Times New Roman" w:hAnsi="Times New Roman" w:cs="Times New Roman"/>
                <w:noProof/>
                <w:webHidden/>
                <w:sz w:val="28"/>
                <w:szCs w:val="28"/>
              </w:rPr>
              <w:fldChar w:fldCharType="end"/>
            </w:r>
          </w:hyperlink>
        </w:p>
        <w:p w14:paraId="7249E268" w14:textId="70CB500A" w:rsidR="00707AA5" w:rsidRPr="00707AA5" w:rsidRDefault="00707AA5">
          <w:pPr>
            <w:pStyle w:val="11"/>
            <w:rPr>
              <w:rFonts w:ascii="Times New Roman" w:hAnsi="Times New Roman" w:cs="Times New Roman"/>
              <w:noProof/>
              <w:sz w:val="28"/>
              <w:szCs w:val="28"/>
              <w:lang w:eastAsia="uk-UA"/>
            </w:rPr>
          </w:pPr>
          <w:r w:rsidRPr="00707AA5">
            <w:rPr>
              <w:rStyle w:val="a4"/>
              <w:rFonts w:ascii="Times New Roman" w:hAnsi="Times New Roman" w:cs="Times New Roman"/>
              <w:noProof/>
              <w:color w:val="auto"/>
              <w:sz w:val="28"/>
              <w:szCs w:val="28"/>
              <w:u w:val="none"/>
            </w:rPr>
            <w:t xml:space="preserve">РОЗДІЛ </w:t>
          </w:r>
          <w:hyperlink w:anchor="_Toc170304120" w:history="1">
            <w:r w:rsidRPr="00707AA5">
              <w:rPr>
                <w:rStyle w:val="a4"/>
                <w:rFonts w:ascii="Times New Roman" w:hAnsi="Times New Roman" w:cs="Times New Roman"/>
                <w:noProof/>
                <w:sz w:val="28"/>
                <w:szCs w:val="28"/>
              </w:rPr>
              <w:t>1. Залишення рішень Дисциплінарних палат без змін</w:t>
            </w:r>
            <w:r w:rsidRPr="00707AA5">
              <w:rPr>
                <w:rFonts w:ascii="Times New Roman" w:hAnsi="Times New Roman" w:cs="Times New Roman"/>
                <w:noProof/>
                <w:webHidden/>
                <w:sz w:val="28"/>
                <w:szCs w:val="28"/>
              </w:rPr>
              <w:tab/>
            </w:r>
            <w:r w:rsidRPr="00707AA5">
              <w:rPr>
                <w:rFonts w:ascii="Times New Roman" w:hAnsi="Times New Roman" w:cs="Times New Roman"/>
                <w:noProof/>
                <w:webHidden/>
                <w:sz w:val="28"/>
                <w:szCs w:val="28"/>
              </w:rPr>
              <w:fldChar w:fldCharType="begin"/>
            </w:r>
            <w:r w:rsidRPr="00707AA5">
              <w:rPr>
                <w:rFonts w:ascii="Times New Roman" w:hAnsi="Times New Roman" w:cs="Times New Roman"/>
                <w:noProof/>
                <w:webHidden/>
                <w:sz w:val="28"/>
                <w:szCs w:val="28"/>
              </w:rPr>
              <w:instrText xml:space="preserve"> PAGEREF _Toc170304120 \h </w:instrText>
            </w:r>
            <w:r w:rsidRPr="00707AA5">
              <w:rPr>
                <w:rFonts w:ascii="Times New Roman" w:hAnsi="Times New Roman" w:cs="Times New Roman"/>
                <w:noProof/>
                <w:webHidden/>
                <w:sz w:val="28"/>
                <w:szCs w:val="28"/>
              </w:rPr>
            </w:r>
            <w:r w:rsidRPr="00707AA5">
              <w:rPr>
                <w:rFonts w:ascii="Times New Roman" w:hAnsi="Times New Roman" w:cs="Times New Roman"/>
                <w:noProof/>
                <w:webHidden/>
                <w:sz w:val="28"/>
                <w:szCs w:val="28"/>
              </w:rPr>
              <w:fldChar w:fldCharType="separate"/>
            </w:r>
            <w:r w:rsidR="002F05AE">
              <w:rPr>
                <w:rFonts w:ascii="Times New Roman" w:hAnsi="Times New Roman" w:cs="Times New Roman"/>
                <w:noProof/>
                <w:webHidden/>
                <w:sz w:val="28"/>
                <w:szCs w:val="28"/>
              </w:rPr>
              <w:t>11</w:t>
            </w:r>
            <w:r w:rsidRPr="00707AA5">
              <w:rPr>
                <w:rFonts w:ascii="Times New Roman" w:hAnsi="Times New Roman" w:cs="Times New Roman"/>
                <w:noProof/>
                <w:webHidden/>
                <w:sz w:val="28"/>
                <w:szCs w:val="28"/>
              </w:rPr>
              <w:fldChar w:fldCharType="end"/>
            </w:r>
          </w:hyperlink>
        </w:p>
        <w:p w14:paraId="177FA56C" w14:textId="797AC28A" w:rsidR="00707AA5" w:rsidRPr="00707AA5" w:rsidRDefault="00707AA5">
          <w:pPr>
            <w:pStyle w:val="11"/>
            <w:rPr>
              <w:rFonts w:ascii="Times New Roman" w:hAnsi="Times New Roman" w:cs="Times New Roman"/>
              <w:noProof/>
              <w:sz w:val="28"/>
              <w:szCs w:val="28"/>
              <w:lang w:eastAsia="uk-UA"/>
            </w:rPr>
          </w:pPr>
          <w:r w:rsidRPr="00707AA5">
            <w:rPr>
              <w:rStyle w:val="a4"/>
              <w:rFonts w:ascii="Times New Roman" w:hAnsi="Times New Roman" w:cs="Times New Roman"/>
              <w:noProof/>
              <w:color w:val="auto"/>
              <w:sz w:val="28"/>
              <w:szCs w:val="28"/>
              <w:u w:val="none"/>
            </w:rPr>
            <w:t xml:space="preserve">РОЗДІЛ </w:t>
          </w:r>
          <w:hyperlink w:anchor="_Toc170304121" w:history="1">
            <w:r w:rsidRPr="00707AA5">
              <w:rPr>
                <w:rStyle w:val="a4"/>
                <w:rFonts w:ascii="Times New Roman" w:hAnsi="Times New Roman" w:cs="Times New Roman"/>
                <w:noProof/>
                <w:sz w:val="28"/>
                <w:szCs w:val="28"/>
              </w:rPr>
              <w:t>2. Скасування рішень Дисциплінарних палат та закриття дисциплінарних проваджень</w:t>
            </w:r>
            <w:r w:rsidRPr="00707AA5">
              <w:rPr>
                <w:rFonts w:ascii="Times New Roman" w:hAnsi="Times New Roman" w:cs="Times New Roman"/>
                <w:noProof/>
                <w:webHidden/>
                <w:sz w:val="28"/>
                <w:szCs w:val="28"/>
              </w:rPr>
              <w:tab/>
            </w:r>
            <w:r w:rsidRPr="00707AA5">
              <w:rPr>
                <w:rFonts w:ascii="Times New Roman" w:hAnsi="Times New Roman" w:cs="Times New Roman"/>
                <w:noProof/>
                <w:webHidden/>
                <w:sz w:val="28"/>
                <w:szCs w:val="28"/>
              </w:rPr>
              <w:fldChar w:fldCharType="begin"/>
            </w:r>
            <w:r w:rsidRPr="00707AA5">
              <w:rPr>
                <w:rFonts w:ascii="Times New Roman" w:hAnsi="Times New Roman" w:cs="Times New Roman"/>
                <w:noProof/>
                <w:webHidden/>
                <w:sz w:val="28"/>
                <w:szCs w:val="28"/>
              </w:rPr>
              <w:instrText xml:space="preserve"> PAGEREF _Toc170304121 \h </w:instrText>
            </w:r>
            <w:r w:rsidRPr="00707AA5">
              <w:rPr>
                <w:rFonts w:ascii="Times New Roman" w:hAnsi="Times New Roman" w:cs="Times New Roman"/>
                <w:noProof/>
                <w:webHidden/>
                <w:sz w:val="28"/>
                <w:szCs w:val="28"/>
              </w:rPr>
            </w:r>
            <w:r w:rsidRPr="00707AA5">
              <w:rPr>
                <w:rFonts w:ascii="Times New Roman" w:hAnsi="Times New Roman" w:cs="Times New Roman"/>
                <w:noProof/>
                <w:webHidden/>
                <w:sz w:val="28"/>
                <w:szCs w:val="28"/>
              </w:rPr>
              <w:fldChar w:fldCharType="separate"/>
            </w:r>
            <w:r w:rsidR="002F05AE">
              <w:rPr>
                <w:rFonts w:ascii="Times New Roman" w:hAnsi="Times New Roman" w:cs="Times New Roman"/>
                <w:noProof/>
                <w:webHidden/>
                <w:sz w:val="28"/>
                <w:szCs w:val="28"/>
              </w:rPr>
              <w:t>24</w:t>
            </w:r>
            <w:r w:rsidRPr="00707AA5">
              <w:rPr>
                <w:rFonts w:ascii="Times New Roman" w:hAnsi="Times New Roman" w:cs="Times New Roman"/>
                <w:noProof/>
                <w:webHidden/>
                <w:sz w:val="28"/>
                <w:szCs w:val="28"/>
              </w:rPr>
              <w:fldChar w:fldCharType="end"/>
            </w:r>
          </w:hyperlink>
        </w:p>
        <w:p w14:paraId="16F9DA9B" w14:textId="58B65536" w:rsidR="00707AA5" w:rsidRPr="00707AA5" w:rsidRDefault="00707AA5">
          <w:pPr>
            <w:pStyle w:val="11"/>
            <w:rPr>
              <w:rFonts w:ascii="Times New Roman" w:hAnsi="Times New Roman" w:cs="Times New Roman"/>
              <w:noProof/>
              <w:sz w:val="28"/>
              <w:szCs w:val="28"/>
              <w:lang w:eastAsia="uk-UA"/>
            </w:rPr>
          </w:pPr>
          <w:r w:rsidRPr="00707AA5">
            <w:rPr>
              <w:rStyle w:val="a4"/>
              <w:rFonts w:ascii="Times New Roman" w:hAnsi="Times New Roman" w:cs="Times New Roman"/>
              <w:noProof/>
              <w:color w:val="auto"/>
              <w:sz w:val="28"/>
              <w:szCs w:val="28"/>
              <w:u w:val="none"/>
            </w:rPr>
            <w:t xml:space="preserve">РОЗДІЛ </w:t>
          </w:r>
          <w:hyperlink w:anchor="_Toc170304122" w:history="1">
            <w:r w:rsidRPr="00707AA5">
              <w:rPr>
                <w:rStyle w:val="a4"/>
                <w:rFonts w:ascii="Times New Roman" w:hAnsi="Times New Roman" w:cs="Times New Roman"/>
                <w:noProof/>
                <w:sz w:val="28"/>
                <w:szCs w:val="28"/>
              </w:rPr>
              <w:t>3. Визнання нечинним рішення Дисциплінарної палати та закриття дисциплінарного провадження</w:t>
            </w:r>
            <w:r w:rsidRPr="00707AA5">
              <w:rPr>
                <w:rFonts w:ascii="Times New Roman" w:hAnsi="Times New Roman" w:cs="Times New Roman"/>
                <w:noProof/>
                <w:webHidden/>
                <w:sz w:val="28"/>
                <w:szCs w:val="28"/>
              </w:rPr>
              <w:tab/>
            </w:r>
            <w:r w:rsidRPr="00707AA5">
              <w:rPr>
                <w:rFonts w:ascii="Times New Roman" w:hAnsi="Times New Roman" w:cs="Times New Roman"/>
                <w:noProof/>
                <w:webHidden/>
                <w:sz w:val="28"/>
                <w:szCs w:val="28"/>
              </w:rPr>
              <w:fldChar w:fldCharType="begin"/>
            </w:r>
            <w:r w:rsidRPr="00707AA5">
              <w:rPr>
                <w:rFonts w:ascii="Times New Roman" w:hAnsi="Times New Roman" w:cs="Times New Roman"/>
                <w:noProof/>
                <w:webHidden/>
                <w:sz w:val="28"/>
                <w:szCs w:val="28"/>
              </w:rPr>
              <w:instrText xml:space="preserve"> PAGEREF _Toc170304122 \h </w:instrText>
            </w:r>
            <w:r w:rsidRPr="00707AA5">
              <w:rPr>
                <w:rFonts w:ascii="Times New Roman" w:hAnsi="Times New Roman" w:cs="Times New Roman"/>
                <w:noProof/>
                <w:webHidden/>
                <w:sz w:val="28"/>
                <w:szCs w:val="28"/>
              </w:rPr>
            </w:r>
            <w:r w:rsidRPr="00707AA5">
              <w:rPr>
                <w:rFonts w:ascii="Times New Roman" w:hAnsi="Times New Roman" w:cs="Times New Roman"/>
                <w:noProof/>
                <w:webHidden/>
                <w:sz w:val="28"/>
                <w:szCs w:val="28"/>
              </w:rPr>
              <w:fldChar w:fldCharType="separate"/>
            </w:r>
            <w:r w:rsidR="002F05AE">
              <w:rPr>
                <w:rFonts w:ascii="Times New Roman" w:hAnsi="Times New Roman" w:cs="Times New Roman"/>
                <w:noProof/>
                <w:webHidden/>
                <w:sz w:val="28"/>
                <w:szCs w:val="28"/>
              </w:rPr>
              <w:t>30</w:t>
            </w:r>
            <w:r w:rsidRPr="00707AA5">
              <w:rPr>
                <w:rFonts w:ascii="Times New Roman" w:hAnsi="Times New Roman" w:cs="Times New Roman"/>
                <w:noProof/>
                <w:webHidden/>
                <w:sz w:val="28"/>
                <w:szCs w:val="28"/>
              </w:rPr>
              <w:fldChar w:fldCharType="end"/>
            </w:r>
          </w:hyperlink>
        </w:p>
        <w:p w14:paraId="0A4432E5" w14:textId="043C10EC" w:rsidR="00707AA5" w:rsidRPr="00707AA5" w:rsidRDefault="00707AA5">
          <w:pPr>
            <w:pStyle w:val="11"/>
            <w:rPr>
              <w:rFonts w:ascii="Times New Roman" w:hAnsi="Times New Roman" w:cs="Times New Roman"/>
              <w:noProof/>
              <w:sz w:val="28"/>
              <w:szCs w:val="28"/>
              <w:lang w:eastAsia="uk-UA"/>
            </w:rPr>
          </w:pPr>
          <w:r w:rsidRPr="00707AA5">
            <w:rPr>
              <w:rStyle w:val="a4"/>
              <w:rFonts w:ascii="Times New Roman" w:hAnsi="Times New Roman" w:cs="Times New Roman"/>
              <w:noProof/>
              <w:color w:val="auto"/>
              <w:sz w:val="28"/>
              <w:szCs w:val="28"/>
              <w:u w:val="none"/>
            </w:rPr>
            <w:t xml:space="preserve">РОЗДІЛ </w:t>
          </w:r>
          <w:hyperlink w:anchor="_Toc170304123" w:history="1">
            <w:r w:rsidRPr="00707AA5">
              <w:rPr>
                <w:rStyle w:val="a4"/>
                <w:rFonts w:ascii="Times New Roman" w:hAnsi="Times New Roman" w:cs="Times New Roman"/>
                <w:noProof/>
                <w:sz w:val="28"/>
                <w:szCs w:val="28"/>
              </w:rPr>
              <w:t>4. Залишення без розгляду скарг на рішення Дисциплінарних палат</w:t>
            </w:r>
            <w:r w:rsidRPr="00707AA5">
              <w:rPr>
                <w:rFonts w:ascii="Times New Roman" w:hAnsi="Times New Roman" w:cs="Times New Roman"/>
                <w:noProof/>
                <w:webHidden/>
                <w:sz w:val="28"/>
                <w:szCs w:val="28"/>
              </w:rPr>
              <w:tab/>
            </w:r>
            <w:r w:rsidRPr="00707AA5">
              <w:rPr>
                <w:rFonts w:ascii="Times New Roman" w:hAnsi="Times New Roman" w:cs="Times New Roman"/>
                <w:noProof/>
                <w:webHidden/>
                <w:sz w:val="28"/>
                <w:szCs w:val="28"/>
              </w:rPr>
              <w:fldChar w:fldCharType="begin"/>
            </w:r>
            <w:r w:rsidRPr="00707AA5">
              <w:rPr>
                <w:rFonts w:ascii="Times New Roman" w:hAnsi="Times New Roman" w:cs="Times New Roman"/>
                <w:noProof/>
                <w:webHidden/>
                <w:sz w:val="28"/>
                <w:szCs w:val="28"/>
              </w:rPr>
              <w:instrText xml:space="preserve"> PAGEREF _Toc170304123 \h </w:instrText>
            </w:r>
            <w:r w:rsidRPr="00707AA5">
              <w:rPr>
                <w:rFonts w:ascii="Times New Roman" w:hAnsi="Times New Roman" w:cs="Times New Roman"/>
                <w:noProof/>
                <w:webHidden/>
                <w:sz w:val="28"/>
                <w:szCs w:val="28"/>
              </w:rPr>
            </w:r>
            <w:r w:rsidRPr="00707AA5">
              <w:rPr>
                <w:rFonts w:ascii="Times New Roman" w:hAnsi="Times New Roman" w:cs="Times New Roman"/>
                <w:noProof/>
                <w:webHidden/>
                <w:sz w:val="28"/>
                <w:szCs w:val="28"/>
              </w:rPr>
              <w:fldChar w:fldCharType="separate"/>
            </w:r>
            <w:r w:rsidR="002F05AE">
              <w:rPr>
                <w:rFonts w:ascii="Times New Roman" w:hAnsi="Times New Roman" w:cs="Times New Roman"/>
                <w:noProof/>
                <w:webHidden/>
                <w:sz w:val="28"/>
                <w:szCs w:val="28"/>
              </w:rPr>
              <w:t>31</w:t>
            </w:r>
            <w:r w:rsidRPr="00707AA5">
              <w:rPr>
                <w:rFonts w:ascii="Times New Roman" w:hAnsi="Times New Roman" w:cs="Times New Roman"/>
                <w:noProof/>
                <w:webHidden/>
                <w:sz w:val="28"/>
                <w:szCs w:val="28"/>
              </w:rPr>
              <w:fldChar w:fldCharType="end"/>
            </w:r>
          </w:hyperlink>
        </w:p>
        <w:p w14:paraId="756132B6" w14:textId="4E230B15" w:rsidR="00707AA5" w:rsidRPr="00707AA5" w:rsidRDefault="00707AA5">
          <w:pPr>
            <w:pStyle w:val="11"/>
            <w:tabs>
              <w:tab w:val="left" w:pos="440"/>
            </w:tabs>
            <w:rPr>
              <w:rFonts w:ascii="Times New Roman" w:hAnsi="Times New Roman" w:cs="Times New Roman"/>
              <w:noProof/>
              <w:sz w:val="28"/>
              <w:szCs w:val="28"/>
              <w:lang w:eastAsia="uk-UA"/>
            </w:rPr>
          </w:pPr>
          <w:r w:rsidRPr="00707AA5">
            <w:rPr>
              <w:rStyle w:val="a4"/>
              <w:rFonts w:ascii="Times New Roman" w:hAnsi="Times New Roman" w:cs="Times New Roman"/>
              <w:noProof/>
              <w:color w:val="auto"/>
              <w:sz w:val="28"/>
              <w:szCs w:val="28"/>
              <w:u w:val="none"/>
            </w:rPr>
            <w:t xml:space="preserve">РОЗДІЛ </w:t>
          </w:r>
          <w:hyperlink w:anchor="_Toc170304124" w:history="1">
            <w:r w:rsidRPr="00707AA5">
              <w:rPr>
                <w:rStyle w:val="a4"/>
                <w:rFonts w:ascii="Times New Roman" w:hAnsi="Times New Roman" w:cs="Times New Roman"/>
                <w:noProof/>
                <w:sz w:val="28"/>
                <w:szCs w:val="28"/>
              </w:rPr>
              <w:t>5. Поновлення Вищою радою правосуддя строків на оскарження рішень у дисциплінарних справах.</w:t>
            </w:r>
            <w:r w:rsidRPr="00707AA5">
              <w:rPr>
                <w:rFonts w:ascii="Times New Roman" w:hAnsi="Times New Roman" w:cs="Times New Roman"/>
                <w:noProof/>
                <w:webHidden/>
                <w:sz w:val="28"/>
                <w:szCs w:val="28"/>
              </w:rPr>
              <w:tab/>
            </w:r>
            <w:r w:rsidRPr="00707AA5">
              <w:rPr>
                <w:rFonts w:ascii="Times New Roman" w:hAnsi="Times New Roman" w:cs="Times New Roman"/>
                <w:noProof/>
                <w:webHidden/>
                <w:sz w:val="28"/>
                <w:szCs w:val="28"/>
              </w:rPr>
              <w:fldChar w:fldCharType="begin"/>
            </w:r>
            <w:r w:rsidRPr="00707AA5">
              <w:rPr>
                <w:rFonts w:ascii="Times New Roman" w:hAnsi="Times New Roman" w:cs="Times New Roman"/>
                <w:noProof/>
                <w:webHidden/>
                <w:sz w:val="28"/>
                <w:szCs w:val="28"/>
              </w:rPr>
              <w:instrText xml:space="preserve"> PAGEREF _Toc170304124 \h </w:instrText>
            </w:r>
            <w:r w:rsidRPr="00707AA5">
              <w:rPr>
                <w:rFonts w:ascii="Times New Roman" w:hAnsi="Times New Roman" w:cs="Times New Roman"/>
                <w:noProof/>
                <w:webHidden/>
                <w:sz w:val="28"/>
                <w:szCs w:val="28"/>
              </w:rPr>
            </w:r>
            <w:r w:rsidRPr="00707AA5">
              <w:rPr>
                <w:rFonts w:ascii="Times New Roman" w:hAnsi="Times New Roman" w:cs="Times New Roman"/>
                <w:noProof/>
                <w:webHidden/>
                <w:sz w:val="28"/>
                <w:szCs w:val="28"/>
              </w:rPr>
              <w:fldChar w:fldCharType="separate"/>
            </w:r>
            <w:r w:rsidR="002F05AE">
              <w:rPr>
                <w:rFonts w:ascii="Times New Roman" w:hAnsi="Times New Roman" w:cs="Times New Roman"/>
                <w:noProof/>
                <w:webHidden/>
                <w:sz w:val="28"/>
                <w:szCs w:val="28"/>
              </w:rPr>
              <w:t>35</w:t>
            </w:r>
            <w:r w:rsidRPr="00707AA5">
              <w:rPr>
                <w:rFonts w:ascii="Times New Roman" w:hAnsi="Times New Roman" w:cs="Times New Roman"/>
                <w:noProof/>
                <w:webHidden/>
                <w:sz w:val="28"/>
                <w:szCs w:val="28"/>
              </w:rPr>
              <w:fldChar w:fldCharType="end"/>
            </w:r>
          </w:hyperlink>
        </w:p>
        <w:p w14:paraId="2CE360D0" w14:textId="537D9C1D" w:rsidR="00707AA5" w:rsidRPr="00707AA5" w:rsidRDefault="00545D10">
          <w:pPr>
            <w:pStyle w:val="11"/>
            <w:rPr>
              <w:rFonts w:ascii="Times New Roman" w:hAnsi="Times New Roman" w:cs="Times New Roman"/>
              <w:noProof/>
              <w:sz w:val="28"/>
              <w:szCs w:val="28"/>
              <w:lang w:eastAsia="uk-UA"/>
            </w:rPr>
          </w:pPr>
          <w:hyperlink w:anchor="_Toc170304125" w:history="1">
            <w:r w:rsidR="00707AA5" w:rsidRPr="00707AA5">
              <w:rPr>
                <w:rStyle w:val="a4"/>
                <w:rFonts w:ascii="Times New Roman" w:hAnsi="Times New Roman" w:cs="Times New Roman"/>
                <w:noProof/>
                <w:sz w:val="28"/>
                <w:szCs w:val="28"/>
              </w:rPr>
              <w:t>ВИСНОВКИ</w:t>
            </w:r>
            <w:r w:rsidR="00707AA5" w:rsidRPr="00707AA5">
              <w:rPr>
                <w:rFonts w:ascii="Times New Roman" w:hAnsi="Times New Roman" w:cs="Times New Roman"/>
                <w:noProof/>
                <w:webHidden/>
                <w:sz w:val="28"/>
                <w:szCs w:val="28"/>
              </w:rPr>
              <w:tab/>
            </w:r>
            <w:r w:rsidR="00707AA5" w:rsidRPr="00707AA5">
              <w:rPr>
                <w:rFonts w:ascii="Times New Roman" w:hAnsi="Times New Roman" w:cs="Times New Roman"/>
                <w:noProof/>
                <w:webHidden/>
                <w:sz w:val="28"/>
                <w:szCs w:val="28"/>
              </w:rPr>
              <w:fldChar w:fldCharType="begin"/>
            </w:r>
            <w:r w:rsidR="00707AA5" w:rsidRPr="00707AA5">
              <w:rPr>
                <w:rFonts w:ascii="Times New Roman" w:hAnsi="Times New Roman" w:cs="Times New Roman"/>
                <w:noProof/>
                <w:webHidden/>
                <w:sz w:val="28"/>
                <w:szCs w:val="28"/>
              </w:rPr>
              <w:instrText xml:space="preserve"> PAGEREF _Toc170304125 \h </w:instrText>
            </w:r>
            <w:r w:rsidR="00707AA5" w:rsidRPr="00707AA5">
              <w:rPr>
                <w:rFonts w:ascii="Times New Roman" w:hAnsi="Times New Roman" w:cs="Times New Roman"/>
                <w:noProof/>
                <w:webHidden/>
                <w:sz w:val="28"/>
                <w:szCs w:val="28"/>
              </w:rPr>
            </w:r>
            <w:r w:rsidR="00707AA5" w:rsidRPr="00707AA5">
              <w:rPr>
                <w:rFonts w:ascii="Times New Roman" w:hAnsi="Times New Roman" w:cs="Times New Roman"/>
                <w:noProof/>
                <w:webHidden/>
                <w:sz w:val="28"/>
                <w:szCs w:val="28"/>
              </w:rPr>
              <w:fldChar w:fldCharType="separate"/>
            </w:r>
            <w:r w:rsidR="002F05AE">
              <w:rPr>
                <w:rFonts w:ascii="Times New Roman" w:hAnsi="Times New Roman" w:cs="Times New Roman"/>
                <w:noProof/>
                <w:webHidden/>
                <w:sz w:val="28"/>
                <w:szCs w:val="28"/>
              </w:rPr>
              <w:t>37</w:t>
            </w:r>
            <w:r w:rsidR="00707AA5" w:rsidRPr="00707AA5">
              <w:rPr>
                <w:rFonts w:ascii="Times New Roman" w:hAnsi="Times New Roman" w:cs="Times New Roman"/>
                <w:noProof/>
                <w:webHidden/>
                <w:sz w:val="28"/>
                <w:szCs w:val="28"/>
              </w:rPr>
              <w:fldChar w:fldCharType="end"/>
            </w:r>
          </w:hyperlink>
        </w:p>
        <w:p w14:paraId="2A05C63C" w14:textId="566D7848" w:rsidR="00707AA5" w:rsidRPr="00707AA5" w:rsidRDefault="00545D10">
          <w:pPr>
            <w:pStyle w:val="11"/>
            <w:rPr>
              <w:rFonts w:ascii="Times New Roman" w:hAnsi="Times New Roman" w:cs="Times New Roman"/>
              <w:noProof/>
              <w:sz w:val="28"/>
              <w:szCs w:val="28"/>
              <w:lang w:eastAsia="uk-UA"/>
            </w:rPr>
          </w:pPr>
          <w:hyperlink w:anchor="_Toc170304126" w:history="1">
            <w:r w:rsidR="00707AA5" w:rsidRPr="00707AA5">
              <w:rPr>
                <w:rStyle w:val="a4"/>
                <w:rFonts w:ascii="Times New Roman" w:hAnsi="Times New Roman" w:cs="Times New Roman"/>
                <w:noProof/>
                <w:spacing w:val="-4"/>
                <w:sz w:val="28"/>
                <w:szCs w:val="28"/>
              </w:rPr>
              <w:t>ДОДАТОК</w:t>
            </w:r>
            <w:r w:rsidR="00707AA5" w:rsidRPr="00707AA5">
              <w:rPr>
                <w:rFonts w:ascii="Times New Roman" w:hAnsi="Times New Roman" w:cs="Times New Roman"/>
                <w:noProof/>
                <w:webHidden/>
                <w:sz w:val="28"/>
                <w:szCs w:val="28"/>
              </w:rPr>
              <w:tab/>
            </w:r>
            <w:r w:rsidR="00707AA5" w:rsidRPr="00707AA5">
              <w:rPr>
                <w:rFonts w:ascii="Times New Roman" w:hAnsi="Times New Roman" w:cs="Times New Roman"/>
                <w:noProof/>
                <w:webHidden/>
                <w:sz w:val="28"/>
                <w:szCs w:val="28"/>
              </w:rPr>
              <w:fldChar w:fldCharType="begin"/>
            </w:r>
            <w:r w:rsidR="00707AA5" w:rsidRPr="00707AA5">
              <w:rPr>
                <w:rFonts w:ascii="Times New Roman" w:hAnsi="Times New Roman" w:cs="Times New Roman"/>
                <w:noProof/>
                <w:webHidden/>
                <w:sz w:val="28"/>
                <w:szCs w:val="28"/>
              </w:rPr>
              <w:instrText xml:space="preserve"> PAGEREF _Toc170304126 \h </w:instrText>
            </w:r>
            <w:r w:rsidR="00707AA5" w:rsidRPr="00707AA5">
              <w:rPr>
                <w:rFonts w:ascii="Times New Roman" w:hAnsi="Times New Roman" w:cs="Times New Roman"/>
                <w:noProof/>
                <w:webHidden/>
                <w:sz w:val="28"/>
                <w:szCs w:val="28"/>
              </w:rPr>
            </w:r>
            <w:r w:rsidR="00707AA5" w:rsidRPr="00707AA5">
              <w:rPr>
                <w:rFonts w:ascii="Times New Roman" w:hAnsi="Times New Roman" w:cs="Times New Roman"/>
                <w:noProof/>
                <w:webHidden/>
                <w:sz w:val="28"/>
                <w:szCs w:val="28"/>
              </w:rPr>
              <w:fldChar w:fldCharType="separate"/>
            </w:r>
            <w:r w:rsidR="002F05AE">
              <w:rPr>
                <w:rFonts w:ascii="Times New Roman" w:hAnsi="Times New Roman" w:cs="Times New Roman"/>
                <w:noProof/>
                <w:webHidden/>
                <w:sz w:val="28"/>
                <w:szCs w:val="28"/>
              </w:rPr>
              <w:t>40</w:t>
            </w:r>
            <w:r w:rsidR="00707AA5" w:rsidRPr="00707AA5">
              <w:rPr>
                <w:rFonts w:ascii="Times New Roman" w:hAnsi="Times New Roman" w:cs="Times New Roman"/>
                <w:noProof/>
                <w:webHidden/>
                <w:sz w:val="28"/>
                <w:szCs w:val="28"/>
              </w:rPr>
              <w:fldChar w:fldCharType="end"/>
            </w:r>
          </w:hyperlink>
        </w:p>
        <w:p w14:paraId="0816F380" w14:textId="7137A9FF" w:rsidR="0048066B" w:rsidRPr="001E6271" w:rsidRDefault="00CD62D1">
          <w:pPr>
            <w:rPr>
              <w:rFonts w:ascii="Times New Roman" w:hAnsi="Times New Roman" w:cs="Times New Roman"/>
              <w:sz w:val="28"/>
              <w:szCs w:val="28"/>
            </w:rPr>
          </w:pPr>
          <w:r w:rsidRPr="00707AA5">
            <w:rPr>
              <w:rFonts w:ascii="Times New Roman" w:hAnsi="Times New Roman" w:cs="Times New Roman"/>
              <w:bCs/>
              <w:sz w:val="28"/>
              <w:szCs w:val="28"/>
            </w:rPr>
            <w:fldChar w:fldCharType="end"/>
          </w:r>
          <w:r w:rsidR="00A63D53">
            <w:t xml:space="preserve"> </w:t>
          </w:r>
        </w:p>
      </w:sdtContent>
    </w:sdt>
    <w:p w14:paraId="73881C63" w14:textId="77777777" w:rsidR="005068A1" w:rsidRPr="00106670" w:rsidRDefault="005068A1" w:rsidP="0023311D">
      <w:pPr>
        <w:pStyle w:val="1"/>
        <w:rPr>
          <w:color w:val="auto"/>
        </w:rPr>
      </w:pPr>
    </w:p>
    <w:p w14:paraId="47B5E638" w14:textId="77777777" w:rsidR="005068A1" w:rsidRPr="00DB4E68" w:rsidRDefault="005068A1" w:rsidP="00967061">
      <w:pPr>
        <w:spacing w:after="0"/>
        <w:ind w:firstLine="567"/>
        <w:jc w:val="both"/>
        <w:rPr>
          <w:rFonts w:ascii="Times New Roman" w:hAnsi="Times New Roman" w:cs="Times New Roman"/>
          <w:b/>
          <w:bCs/>
          <w:sz w:val="28"/>
          <w:szCs w:val="28"/>
        </w:rPr>
      </w:pPr>
    </w:p>
    <w:p w14:paraId="284DCDAF" w14:textId="77777777" w:rsidR="005068A1" w:rsidRPr="00DB4E68" w:rsidRDefault="005068A1" w:rsidP="00967061">
      <w:pPr>
        <w:spacing w:after="0"/>
        <w:ind w:firstLine="567"/>
        <w:jc w:val="both"/>
        <w:rPr>
          <w:rFonts w:ascii="Times New Roman" w:hAnsi="Times New Roman" w:cs="Times New Roman"/>
          <w:b/>
          <w:bCs/>
          <w:sz w:val="28"/>
          <w:szCs w:val="28"/>
        </w:rPr>
      </w:pPr>
    </w:p>
    <w:p w14:paraId="4BD87629" w14:textId="77777777" w:rsidR="005068A1" w:rsidRPr="00DB4E68" w:rsidRDefault="005068A1" w:rsidP="00967061">
      <w:pPr>
        <w:spacing w:after="0"/>
        <w:ind w:firstLine="567"/>
        <w:jc w:val="both"/>
        <w:rPr>
          <w:rFonts w:ascii="Times New Roman" w:hAnsi="Times New Roman" w:cs="Times New Roman"/>
          <w:b/>
          <w:bCs/>
          <w:sz w:val="28"/>
          <w:szCs w:val="28"/>
        </w:rPr>
      </w:pPr>
    </w:p>
    <w:p w14:paraId="4A39D697" w14:textId="77777777" w:rsidR="005068A1" w:rsidRPr="00DB4E68" w:rsidRDefault="005068A1" w:rsidP="00967061">
      <w:pPr>
        <w:spacing w:after="0"/>
        <w:ind w:firstLine="567"/>
        <w:jc w:val="both"/>
        <w:rPr>
          <w:rFonts w:ascii="Times New Roman" w:hAnsi="Times New Roman" w:cs="Times New Roman"/>
          <w:b/>
          <w:bCs/>
          <w:sz w:val="28"/>
          <w:szCs w:val="28"/>
        </w:rPr>
      </w:pPr>
    </w:p>
    <w:p w14:paraId="27EA3493" w14:textId="77777777" w:rsidR="005068A1" w:rsidRPr="00DB4E68" w:rsidRDefault="005068A1" w:rsidP="00967061">
      <w:pPr>
        <w:spacing w:after="0"/>
        <w:ind w:firstLine="567"/>
        <w:jc w:val="both"/>
        <w:rPr>
          <w:rFonts w:ascii="Times New Roman" w:hAnsi="Times New Roman" w:cs="Times New Roman"/>
          <w:b/>
          <w:bCs/>
          <w:sz w:val="28"/>
          <w:szCs w:val="28"/>
        </w:rPr>
      </w:pPr>
    </w:p>
    <w:p w14:paraId="5EEFBD72" w14:textId="77777777" w:rsidR="005068A1" w:rsidRPr="00DB4E68" w:rsidRDefault="005068A1" w:rsidP="00967061">
      <w:pPr>
        <w:spacing w:after="0"/>
        <w:ind w:firstLine="567"/>
        <w:jc w:val="both"/>
        <w:rPr>
          <w:rFonts w:ascii="Times New Roman" w:hAnsi="Times New Roman" w:cs="Times New Roman"/>
          <w:b/>
          <w:bCs/>
          <w:sz w:val="28"/>
          <w:szCs w:val="28"/>
        </w:rPr>
      </w:pPr>
    </w:p>
    <w:p w14:paraId="2E43BAA6" w14:textId="77777777" w:rsidR="005068A1" w:rsidRPr="00DB4E68" w:rsidRDefault="005068A1" w:rsidP="00967061">
      <w:pPr>
        <w:spacing w:after="0"/>
        <w:ind w:firstLine="567"/>
        <w:jc w:val="both"/>
        <w:rPr>
          <w:rFonts w:ascii="Times New Roman" w:hAnsi="Times New Roman" w:cs="Times New Roman"/>
          <w:b/>
          <w:bCs/>
          <w:sz w:val="28"/>
          <w:szCs w:val="28"/>
        </w:rPr>
      </w:pPr>
    </w:p>
    <w:p w14:paraId="775C2BEC" w14:textId="77777777" w:rsidR="005068A1" w:rsidRPr="00DB4E68" w:rsidRDefault="005068A1" w:rsidP="00967061">
      <w:pPr>
        <w:spacing w:after="0"/>
        <w:ind w:firstLine="567"/>
        <w:jc w:val="both"/>
        <w:rPr>
          <w:rFonts w:ascii="Times New Roman" w:hAnsi="Times New Roman" w:cs="Times New Roman"/>
          <w:b/>
          <w:bCs/>
          <w:sz w:val="28"/>
          <w:szCs w:val="28"/>
        </w:rPr>
      </w:pPr>
    </w:p>
    <w:p w14:paraId="260DF0BA" w14:textId="77777777" w:rsidR="005068A1" w:rsidRPr="00DB4E68" w:rsidRDefault="005068A1" w:rsidP="00967061">
      <w:pPr>
        <w:spacing w:after="0"/>
        <w:ind w:firstLine="567"/>
        <w:jc w:val="both"/>
        <w:rPr>
          <w:rFonts w:ascii="Times New Roman" w:hAnsi="Times New Roman" w:cs="Times New Roman"/>
          <w:b/>
          <w:bCs/>
          <w:sz w:val="28"/>
          <w:szCs w:val="28"/>
        </w:rPr>
      </w:pPr>
    </w:p>
    <w:p w14:paraId="7FD8C9F0" w14:textId="77777777" w:rsidR="005068A1" w:rsidRPr="00DB4E68" w:rsidRDefault="005068A1" w:rsidP="00967061">
      <w:pPr>
        <w:spacing w:after="0"/>
        <w:ind w:firstLine="567"/>
        <w:jc w:val="both"/>
        <w:rPr>
          <w:rFonts w:ascii="Times New Roman" w:hAnsi="Times New Roman" w:cs="Times New Roman"/>
          <w:b/>
          <w:bCs/>
          <w:sz w:val="28"/>
          <w:szCs w:val="28"/>
        </w:rPr>
      </w:pPr>
    </w:p>
    <w:p w14:paraId="3AC7E922" w14:textId="77777777" w:rsidR="005068A1" w:rsidRPr="00DB4E68" w:rsidRDefault="005068A1" w:rsidP="00967061">
      <w:pPr>
        <w:spacing w:after="0"/>
        <w:ind w:firstLine="567"/>
        <w:jc w:val="both"/>
        <w:rPr>
          <w:rFonts w:ascii="Times New Roman" w:hAnsi="Times New Roman" w:cs="Times New Roman"/>
          <w:b/>
          <w:bCs/>
          <w:sz w:val="28"/>
          <w:szCs w:val="28"/>
        </w:rPr>
      </w:pPr>
    </w:p>
    <w:p w14:paraId="22479B64" w14:textId="77777777" w:rsidR="005068A1" w:rsidRPr="00DB4E68" w:rsidRDefault="005068A1" w:rsidP="00967061">
      <w:pPr>
        <w:spacing w:after="0"/>
        <w:ind w:firstLine="567"/>
        <w:jc w:val="both"/>
        <w:rPr>
          <w:rFonts w:ascii="Times New Roman" w:hAnsi="Times New Roman" w:cs="Times New Roman"/>
          <w:b/>
          <w:bCs/>
          <w:sz w:val="28"/>
          <w:szCs w:val="28"/>
        </w:rPr>
      </w:pPr>
    </w:p>
    <w:p w14:paraId="3020FD3B" w14:textId="77777777" w:rsidR="005068A1" w:rsidRPr="00DB4E68" w:rsidRDefault="005068A1" w:rsidP="00967061">
      <w:pPr>
        <w:spacing w:after="0"/>
        <w:ind w:firstLine="567"/>
        <w:jc w:val="both"/>
        <w:rPr>
          <w:rFonts w:ascii="Times New Roman" w:hAnsi="Times New Roman" w:cs="Times New Roman"/>
          <w:b/>
          <w:bCs/>
          <w:sz w:val="28"/>
          <w:szCs w:val="28"/>
        </w:rPr>
      </w:pPr>
    </w:p>
    <w:p w14:paraId="7C9F9938" w14:textId="77777777" w:rsidR="005068A1" w:rsidRPr="00DB4E68" w:rsidRDefault="005068A1" w:rsidP="00967061">
      <w:pPr>
        <w:spacing w:after="0"/>
        <w:ind w:firstLine="567"/>
        <w:jc w:val="both"/>
        <w:rPr>
          <w:rFonts w:ascii="Times New Roman" w:hAnsi="Times New Roman" w:cs="Times New Roman"/>
          <w:b/>
          <w:bCs/>
          <w:sz w:val="28"/>
          <w:szCs w:val="28"/>
        </w:rPr>
      </w:pPr>
    </w:p>
    <w:p w14:paraId="11C602EA" w14:textId="77777777" w:rsidR="005068A1" w:rsidRPr="00DB4E68" w:rsidRDefault="005068A1" w:rsidP="00967061">
      <w:pPr>
        <w:spacing w:after="0"/>
        <w:ind w:firstLine="567"/>
        <w:jc w:val="both"/>
        <w:rPr>
          <w:rFonts w:ascii="Times New Roman" w:hAnsi="Times New Roman" w:cs="Times New Roman"/>
          <w:b/>
          <w:bCs/>
          <w:sz w:val="28"/>
          <w:szCs w:val="28"/>
        </w:rPr>
      </w:pPr>
    </w:p>
    <w:p w14:paraId="746A915D" w14:textId="77777777" w:rsidR="005068A1" w:rsidRPr="00DB4E68" w:rsidRDefault="005068A1" w:rsidP="00967061">
      <w:pPr>
        <w:spacing w:after="0"/>
        <w:ind w:firstLine="567"/>
        <w:jc w:val="both"/>
        <w:rPr>
          <w:rFonts w:ascii="Times New Roman" w:hAnsi="Times New Roman" w:cs="Times New Roman"/>
          <w:b/>
          <w:bCs/>
          <w:sz w:val="28"/>
          <w:szCs w:val="28"/>
        </w:rPr>
      </w:pPr>
    </w:p>
    <w:p w14:paraId="37578C21" w14:textId="77777777" w:rsidR="005068A1" w:rsidRPr="00DB4E68" w:rsidRDefault="005068A1" w:rsidP="00967061">
      <w:pPr>
        <w:spacing w:after="0"/>
        <w:ind w:firstLine="567"/>
        <w:jc w:val="both"/>
        <w:rPr>
          <w:rFonts w:ascii="Times New Roman" w:hAnsi="Times New Roman" w:cs="Times New Roman"/>
          <w:b/>
          <w:bCs/>
          <w:sz w:val="28"/>
          <w:szCs w:val="28"/>
        </w:rPr>
      </w:pPr>
    </w:p>
    <w:p w14:paraId="34A7A4D5" w14:textId="77777777" w:rsidR="005068A1" w:rsidRPr="00DB4E68" w:rsidRDefault="005068A1" w:rsidP="00967061">
      <w:pPr>
        <w:spacing w:after="0"/>
        <w:ind w:firstLine="567"/>
        <w:jc w:val="both"/>
        <w:rPr>
          <w:rFonts w:ascii="Times New Roman" w:hAnsi="Times New Roman" w:cs="Times New Roman"/>
          <w:b/>
          <w:bCs/>
          <w:sz w:val="28"/>
          <w:szCs w:val="28"/>
        </w:rPr>
      </w:pPr>
    </w:p>
    <w:p w14:paraId="1E6B46DD" w14:textId="77777777" w:rsidR="005068A1" w:rsidRPr="00DB4E68" w:rsidRDefault="005068A1" w:rsidP="00967061">
      <w:pPr>
        <w:spacing w:after="0"/>
        <w:ind w:firstLine="567"/>
        <w:jc w:val="both"/>
        <w:rPr>
          <w:rFonts w:ascii="Times New Roman" w:hAnsi="Times New Roman" w:cs="Times New Roman"/>
          <w:b/>
          <w:bCs/>
          <w:sz w:val="28"/>
          <w:szCs w:val="28"/>
        </w:rPr>
      </w:pPr>
    </w:p>
    <w:p w14:paraId="148A4AB4" w14:textId="77777777" w:rsidR="0047378B" w:rsidRPr="00DB4E68" w:rsidRDefault="0047378B" w:rsidP="0047378B">
      <w:bookmarkStart w:id="0" w:name="_Toc158887104"/>
    </w:p>
    <w:p w14:paraId="18609AA2" w14:textId="77777777" w:rsidR="003E4E94" w:rsidRDefault="003E4E94" w:rsidP="0047378B"/>
    <w:p w14:paraId="4DF6D509" w14:textId="09259411" w:rsidR="00F14495" w:rsidRDefault="00C67543" w:rsidP="00A63D53">
      <w:pPr>
        <w:pStyle w:val="1"/>
        <w:jc w:val="center"/>
      </w:pPr>
      <w:bookmarkStart w:id="1" w:name="_Toc170304118"/>
      <w:r w:rsidRPr="00B67B86">
        <w:lastRenderedPageBreak/>
        <w:t>СПИСОК СКОРОЧЕНЬ</w:t>
      </w:r>
      <w:bookmarkEnd w:id="1"/>
    </w:p>
    <w:p w14:paraId="3576E3D9" w14:textId="77777777" w:rsidR="00A63D53" w:rsidRPr="00A63D53" w:rsidRDefault="00A63D53" w:rsidP="00A63D53"/>
    <w:tbl>
      <w:tblPr>
        <w:tblStyle w:val="ac"/>
        <w:tblW w:w="0" w:type="auto"/>
        <w:tblLook w:val="04A0" w:firstRow="1" w:lastRow="0" w:firstColumn="1" w:lastColumn="0" w:noHBand="0" w:noVBand="1"/>
      </w:tblPr>
      <w:tblGrid>
        <w:gridCol w:w="4814"/>
        <w:gridCol w:w="4814"/>
      </w:tblGrid>
      <w:tr w:rsidR="00B6173A" w14:paraId="461BC446" w14:textId="77777777" w:rsidTr="00B6173A">
        <w:tc>
          <w:tcPr>
            <w:tcW w:w="4814" w:type="dxa"/>
          </w:tcPr>
          <w:p w14:paraId="65B3D2CE" w14:textId="77777777" w:rsidR="00B6173A" w:rsidRDefault="00B6173A" w:rsidP="00B6173A">
            <w:pPr>
              <w:rPr>
                <w:rFonts w:ascii="Times New Roman" w:hAnsi="Times New Roman" w:cs="Times New Roman"/>
                <w:sz w:val="28"/>
                <w:szCs w:val="28"/>
              </w:rPr>
            </w:pPr>
            <w:r w:rsidRPr="00D577EE">
              <w:rPr>
                <w:rFonts w:ascii="Times New Roman" w:hAnsi="Times New Roman" w:cs="Times New Roman"/>
                <w:sz w:val="28"/>
                <w:szCs w:val="28"/>
              </w:rPr>
              <w:t>Вища рада правосуддя</w:t>
            </w:r>
          </w:p>
        </w:tc>
        <w:tc>
          <w:tcPr>
            <w:tcW w:w="4814" w:type="dxa"/>
          </w:tcPr>
          <w:p w14:paraId="3EAB20F2" w14:textId="73E7D0C1" w:rsidR="00B6173A" w:rsidRDefault="0070177F" w:rsidP="00B6173A">
            <w:pPr>
              <w:rPr>
                <w:rFonts w:ascii="Times New Roman" w:hAnsi="Times New Roman" w:cs="Times New Roman"/>
                <w:sz w:val="28"/>
                <w:szCs w:val="28"/>
              </w:rPr>
            </w:pPr>
            <w:r>
              <w:rPr>
                <w:rFonts w:ascii="Times New Roman" w:hAnsi="Times New Roman" w:cs="Times New Roman"/>
                <w:sz w:val="28"/>
                <w:szCs w:val="28"/>
              </w:rPr>
              <w:t xml:space="preserve">ВРП </w:t>
            </w:r>
          </w:p>
        </w:tc>
      </w:tr>
      <w:tr w:rsidR="0070177F" w14:paraId="34995DB9" w14:textId="77777777" w:rsidTr="00B6173A">
        <w:tc>
          <w:tcPr>
            <w:tcW w:w="4814" w:type="dxa"/>
          </w:tcPr>
          <w:p w14:paraId="5D51BC2C" w14:textId="579EF5E0" w:rsidR="0070177F" w:rsidRPr="00D577EE" w:rsidRDefault="0070177F" w:rsidP="0070177F">
            <w:pPr>
              <w:rPr>
                <w:rFonts w:ascii="Times New Roman" w:hAnsi="Times New Roman" w:cs="Times New Roman"/>
                <w:sz w:val="28"/>
                <w:szCs w:val="28"/>
              </w:rPr>
            </w:pPr>
            <w:r>
              <w:rPr>
                <w:rFonts w:ascii="Times New Roman" w:hAnsi="Times New Roman" w:cs="Times New Roman"/>
                <w:sz w:val="28"/>
                <w:szCs w:val="28"/>
              </w:rPr>
              <w:t xml:space="preserve">Велика Палата Верховного Суду     </w:t>
            </w:r>
          </w:p>
        </w:tc>
        <w:tc>
          <w:tcPr>
            <w:tcW w:w="4814" w:type="dxa"/>
          </w:tcPr>
          <w:p w14:paraId="23ACBB47" w14:textId="084B761C" w:rsidR="0070177F" w:rsidRDefault="0070177F" w:rsidP="0070177F">
            <w:pPr>
              <w:rPr>
                <w:rFonts w:ascii="Times New Roman" w:hAnsi="Times New Roman" w:cs="Times New Roman"/>
                <w:sz w:val="28"/>
                <w:szCs w:val="28"/>
              </w:rPr>
            </w:pPr>
            <w:r>
              <w:rPr>
                <w:rFonts w:ascii="Times New Roman" w:hAnsi="Times New Roman" w:cs="Times New Roman"/>
                <w:sz w:val="28"/>
                <w:szCs w:val="28"/>
              </w:rPr>
              <w:t>ВП ВС</w:t>
            </w:r>
          </w:p>
        </w:tc>
      </w:tr>
      <w:tr w:rsidR="0070177F" w14:paraId="71F8FA02" w14:textId="77777777" w:rsidTr="00B6173A">
        <w:tc>
          <w:tcPr>
            <w:tcW w:w="4814" w:type="dxa"/>
          </w:tcPr>
          <w:p w14:paraId="32457B89" w14:textId="77777777" w:rsidR="0070177F" w:rsidRDefault="0070177F" w:rsidP="0070177F">
            <w:pPr>
              <w:rPr>
                <w:rFonts w:ascii="Times New Roman" w:hAnsi="Times New Roman" w:cs="Times New Roman"/>
                <w:sz w:val="28"/>
                <w:szCs w:val="28"/>
              </w:rPr>
            </w:pPr>
            <w:r w:rsidRPr="00D577EE">
              <w:rPr>
                <w:rFonts w:ascii="Times New Roman" w:hAnsi="Times New Roman" w:cs="Times New Roman"/>
                <w:sz w:val="28"/>
                <w:szCs w:val="28"/>
              </w:rPr>
              <w:t>Дисциплінарна палата Вищої ради правосуддя</w:t>
            </w:r>
          </w:p>
        </w:tc>
        <w:tc>
          <w:tcPr>
            <w:tcW w:w="4814" w:type="dxa"/>
          </w:tcPr>
          <w:p w14:paraId="2EA102E6" w14:textId="77777777" w:rsidR="0070177F" w:rsidRDefault="0070177F" w:rsidP="0070177F">
            <w:pPr>
              <w:rPr>
                <w:rFonts w:ascii="Times New Roman" w:hAnsi="Times New Roman" w:cs="Times New Roman"/>
                <w:sz w:val="28"/>
                <w:szCs w:val="28"/>
              </w:rPr>
            </w:pPr>
            <w:r>
              <w:rPr>
                <w:rFonts w:ascii="Times New Roman" w:hAnsi="Times New Roman" w:cs="Times New Roman"/>
                <w:sz w:val="28"/>
                <w:szCs w:val="28"/>
              </w:rPr>
              <w:t xml:space="preserve">Дисциплінарна палата, </w:t>
            </w:r>
            <w:r w:rsidRPr="00D577EE">
              <w:rPr>
                <w:rFonts w:ascii="Times New Roman" w:hAnsi="Times New Roman" w:cs="Times New Roman"/>
                <w:sz w:val="28"/>
                <w:szCs w:val="28"/>
              </w:rPr>
              <w:t>ДП</w:t>
            </w:r>
          </w:p>
        </w:tc>
      </w:tr>
      <w:tr w:rsidR="0070177F" w14:paraId="6FA17515" w14:textId="77777777" w:rsidTr="00B6173A">
        <w:trPr>
          <w:trHeight w:val="365"/>
        </w:trPr>
        <w:tc>
          <w:tcPr>
            <w:tcW w:w="4814" w:type="dxa"/>
          </w:tcPr>
          <w:p w14:paraId="40A01C7B" w14:textId="30B155E4" w:rsidR="0070177F" w:rsidRDefault="0070177F" w:rsidP="0070177F">
            <w:pPr>
              <w:rPr>
                <w:rFonts w:ascii="Times New Roman" w:hAnsi="Times New Roman" w:cs="Times New Roman"/>
                <w:sz w:val="28"/>
                <w:szCs w:val="28"/>
              </w:rPr>
            </w:pPr>
            <w:r w:rsidRPr="00D577EE">
              <w:rPr>
                <w:rFonts w:ascii="Times New Roman" w:hAnsi="Times New Roman" w:cs="Times New Roman"/>
                <w:sz w:val="28"/>
                <w:szCs w:val="28"/>
              </w:rPr>
              <w:t>Кримінальний процесуальний кодекс України</w:t>
            </w:r>
          </w:p>
        </w:tc>
        <w:tc>
          <w:tcPr>
            <w:tcW w:w="4814" w:type="dxa"/>
          </w:tcPr>
          <w:p w14:paraId="59716E4D" w14:textId="0606975C" w:rsidR="0070177F" w:rsidRDefault="0070177F" w:rsidP="0070177F">
            <w:pPr>
              <w:rPr>
                <w:rFonts w:ascii="Times New Roman" w:hAnsi="Times New Roman" w:cs="Times New Roman"/>
                <w:sz w:val="28"/>
                <w:szCs w:val="28"/>
              </w:rPr>
            </w:pPr>
            <w:r w:rsidRPr="00D577EE">
              <w:rPr>
                <w:rFonts w:ascii="Times New Roman" w:hAnsi="Times New Roman" w:cs="Times New Roman"/>
                <w:sz w:val="28"/>
                <w:szCs w:val="28"/>
              </w:rPr>
              <w:t>КПК України</w:t>
            </w:r>
          </w:p>
        </w:tc>
      </w:tr>
      <w:tr w:rsidR="0070177F" w14:paraId="3DFAC75B" w14:textId="77777777" w:rsidTr="00F14495">
        <w:tc>
          <w:tcPr>
            <w:tcW w:w="4814" w:type="dxa"/>
          </w:tcPr>
          <w:p w14:paraId="25EA12AE" w14:textId="384E779E" w:rsidR="0070177F" w:rsidRDefault="0070177F" w:rsidP="0070177F">
            <w:pPr>
              <w:rPr>
                <w:rFonts w:ascii="Times New Roman" w:hAnsi="Times New Roman" w:cs="Times New Roman"/>
                <w:sz w:val="28"/>
                <w:szCs w:val="28"/>
              </w:rPr>
            </w:pPr>
            <w:r w:rsidRPr="00D577EE">
              <w:rPr>
                <w:rFonts w:ascii="Times New Roman" w:hAnsi="Times New Roman" w:cs="Times New Roman"/>
                <w:sz w:val="28"/>
                <w:szCs w:val="28"/>
              </w:rPr>
              <w:t>Цивільний процесуальний кодекс України</w:t>
            </w:r>
          </w:p>
        </w:tc>
        <w:tc>
          <w:tcPr>
            <w:tcW w:w="4814" w:type="dxa"/>
          </w:tcPr>
          <w:p w14:paraId="49208C5E" w14:textId="77777777" w:rsidR="0070177F" w:rsidRPr="00D577EE" w:rsidRDefault="0070177F" w:rsidP="0070177F">
            <w:pPr>
              <w:rPr>
                <w:rFonts w:ascii="Times New Roman" w:hAnsi="Times New Roman" w:cs="Times New Roman"/>
                <w:sz w:val="28"/>
                <w:szCs w:val="28"/>
              </w:rPr>
            </w:pPr>
            <w:r w:rsidRPr="00D577EE">
              <w:rPr>
                <w:rFonts w:ascii="Times New Roman" w:hAnsi="Times New Roman" w:cs="Times New Roman"/>
                <w:sz w:val="28"/>
                <w:szCs w:val="28"/>
              </w:rPr>
              <w:t>ЦПК України</w:t>
            </w:r>
          </w:p>
          <w:p w14:paraId="1FDB5FE6" w14:textId="77777777" w:rsidR="0070177F" w:rsidRDefault="0070177F" w:rsidP="0070177F">
            <w:pPr>
              <w:rPr>
                <w:rFonts w:ascii="Times New Roman" w:hAnsi="Times New Roman" w:cs="Times New Roman"/>
                <w:sz w:val="28"/>
                <w:szCs w:val="28"/>
              </w:rPr>
            </w:pPr>
          </w:p>
        </w:tc>
      </w:tr>
    </w:tbl>
    <w:p w14:paraId="17017518" w14:textId="44F789BF" w:rsidR="00C67543" w:rsidRPr="00B67B86" w:rsidRDefault="00C67543" w:rsidP="0047378B">
      <w:pPr>
        <w:rPr>
          <w:rFonts w:ascii="Times New Roman" w:hAnsi="Times New Roman" w:cs="Times New Roman"/>
          <w:sz w:val="28"/>
          <w:szCs w:val="28"/>
        </w:rPr>
      </w:pPr>
    </w:p>
    <w:p w14:paraId="48C4B20C" w14:textId="77777777" w:rsidR="00F26B3E" w:rsidRDefault="00F26B3E" w:rsidP="0047378B">
      <w:pPr>
        <w:rPr>
          <w:rFonts w:ascii="Times New Roman" w:hAnsi="Times New Roman" w:cs="Times New Roman"/>
          <w:b/>
          <w:sz w:val="28"/>
          <w:szCs w:val="28"/>
        </w:rPr>
        <w:sectPr w:rsidR="00F26B3E" w:rsidSect="00514714">
          <w:headerReference w:type="default" r:id="rId9"/>
          <w:pgSz w:w="11906" w:h="16838"/>
          <w:pgMar w:top="1134" w:right="567" w:bottom="1134" w:left="1701" w:header="709" w:footer="709" w:gutter="0"/>
          <w:cols w:space="708"/>
          <w:titlePg/>
          <w:docGrid w:linePitch="360"/>
        </w:sectPr>
      </w:pPr>
    </w:p>
    <w:p w14:paraId="22C20315" w14:textId="19BB7D5A" w:rsidR="00C67543" w:rsidRPr="00B67B86" w:rsidRDefault="00C67543" w:rsidP="0047378B">
      <w:pPr>
        <w:rPr>
          <w:rFonts w:ascii="Times New Roman" w:hAnsi="Times New Roman" w:cs="Times New Roman"/>
          <w:b/>
          <w:sz w:val="28"/>
          <w:szCs w:val="28"/>
        </w:rPr>
      </w:pPr>
    </w:p>
    <w:p w14:paraId="374648D7" w14:textId="77777777" w:rsidR="00B25253" w:rsidRPr="00DB4E68" w:rsidRDefault="00B25253" w:rsidP="0070177F">
      <w:pPr>
        <w:pStyle w:val="1"/>
        <w:jc w:val="center"/>
        <w:rPr>
          <w:color w:val="auto"/>
        </w:rPr>
      </w:pPr>
      <w:bookmarkStart w:id="2" w:name="_Toc170304119"/>
      <w:bookmarkEnd w:id="0"/>
      <w:r w:rsidRPr="00DB4E68">
        <w:rPr>
          <w:color w:val="auto"/>
        </w:rPr>
        <w:t>ВСТУП</w:t>
      </w:r>
      <w:bookmarkEnd w:id="2"/>
    </w:p>
    <w:p w14:paraId="1E65342D" w14:textId="77777777" w:rsidR="00B25253" w:rsidRPr="00DB4E68" w:rsidRDefault="00B25253" w:rsidP="00B25253">
      <w:pPr>
        <w:spacing w:after="0"/>
        <w:ind w:firstLine="567"/>
        <w:jc w:val="both"/>
        <w:rPr>
          <w:rFonts w:ascii="Times New Roman" w:hAnsi="Times New Roman" w:cs="Times New Roman"/>
          <w:b/>
          <w:bCs/>
          <w:sz w:val="28"/>
          <w:szCs w:val="28"/>
        </w:rPr>
      </w:pPr>
    </w:p>
    <w:p w14:paraId="2B8F748C" w14:textId="77777777" w:rsidR="00B25253" w:rsidRPr="00DB4E68" w:rsidRDefault="00B25253" w:rsidP="00B25253">
      <w:pPr>
        <w:spacing w:after="0" w:line="240" w:lineRule="auto"/>
        <w:ind w:firstLine="567"/>
        <w:jc w:val="both"/>
        <w:rPr>
          <w:rFonts w:ascii="Times New Roman" w:eastAsia="Times New Roman" w:hAnsi="Times New Roman" w:cs="Times New Roman"/>
          <w:sz w:val="28"/>
          <w:szCs w:val="28"/>
          <w:lang w:eastAsia="en-GB"/>
        </w:rPr>
      </w:pPr>
      <w:r w:rsidRPr="00DB4E68">
        <w:rPr>
          <w:rFonts w:ascii="Times New Roman" w:eastAsia="Times New Roman" w:hAnsi="Times New Roman" w:cs="Times New Roman"/>
          <w:sz w:val="28"/>
          <w:szCs w:val="28"/>
          <w:lang w:eastAsia="en-GB"/>
        </w:rPr>
        <w:t>Відповідно до частини третьої статті 42 Закону України «Про Вищу раду правосуддя» дисциплінарне провадження включає:</w:t>
      </w:r>
    </w:p>
    <w:p w14:paraId="3976DC4D" w14:textId="77777777" w:rsidR="00B25253" w:rsidRPr="00DB4E68" w:rsidRDefault="00B25253" w:rsidP="00B25253">
      <w:pPr>
        <w:spacing w:after="0" w:line="240" w:lineRule="auto"/>
        <w:ind w:firstLine="567"/>
        <w:jc w:val="both"/>
        <w:rPr>
          <w:rFonts w:ascii="Times New Roman" w:eastAsia="Times New Roman" w:hAnsi="Times New Roman" w:cs="Times New Roman"/>
          <w:sz w:val="28"/>
          <w:szCs w:val="28"/>
          <w:lang w:eastAsia="en-GB"/>
        </w:rPr>
      </w:pPr>
      <w:bookmarkStart w:id="3" w:name="n391"/>
      <w:bookmarkEnd w:id="3"/>
      <w:r w:rsidRPr="00DB4E68">
        <w:rPr>
          <w:rFonts w:ascii="Times New Roman" w:eastAsia="Times New Roman" w:hAnsi="Times New Roman" w:cs="Times New Roman"/>
          <w:sz w:val="28"/>
          <w:szCs w:val="28"/>
          <w:lang w:eastAsia="en-GB"/>
        </w:rPr>
        <w:t>1) попередню перевірку дисциплінарної скарги, вивчення матеріалів для встановлення ознак вчинення суддею дисциплінарного проступку, ухвалення рішення про залишення без розгляду та повернення дисциплінарної скарги, відмову у відкритті дисциплінарної справи або відкриття дисциплінарної справи;</w:t>
      </w:r>
    </w:p>
    <w:p w14:paraId="1FEE4DB7" w14:textId="77777777" w:rsidR="00B25253" w:rsidRPr="00DB4E68" w:rsidRDefault="00B25253" w:rsidP="00B25253">
      <w:pPr>
        <w:spacing w:after="0" w:line="240" w:lineRule="auto"/>
        <w:ind w:firstLine="567"/>
        <w:jc w:val="both"/>
        <w:rPr>
          <w:rFonts w:ascii="Times New Roman" w:eastAsia="Times New Roman" w:hAnsi="Times New Roman" w:cs="Times New Roman"/>
          <w:sz w:val="28"/>
          <w:szCs w:val="28"/>
          <w:lang w:eastAsia="en-GB"/>
        </w:rPr>
      </w:pPr>
      <w:bookmarkStart w:id="4" w:name="n392"/>
      <w:bookmarkEnd w:id="4"/>
      <w:r w:rsidRPr="00DB4E68">
        <w:rPr>
          <w:rFonts w:ascii="Times New Roman" w:eastAsia="Times New Roman" w:hAnsi="Times New Roman" w:cs="Times New Roman"/>
          <w:sz w:val="28"/>
          <w:szCs w:val="28"/>
          <w:lang w:eastAsia="en-GB"/>
        </w:rPr>
        <w:t>2) підготовку дисциплінарної справи до розгляду, розгляд дисциплінарної справи та ухвалення рішення про притягнення до дисциплінарної відповідальності судді або про відмову в притягненні судді до дисциплінарної відповідальності;</w:t>
      </w:r>
    </w:p>
    <w:p w14:paraId="142833DC" w14:textId="77777777" w:rsidR="00B25253" w:rsidRPr="00DB4E68" w:rsidRDefault="00B25253" w:rsidP="00B25253">
      <w:pPr>
        <w:spacing w:after="0" w:line="240" w:lineRule="auto"/>
        <w:ind w:firstLine="567"/>
        <w:jc w:val="both"/>
        <w:rPr>
          <w:rFonts w:ascii="Times New Roman" w:eastAsia="Times New Roman" w:hAnsi="Times New Roman" w:cs="Times New Roman"/>
          <w:sz w:val="28"/>
          <w:szCs w:val="28"/>
          <w:lang w:eastAsia="en-GB"/>
        </w:rPr>
      </w:pPr>
      <w:bookmarkStart w:id="5" w:name="n1350"/>
      <w:bookmarkEnd w:id="5"/>
      <w:r w:rsidRPr="00DB4E68">
        <w:rPr>
          <w:rFonts w:ascii="Times New Roman" w:eastAsia="Times New Roman" w:hAnsi="Times New Roman" w:cs="Times New Roman"/>
          <w:sz w:val="28"/>
          <w:szCs w:val="28"/>
          <w:lang w:eastAsia="en-GB"/>
        </w:rPr>
        <w:t>3) розгляд скарги на рішення про притягнення до дисциплінарної відповідальності судді або про відмову в притягненні судді до дисциплінарної відповідальності.</w:t>
      </w:r>
    </w:p>
    <w:p w14:paraId="2BBCCF3C" w14:textId="7A9225C9" w:rsidR="00DA6E9D" w:rsidRPr="00DB4E68" w:rsidRDefault="00B25253" w:rsidP="00B25253">
      <w:pPr>
        <w:spacing w:after="0" w:line="240" w:lineRule="auto"/>
        <w:ind w:firstLine="567"/>
        <w:jc w:val="both"/>
        <w:rPr>
          <w:rFonts w:ascii="Times New Roman" w:eastAsia="Times New Roman" w:hAnsi="Times New Roman" w:cs="Times New Roman"/>
          <w:sz w:val="28"/>
          <w:szCs w:val="28"/>
          <w:lang w:eastAsia="en-GB"/>
        </w:rPr>
      </w:pPr>
      <w:r w:rsidRPr="00DB4E68">
        <w:rPr>
          <w:rFonts w:ascii="Times New Roman" w:eastAsia="Times New Roman" w:hAnsi="Times New Roman" w:cs="Times New Roman"/>
          <w:sz w:val="28"/>
          <w:szCs w:val="28"/>
          <w:lang w:eastAsia="en-GB"/>
        </w:rPr>
        <w:t>До листопада 2023 року Вища рада правосуддя не здійснювала розгляд</w:t>
      </w:r>
      <w:r w:rsidR="0070177F">
        <w:rPr>
          <w:rFonts w:ascii="Times New Roman" w:eastAsia="Times New Roman" w:hAnsi="Times New Roman" w:cs="Times New Roman"/>
          <w:sz w:val="28"/>
          <w:szCs w:val="28"/>
          <w:lang w:eastAsia="en-GB"/>
        </w:rPr>
        <w:t>у</w:t>
      </w:r>
      <w:r w:rsidRPr="00DB4E68">
        <w:rPr>
          <w:rFonts w:ascii="Times New Roman" w:eastAsia="Times New Roman" w:hAnsi="Times New Roman" w:cs="Times New Roman"/>
          <w:sz w:val="28"/>
          <w:szCs w:val="28"/>
          <w:lang w:eastAsia="en-GB"/>
        </w:rPr>
        <w:t xml:space="preserve"> скарг на рішення Дисциплінарних палат у дисциплінарних справах щодо суддів. </w:t>
      </w:r>
    </w:p>
    <w:p w14:paraId="0566FFA0" w14:textId="048CFD75" w:rsidR="00B25253" w:rsidRPr="00DB4E68" w:rsidRDefault="00B25253" w:rsidP="00D93F9C">
      <w:pPr>
        <w:spacing w:after="0" w:line="240" w:lineRule="auto"/>
        <w:jc w:val="both"/>
        <w:rPr>
          <w:rFonts w:ascii="Times New Roman" w:eastAsia="Times New Roman" w:hAnsi="Times New Roman" w:cs="Times New Roman"/>
          <w:sz w:val="28"/>
          <w:szCs w:val="28"/>
          <w:lang w:eastAsia="en-GB"/>
        </w:rPr>
      </w:pPr>
      <w:r w:rsidRPr="00DB4E68">
        <w:rPr>
          <w:rFonts w:ascii="Times New Roman" w:eastAsia="Times New Roman" w:hAnsi="Times New Roman" w:cs="Times New Roman"/>
          <w:sz w:val="28"/>
          <w:szCs w:val="28"/>
          <w:lang w:eastAsia="en-GB"/>
        </w:rPr>
        <w:t xml:space="preserve">Це </w:t>
      </w:r>
      <w:r w:rsidR="00FB2C63" w:rsidRPr="00862C79">
        <w:rPr>
          <w:rFonts w:ascii="Times New Roman" w:eastAsia="Times New Roman" w:hAnsi="Times New Roman" w:cs="Times New Roman"/>
          <w:sz w:val="28"/>
          <w:szCs w:val="28"/>
          <w:lang w:eastAsia="en-GB"/>
        </w:rPr>
        <w:t>було</w:t>
      </w:r>
      <w:r w:rsidR="00FB2C63">
        <w:rPr>
          <w:rFonts w:ascii="Times New Roman" w:eastAsia="Times New Roman" w:hAnsi="Times New Roman" w:cs="Times New Roman"/>
          <w:sz w:val="28"/>
          <w:szCs w:val="28"/>
          <w:lang w:eastAsia="en-GB"/>
        </w:rPr>
        <w:t xml:space="preserve"> </w:t>
      </w:r>
      <w:r w:rsidRPr="00DB4E68">
        <w:rPr>
          <w:rFonts w:ascii="Times New Roman" w:eastAsia="Times New Roman" w:hAnsi="Times New Roman" w:cs="Times New Roman"/>
          <w:sz w:val="28"/>
          <w:szCs w:val="28"/>
          <w:lang w:eastAsia="en-GB"/>
        </w:rPr>
        <w:t xml:space="preserve">зумовлено </w:t>
      </w:r>
      <w:r w:rsidR="00DA6E9D" w:rsidRPr="00DB4E68">
        <w:rPr>
          <w:rFonts w:ascii="Times New Roman" w:eastAsia="Times New Roman" w:hAnsi="Times New Roman" w:cs="Times New Roman"/>
          <w:sz w:val="28"/>
          <w:szCs w:val="28"/>
          <w:lang w:eastAsia="en-GB"/>
        </w:rPr>
        <w:t>тим, що 5 серпня 202</w:t>
      </w:r>
      <w:r w:rsidR="00545D10">
        <w:rPr>
          <w:rFonts w:ascii="Times New Roman" w:eastAsia="Times New Roman" w:hAnsi="Times New Roman" w:cs="Times New Roman"/>
          <w:sz w:val="28"/>
          <w:szCs w:val="28"/>
          <w:lang w:eastAsia="en-GB"/>
        </w:rPr>
        <w:t>1</w:t>
      </w:r>
      <w:bookmarkStart w:id="6" w:name="_GoBack"/>
      <w:bookmarkEnd w:id="6"/>
      <w:r w:rsidR="00DA6E9D" w:rsidRPr="00DB4E68">
        <w:rPr>
          <w:rFonts w:ascii="Times New Roman" w:eastAsia="Times New Roman" w:hAnsi="Times New Roman" w:cs="Times New Roman"/>
          <w:sz w:val="28"/>
          <w:szCs w:val="28"/>
          <w:lang w:eastAsia="en-GB"/>
        </w:rPr>
        <w:t xml:space="preserve"> року </w:t>
      </w:r>
      <w:r w:rsidRPr="00DB4E68">
        <w:rPr>
          <w:rFonts w:ascii="Times New Roman" w:eastAsia="Times New Roman" w:hAnsi="Times New Roman" w:cs="Times New Roman"/>
          <w:sz w:val="28"/>
          <w:szCs w:val="28"/>
          <w:lang w:eastAsia="en-GB"/>
        </w:rPr>
        <w:t>набра</w:t>
      </w:r>
      <w:r w:rsidR="00DA6E9D" w:rsidRPr="00DB4E68">
        <w:rPr>
          <w:rFonts w:ascii="Times New Roman" w:eastAsia="Times New Roman" w:hAnsi="Times New Roman" w:cs="Times New Roman"/>
          <w:sz w:val="28"/>
          <w:szCs w:val="28"/>
          <w:lang w:eastAsia="en-GB"/>
        </w:rPr>
        <w:t>в чинності</w:t>
      </w:r>
      <w:r w:rsidRPr="00DB4E68">
        <w:rPr>
          <w:rFonts w:ascii="Times New Roman" w:eastAsia="Times New Roman" w:hAnsi="Times New Roman" w:cs="Times New Roman"/>
          <w:sz w:val="28"/>
          <w:szCs w:val="28"/>
          <w:lang w:eastAsia="en-GB"/>
        </w:rPr>
        <w:t xml:space="preserve"> Закон України від 14</w:t>
      </w:r>
      <w:r w:rsidR="00D4586F" w:rsidRPr="00DB4E68">
        <w:rPr>
          <w:rFonts w:ascii="Times New Roman" w:eastAsia="Times New Roman" w:hAnsi="Times New Roman" w:cs="Times New Roman"/>
          <w:sz w:val="28"/>
          <w:szCs w:val="28"/>
          <w:lang w:eastAsia="en-GB"/>
        </w:rPr>
        <w:t> </w:t>
      </w:r>
      <w:r w:rsidRPr="00DB4E68">
        <w:rPr>
          <w:rFonts w:ascii="Times New Roman" w:eastAsia="Times New Roman" w:hAnsi="Times New Roman" w:cs="Times New Roman"/>
          <w:sz w:val="28"/>
          <w:szCs w:val="28"/>
          <w:lang w:eastAsia="en-GB"/>
        </w:rPr>
        <w:t xml:space="preserve">липня 2021 року № 1635-IX «Про внесення змін до деяких законодавчих актів України щодо порядку обрання (призначення) на посади членів Вищої ради правосуддя та діяльності дисциплінарних інспекторів Вищої ради правосуддя», яким не </w:t>
      </w:r>
      <w:r w:rsidR="00DA6E9D" w:rsidRPr="00DB4E68">
        <w:rPr>
          <w:rFonts w:ascii="Times New Roman" w:eastAsia="Times New Roman" w:hAnsi="Times New Roman" w:cs="Times New Roman"/>
          <w:sz w:val="28"/>
          <w:szCs w:val="28"/>
          <w:lang w:eastAsia="en-GB"/>
        </w:rPr>
        <w:t xml:space="preserve">було </w:t>
      </w:r>
      <w:r w:rsidRPr="00DB4E68">
        <w:rPr>
          <w:rFonts w:ascii="Times New Roman" w:eastAsia="Times New Roman" w:hAnsi="Times New Roman" w:cs="Times New Roman"/>
          <w:sz w:val="28"/>
          <w:szCs w:val="28"/>
          <w:lang w:eastAsia="en-GB"/>
        </w:rPr>
        <w:t>визнач</w:t>
      </w:r>
      <w:r w:rsidR="00021828" w:rsidRPr="00DB4E68">
        <w:rPr>
          <w:rFonts w:ascii="Times New Roman" w:eastAsia="Times New Roman" w:hAnsi="Times New Roman" w:cs="Times New Roman"/>
          <w:sz w:val="28"/>
          <w:szCs w:val="28"/>
          <w:lang w:eastAsia="en-GB"/>
        </w:rPr>
        <w:t>ено</w:t>
      </w:r>
      <w:r w:rsidRPr="00DB4E68">
        <w:rPr>
          <w:rFonts w:ascii="Times New Roman" w:eastAsia="Times New Roman" w:hAnsi="Times New Roman" w:cs="Times New Roman"/>
          <w:sz w:val="28"/>
          <w:szCs w:val="28"/>
          <w:lang w:eastAsia="en-GB"/>
        </w:rPr>
        <w:t xml:space="preserve"> порядок розгляду скарг на рішення Дисциплінарних палат</w:t>
      </w:r>
      <w:r w:rsidR="00DA6E9D" w:rsidRPr="00DB4E68">
        <w:rPr>
          <w:rFonts w:ascii="Times New Roman" w:eastAsia="Times New Roman" w:hAnsi="Times New Roman" w:cs="Times New Roman"/>
          <w:sz w:val="28"/>
          <w:szCs w:val="28"/>
          <w:lang w:eastAsia="en-GB"/>
        </w:rPr>
        <w:t xml:space="preserve"> до </w:t>
      </w:r>
      <w:r w:rsidR="00D93F9C" w:rsidRPr="00DB4E68">
        <w:rPr>
          <w:rFonts w:ascii="Times New Roman" w:eastAsia="Times New Roman" w:hAnsi="Times New Roman" w:cs="Times New Roman"/>
          <w:sz w:val="28"/>
          <w:szCs w:val="28"/>
          <w:lang w:eastAsia="en-GB"/>
        </w:rPr>
        <w:t xml:space="preserve">моменту </w:t>
      </w:r>
      <w:r w:rsidR="00DA6E9D" w:rsidRPr="00DB4E68">
        <w:rPr>
          <w:rFonts w:ascii="Times New Roman" w:eastAsia="Times New Roman" w:hAnsi="Times New Roman" w:cs="Times New Roman"/>
          <w:sz w:val="28"/>
          <w:szCs w:val="28"/>
          <w:lang w:eastAsia="en-GB"/>
        </w:rPr>
        <w:t>формування служби дисциплінарних інспекторів.</w:t>
      </w:r>
      <w:r w:rsidRPr="00DB4E68">
        <w:rPr>
          <w:rFonts w:ascii="Times New Roman" w:eastAsia="Times New Roman" w:hAnsi="Times New Roman" w:cs="Times New Roman"/>
          <w:sz w:val="28"/>
          <w:szCs w:val="28"/>
          <w:lang w:eastAsia="en-GB"/>
        </w:rPr>
        <w:t xml:space="preserve"> Вища рада правосуддя 5 серпня 2021</w:t>
      </w:r>
      <w:r w:rsidR="00021828" w:rsidRPr="00DB4E68">
        <w:rPr>
          <w:rFonts w:ascii="Times New Roman" w:eastAsia="Times New Roman" w:hAnsi="Times New Roman" w:cs="Times New Roman"/>
          <w:sz w:val="28"/>
          <w:szCs w:val="28"/>
          <w:lang w:eastAsia="en-GB"/>
        </w:rPr>
        <w:t> </w:t>
      </w:r>
      <w:r w:rsidRPr="00DB4E68">
        <w:rPr>
          <w:rFonts w:ascii="Times New Roman" w:eastAsia="Times New Roman" w:hAnsi="Times New Roman" w:cs="Times New Roman"/>
          <w:sz w:val="28"/>
          <w:szCs w:val="28"/>
          <w:lang w:eastAsia="en-GB"/>
        </w:rPr>
        <w:t>року ухвалила рішення № 1809/0/15-21 про зупинення розподілу між членами Вищої ради правосуддя таких матеріалів</w:t>
      </w:r>
      <w:r w:rsidR="00B46CB3">
        <w:rPr>
          <w:rStyle w:val="a8"/>
          <w:rFonts w:ascii="Times New Roman" w:eastAsia="Times New Roman" w:hAnsi="Times New Roman" w:cs="Times New Roman"/>
          <w:sz w:val="28"/>
          <w:szCs w:val="28"/>
          <w:lang w:eastAsia="en-GB"/>
        </w:rPr>
        <w:footnoteReference w:id="1"/>
      </w:r>
      <w:r w:rsidRPr="00DB4E68">
        <w:rPr>
          <w:rFonts w:ascii="Times New Roman" w:eastAsia="Times New Roman" w:hAnsi="Times New Roman" w:cs="Times New Roman"/>
          <w:sz w:val="28"/>
          <w:szCs w:val="28"/>
          <w:lang w:eastAsia="en-GB"/>
        </w:rPr>
        <w:t>.</w:t>
      </w:r>
    </w:p>
    <w:p w14:paraId="5B6953E5" w14:textId="0147E795" w:rsidR="00B25253" w:rsidRPr="00DB4E68" w:rsidRDefault="00B25253" w:rsidP="00B25253">
      <w:pPr>
        <w:spacing w:after="0" w:line="240" w:lineRule="auto"/>
        <w:ind w:firstLine="567"/>
        <w:jc w:val="both"/>
        <w:rPr>
          <w:rFonts w:ascii="Times New Roman" w:eastAsia="Times New Roman" w:hAnsi="Times New Roman" w:cs="Times New Roman"/>
          <w:sz w:val="28"/>
          <w:szCs w:val="28"/>
          <w:lang w:eastAsia="en-GB"/>
        </w:rPr>
      </w:pPr>
      <w:r w:rsidRPr="00DB4E68">
        <w:rPr>
          <w:rFonts w:ascii="Times New Roman" w:eastAsia="Times New Roman" w:hAnsi="Times New Roman" w:cs="Times New Roman"/>
          <w:sz w:val="28"/>
          <w:szCs w:val="28"/>
          <w:lang w:eastAsia="en-GB"/>
        </w:rPr>
        <w:t>Дисциплінарна функція Вищої ради правосудді була відновлена з набранням 19 жовтня 2023 року чинності Законом України від 6 вересня 2023</w:t>
      </w:r>
      <w:r w:rsidR="00021828" w:rsidRPr="00DB4E68">
        <w:rPr>
          <w:rFonts w:ascii="Times New Roman" w:eastAsia="Times New Roman" w:hAnsi="Times New Roman" w:cs="Times New Roman"/>
          <w:sz w:val="28"/>
          <w:szCs w:val="28"/>
          <w:lang w:eastAsia="en-GB"/>
        </w:rPr>
        <w:t> </w:t>
      </w:r>
      <w:r w:rsidRPr="00DB4E68">
        <w:rPr>
          <w:rFonts w:ascii="Times New Roman" w:eastAsia="Times New Roman" w:hAnsi="Times New Roman" w:cs="Times New Roman"/>
          <w:sz w:val="28"/>
          <w:szCs w:val="28"/>
          <w:lang w:eastAsia="en-GB"/>
        </w:rPr>
        <w:t>року № 3378-IX «Про внесення змін до Закону України «Про судоустрій і статус суддів» та деяких законів України щодо зміни статусу та порядку формування служби дисциплінарних ін</w:t>
      </w:r>
      <w:r w:rsidR="00862C79">
        <w:rPr>
          <w:rFonts w:ascii="Times New Roman" w:eastAsia="Times New Roman" w:hAnsi="Times New Roman" w:cs="Times New Roman"/>
          <w:sz w:val="28"/>
          <w:szCs w:val="28"/>
          <w:lang w:eastAsia="en-GB"/>
        </w:rPr>
        <w:t xml:space="preserve">спекторів Вищої ради правосуддя» </w:t>
      </w:r>
      <w:r w:rsidRPr="00DB4E68">
        <w:rPr>
          <w:rFonts w:ascii="Times New Roman" w:eastAsia="Times New Roman" w:hAnsi="Times New Roman" w:cs="Times New Roman"/>
          <w:sz w:val="28"/>
          <w:szCs w:val="28"/>
          <w:lang w:eastAsia="en-GB"/>
        </w:rPr>
        <w:t xml:space="preserve">та введенням в дію Закону України від 9 серпня 2023 року № 3304-ІХ «Про внесення змін до деяких законів України щодо негайного відновлення розгляду справ стосовно дисциплінарної відповідальності судді». </w:t>
      </w:r>
    </w:p>
    <w:p w14:paraId="72C46FED" w14:textId="58498921" w:rsidR="00B25253" w:rsidRDefault="00B25253" w:rsidP="00B25253">
      <w:pPr>
        <w:spacing w:after="0" w:line="240" w:lineRule="auto"/>
        <w:ind w:firstLine="567"/>
        <w:jc w:val="both"/>
        <w:rPr>
          <w:rFonts w:ascii="Times New Roman" w:eastAsia="Times New Roman" w:hAnsi="Times New Roman" w:cs="Times New Roman"/>
          <w:sz w:val="28"/>
          <w:szCs w:val="28"/>
          <w:lang w:eastAsia="en-GB"/>
        </w:rPr>
      </w:pPr>
      <w:r w:rsidRPr="00DB4E68">
        <w:rPr>
          <w:rFonts w:ascii="Times New Roman" w:eastAsia="Times New Roman" w:hAnsi="Times New Roman" w:cs="Times New Roman"/>
          <w:sz w:val="28"/>
          <w:szCs w:val="28"/>
          <w:lang w:eastAsia="en-GB"/>
        </w:rPr>
        <w:t xml:space="preserve">19 жовтня 2023 </w:t>
      </w:r>
      <w:r w:rsidR="0070177F">
        <w:rPr>
          <w:rFonts w:ascii="Times New Roman" w:eastAsia="Times New Roman" w:hAnsi="Times New Roman" w:cs="Times New Roman"/>
          <w:sz w:val="28"/>
          <w:szCs w:val="28"/>
          <w:lang w:eastAsia="en-GB"/>
        </w:rPr>
        <w:t>року Вища рада правосуддя ухвали</w:t>
      </w:r>
      <w:r w:rsidRPr="00DB4E68">
        <w:rPr>
          <w:rFonts w:ascii="Times New Roman" w:eastAsia="Times New Roman" w:hAnsi="Times New Roman" w:cs="Times New Roman"/>
          <w:sz w:val="28"/>
          <w:szCs w:val="28"/>
          <w:lang w:eastAsia="en-GB"/>
        </w:rPr>
        <w:t xml:space="preserve">ла рішення </w:t>
      </w:r>
      <w:r w:rsidRPr="00DB4E68">
        <w:rPr>
          <w:rFonts w:ascii="Times New Roman" w:eastAsia="Times New Roman" w:hAnsi="Times New Roman" w:cs="Times New Roman"/>
          <w:sz w:val="28"/>
          <w:szCs w:val="28"/>
          <w:lang w:eastAsia="en-GB"/>
        </w:rPr>
        <w:br/>
        <w:t xml:space="preserve">№ 997/0/15-23 про відновлення з 1 листопада 2023 року автоматизованого розподілу між членами </w:t>
      </w:r>
      <w:r w:rsidR="0012523D" w:rsidRPr="00DB4E68">
        <w:rPr>
          <w:rFonts w:ascii="Times New Roman" w:eastAsia="Times New Roman" w:hAnsi="Times New Roman" w:cs="Times New Roman"/>
          <w:sz w:val="28"/>
          <w:szCs w:val="28"/>
          <w:lang w:eastAsia="en-GB"/>
        </w:rPr>
        <w:t xml:space="preserve">Вищої ради правосуддя скарг щодо дисциплінарного проступку судді (дисциплінарних скарг), поданих відповідно до Закону України «Про судоустрій і статус суддів», та скарг на рішення про притягнення до </w:t>
      </w:r>
      <w:r w:rsidR="0012523D" w:rsidRPr="00DB4E68">
        <w:rPr>
          <w:rFonts w:ascii="Times New Roman" w:eastAsia="Times New Roman" w:hAnsi="Times New Roman" w:cs="Times New Roman"/>
          <w:sz w:val="28"/>
          <w:szCs w:val="28"/>
          <w:lang w:eastAsia="en-GB"/>
        </w:rPr>
        <w:lastRenderedPageBreak/>
        <w:t>дисциплінарної відповідальності судді чи прокурора, розподіл яких зупинено рішенням Вищої ради правосуддя від 5 серпня 2021 року № 1809/0/15-21</w:t>
      </w:r>
      <w:r w:rsidR="005B1F26">
        <w:rPr>
          <w:rStyle w:val="a8"/>
          <w:rFonts w:ascii="Times New Roman" w:eastAsia="Times New Roman" w:hAnsi="Times New Roman" w:cs="Times New Roman"/>
          <w:sz w:val="28"/>
          <w:szCs w:val="28"/>
          <w:lang w:eastAsia="en-GB"/>
        </w:rPr>
        <w:footnoteReference w:id="2"/>
      </w:r>
      <w:r w:rsidR="0012523D" w:rsidRPr="00DB4E68">
        <w:rPr>
          <w:rFonts w:ascii="Times New Roman" w:eastAsia="Times New Roman" w:hAnsi="Times New Roman" w:cs="Times New Roman"/>
          <w:sz w:val="28"/>
          <w:szCs w:val="28"/>
          <w:lang w:eastAsia="en-GB"/>
        </w:rPr>
        <w:t>.</w:t>
      </w:r>
      <w:r w:rsidR="006A42CB" w:rsidRPr="00DB4E68">
        <w:rPr>
          <w:rFonts w:ascii="Times New Roman" w:eastAsia="Times New Roman" w:hAnsi="Times New Roman" w:cs="Times New Roman"/>
          <w:sz w:val="28"/>
          <w:szCs w:val="28"/>
          <w:lang w:eastAsia="en-GB"/>
        </w:rPr>
        <w:t xml:space="preserve"> </w:t>
      </w:r>
    </w:p>
    <w:p w14:paraId="13A2ACB1" w14:textId="166B5B79" w:rsidR="003B7A50" w:rsidRPr="003B7A50" w:rsidRDefault="008A676A" w:rsidP="003B7A50">
      <w:pPr>
        <w:spacing w:after="0"/>
        <w:ind w:firstLine="567"/>
        <w:jc w:val="both"/>
        <w:rPr>
          <w:rFonts w:ascii="Times New Roman" w:hAnsi="Times New Roman" w:cs="Times New Roman"/>
          <w:sz w:val="28"/>
          <w:szCs w:val="28"/>
        </w:rPr>
      </w:pPr>
      <w:r>
        <w:rPr>
          <w:rFonts w:ascii="Times New Roman" w:hAnsi="Times New Roman" w:cs="Times New Roman"/>
          <w:bCs/>
          <w:sz w:val="28"/>
          <w:szCs w:val="28"/>
        </w:rPr>
        <w:t xml:space="preserve">Згідно </w:t>
      </w:r>
      <w:r w:rsidR="003B7A50" w:rsidRPr="00DB4E68">
        <w:rPr>
          <w:rFonts w:ascii="Times New Roman" w:hAnsi="Times New Roman" w:cs="Times New Roman"/>
          <w:bCs/>
          <w:sz w:val="28"/>
          <w:szCs w:val="28"/>
        </w:rPr>
        <w:t>з</w:t>
      </w:r>
      <w:r>
        <w:rPr>
          <w:rFonts w:ascii="Times New Roman" w:hAnsi="Times New Roman" w:cs="Times New Roman"/>
          <w:bCs/>
          <w:sz w:val="28"/>
          <w:szCs w:val="28"/>
        </w:rPr>
        <w:t>і</w:t>
      </w:r>
      <w:r w:rsidR="003B7A50" w:rsidRPr="00DB4E68">
        <w:rPr>
          <w:rFonts w:ascii="Times New Roman" w:hAnsi="Times New Roman" w:cs="Times New Roman"/>
          <w:bCs/>
          <w:sz w:val="28"/>
          <w:szCs w:val="28"/>
        </w:rPr>
        <w:t xml:space="preserve"> статтею 51 Закону України «Про В</w:t>
      </w:r>
      <w:bookmarkStart w:id="7" w:name="n468"/>
      <w:bookmarkEnd w:id="7"/>
      <w:r w:rsidR="003B7A50" w:rsidRPr="00DB4E68">
        <w:rPr>
          <w:rFonts w:ascii="Times New Roman" w:hAnsi="Times New Roman" w:cs="Times New Roman"/>
          <w:bCs/>
          <w:sz w:val="28"/>
          <w:szCs w:val="28"/>
        </w:rPr>
        <w:t>ищу раду правосуддя»</w:t>
      </w:r>
      <w:r w:rsidR="003B7A50">
        <w:rPr>
          <w:rFonts w:ascii="Times New Roman" w:hAnsi="Times New Roman" w:cs="Times New Roman"/>
          <w:sz w:val="28"/>
          <w:szCs w:val="28"/>
        </w:rPr>
        <w:t xml:space="preserve">  </w:t>
      </w:r>
      <w:r w:rsidR="003B7A50" w:rsidRPr="00DB4E68">
        <w:rPr>
          <w:rFonts w:ascii="Times New Roman" w:hAnsi="Times New Roman" w:cs="Times New Roman"/>
          <w:sz w:val="28"/>
          <w:szCs w:val="28"/>
        </w:rPr>
        <w:t>право оскаржити рішення Дисциплінарної палати у дисциплінарній справі до Вищої ради правосуддя має суддя, щодо якого ухвалено відповідне рішення.</w:t>
      </w:r>
      <w:bookmarkStart w:id="8" w:name="n469"/>
      <w:bookmarkEnd w:id="8"/>
      <w:r w:rsidR="003B7A50" w:rsidRPr="00DB4E68">
        <w:rPr>
          <w:rFonts w:ascii="Times New Roman" w:hAnsi="Times New Roman" w:cs="Times New Roman"/>
          <w:sz w:val="28"/>
          <w:szCs w:val="28"/>
        </w:rPr>
        <w:t xml:space="preserve"> </w:t>
      </w:r>
      <w:bookmarkStart w:id="9" w:name="n470"/>
      <w:bookmarkEnd w:id="9"/>
      <w:r w:rsidR="003B7A50" w:rsidRPr="00DB4E68">
        <w:rPr>
          <w:rFonts w:ascii="Times New Roman" w:hAnsi="Times New Roman" w:cs="Times New Roman"/>
          <w:sz w:val="28"/>
          <w:szCs w:val="28"/>
        </w:rPr>
        <w:t>Скаржник</w:t>
      </w:r>
      <w:r w:rsidR="003B7A50">
        <w:rPr>
          <w:rFonts w:ascii="Times New Roman" w:hAnsi="Times New Roman" w:cs="Times New Roman"/>
          <w:sz w:val="28"/>
          <w:szCs w:val="28"/>
        </w:rPr>
        <w:t xml:space="preserve">, </w:t>
      </w:r>
      <w:r w:rsidR="003B7A50" w:rsidRPr="00AF174B">
        <w:rPr>
          <w:rFonts w:ascii="Times New Roman" w:hAnsi="Times New Roman" w:cs="Times New Roman"/>
          <w:sz w:val="28"/>
          <w:szCs w:val="28"/>
        </w:rPr>
        <w:t>тобто особа, за дисциплінарною скаргою якої було ініційоване відповідне дисциплінарне провадження, має право оскаржити рішення Дисциплінарної</w:t>
      </w:r>
      <w:r w:rsidR="003B7A50" w:rsidRPr="00DB4E68">
        <w:rPr>
          <w:rFonts w:ascii="Times New Roman" w:hAnsi="Times New Roman" w:cs="Times New Roman"/>
          <w:sz w:val="28"/>
          <w:szCs w:val="28"/>
        </w:rPr>
        <w:t xml:space="preserve"> палати у дисциплінарній справі до Вищої ради правосуддя за наявності дозволу Дисциплінарної палати на таке оскарження.</w:t>
      </w:r>
    </w:p>
    <w:p w14:paraId="07C74743" w14:textId="77777777" w:rsidR="003B7A50" w:rsidRPr="00DB4E68" w:rsidRDefault="003B7A50" w:rsidP="003B7A50">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 xml:space="preserve">Підстави для залишення </w:t>
      </w:r>
      <w:r>
        <w:rPr>
          <w:rFonts w:ascii="Times New Roman" w:hAnsi="Times New Roman" w:cs="Times New Roman"/>
          <w:sz w:val="28"/>
          <w:szCs w:val="28"/>
        </w:rPr>
        <w:t xml:space="preserve">без розгляду </w:t>
      </w:r>
      <w:r w:rsidRPr="00DB4E68">
        <w:rPr>
          <w:rFonts w:ascii="Times New Roman" w:hAnsi="Times New Roman" w:cs="Times New Roman"/>
          <w:sz w:val="28"/>
          <w:szCs w:val="28"/>
        </w:rPr>
        <w:t>скарг на рішення Дисциплінарної палати встановлені у частині шостій статті 51 Закону України «Про Вищу раду правосуддя». Залишення скарги без розгляду та повернення її особі, яка подала скаргу, з підстав, визначених пунктами 1–4 частини шостої статті 51 Закону, вирішується доповідачем, а з підстав, визначених пунктом 5 частини шостої статті 51 Закону, –</w:t>
      </w:r>
      <w:r>
        <w:rPr>
          <w:rFonts w:ascii="Times New Roman" w:hAnsi="Times New Roman" w:cs="Times New Roman"/>
          <w:sz w:val="28"/>
          <w:szCs w:val="28"/>
        </w:rPr>
        <w:t xml:space="preserve"> Радою </w:t>
      </w:r>
      <w:r w:rsidRPr="00DB4E68">
        <w:rPr>
          <w:rFonts w:ascii="Times New Roman" w:hAnsi="Times New Roman" w:cs="Times New Roman"/>
          <w:sz w:val="28"/>
          <w:szCs w:val="28"/>
        </w:rPr>
        <w:t xml:space="preserve">(пункт 14.6 Регламенту Вищої ради правосуддя). </w:t>
      </w:r>
    </w:p>
    <w:p w14:paraId="030579FC" w14:textId="77777777" w:rsidR="003B7A50" w:rsidRPr="00DB4E68" w:rsidRDefault="003B7A50" w:rsidP="003B7A50">
      <w:pPr>
        <w:spacing w:after="0" w:line="240" w:lineRule="auto"/>
        <w:ind w:firstLine="567"/>
        <w:jc w:val="both"/>
        <w:rPr>
          <w:rFonts w:ascii="Times New Roman" w:hAnsi="Times New Roman" w:cs="Times New Roman"/>
          <w:bCs/>
          <w:sz w:val="28"/>
          <w:szCs w:val="28"/>
        </w:rPr>
      </w:pPr>
      <w:r w:rsidRPr="00DB4E68">
        <w:rPr>
          <w:rFonts w:ascii="Times New Roman" w:hAnsi="Times New Roman" w:cs="Times New Roman"/>
          <w:bCs/>
          <w:sz w:val="28"/>
          <w:szCs w:val="28"/>
        </w:rPr>
        <w:t xml:space="preserve">Відповідно до частини десятої </w:t>
      </w:r>
      <w:r w:rsidRPr="00DB4E68">
        <w:rPr>
          <w:rFonts w:ascii="Times New Roman" w:hAnsi="Times New Roman" w:cs="Times New Roman"/>
          <w:sz w:val="28"/>
          <w:szCs w:val="28"/>
        </w:rPr>
        <w:t>статті 51 Закону України «Про Вищу раду правосуддя»</w:t>
      </w:r>
      <w:r w:rsidRPr="00DB4E68">
        <w:rPr>
          <w:rFonts w:ascii="Times New Roman" w:hAnsi="Times New Roman" w:cs="Times New Roman"/>
          <w:bCs/>
          <w:sz w:val="28"/>
          <w:szCs w:val="28"/>
        </w:rPr>
        <w:t xml:space="preserve"> за результатами розгляду скарги на рішення Дисциплінарної палати Вища рада правосуддя має право:</w:t>
      </w:r>
    </w:p>
    <w:p w14:paraId="04256535" w14:textId="77777777" w:rsidR="003B7A50" w:rsidRPr="00DB4E68" w:rsidRDefault="003B7A50" w:rsidP="003B7A50">
      <w:pPr>
        <w:shd w:val="clear" w:color="auto" w:fill="FFFFFF"/>
        <w:spacing w:after="0" w:line="240" w:lineRule="auto"/>
        <w:ind w:firstLine="567"/>
        <w:jc w:val="both"/>
        <w:rPr>
          <w:rFonts w:ascii="Times New Roman" w:eastAsia="Times New Roman" w:hAnsi="Times New Roman" w:cs="Times New Roman"/>
          <w:sz w:val="28"/>
          <w:szCs w:val="28"/>
          <w:lang w:eastAsia="en-GB"/>
        </w:rPr>
      </w:pPr>
      <w:bookmarkStart w:id="10" w:name="n484"/>
      <w:bookmarkEnd w:id="10"/>
      <w:r w:rsidRPr="00DB4E68">
        <w:rPr>
          <w:rFonts w:ascii="Times New Roman" w:eastAsia="Times New Roman" w:hAnsi="Times New Roman" w:cs="Times New Roman"/>
          <w:sz w:val="28"/>
          <w:szCs w:val="28"/>
          <w:lang w:eastAsia="en-GB"/>
        </w:rPr>
        <w:t>1) скасувати повністю рішення Дисциплінарної палати про притягнення до дисциплінарної відповідальності судді та закрити дисциплінарне провадження;</w:t>
      </w:r>
    </w:p>
    <w:p w14:paraId="29A85FA0" w14:textId="77777777" w:rsidR="003B7A50" w:rsidRPr="00DB4E68" w:rsidRDefault="003B7A50" w:rsidP="003B7A50">
      <w:pPr>
        <w:shd w:val="clear" w:color="auto" w:fill="FFFFFF"/>
        <w:spacing w:after="0" w:line="240" w:lineRule="auto"/>
        <w:ind w:firstLine="567"/>
        <w:jc w:val="both"/>
        <w:rPr>
          <w:rFonts w:ascii="Times New Roman" w:eastAsia="Times New Roman" w:hAnsi="Times New Roman" w:cs="Times New Roman"/>
          <w:sz w:val="28"/>
          <w:szCs w:val="28"/>
          <w:lang w:eastAsia="en-GB"/>
        </w:rPr>
      </w:pPr>
      <w:bookmarkStart w:id="11" w:name="n485"/>
      <w:bookmarkEnd w:id="11"/>
      <w:r w:rsidRPr="00DB4E68">
        <w:rPr>
          <w:rFonts w:ascii="Times New Roman" w:eastAsia="Times New Roman" w:hAnsi="Times New Roman" w:cs="Times New Roman"/>
          <w:sz w:val="28"/>
          <w:szCs w:val="28"/>
          <w:lang w:eastAsia="en-GB"/>
        </w:rPr>
        <w:t>2) скасувати частково рішення Дисциплінарної палати про притягнення до дисциплінарної відповідальності судді та ухвалити нове рішення;</w:t>
      </w:r>
    </w:p>
    <w:p w14:paraId="3B693E87" w14:textId="77777777" w:rsidR="003B7A50" w:rsidRPr="00DB4E68" w:rsidRDefault="003B7A50" w:rsidP="003B7A50">
      <w:pPr>
        <w:shd w:val="clear" w:color="auto" w:fill="FFFFFF"/>
        <w:spacing w:after="0" w:line="240" w:lineRule="auto"/>
        <w:ind w:firstLine="567"/>
        <w:jc w:val="both"/>
        <w:rPr>
          <w:rFonts w:ascii="Times New Roman" w:eastAsia="Times New Roman" w:hAnsi="Times New Roman" w:cs="Times New Roman"/>
          <w:sz w:val="28"/>
          <w:szCs w:val="28"/>
          <w:lang w:eastAsia="en-GB"/>
        </w:rPr>
      </w:pPr>
      <w:bookmarkStart w:id="12" w:name="n486"/>
      <w:bookmarkEnd w:id="12"/>
      <w:r w:rsidRPr="00DB4E68">
        <w:rPr>
          <w:rFonts w:ascii="Times New Roman" w:eastAsia="Times New Roman" w:hAnsi="Times New Roman" w:cs="Times New Roman"/>
          <w:sz w:val="28"/>
          <w:szCs w:val="28"/>
          <w:lang w:eastAsia="en-GB"/>
        </w:rPr>
        <w:t>3) скасувати повністю або частково рішення Дисциплінарної палати про відмову в притягненні до дисциплінарної відповідальності судді та ухвалити нове рішення;</w:t>
      </w:r>
    </w:p>
    <w:p w14:paraId="4F90A196" w14:textId="77777777" w:rsidR="003B7A50" w:rsidRPr="00DB4E68" w:rsidRDefault="003B7A50" w:rsidP="003B7A50">
      <w:pPr>
        <w:shd w:val="clear" w:color="auto" w:fill="FFFFFF"/>
        <w:spacing w:after="0" w:line="240" w:lineRule="auto"/>
        <w:ind w:firstLine="567"/>
        <w:jc w:val="both"/>
        <w:rPr>
          <w:rFonts w:ascii="Times New Roman" w:eastAsia="Times New Roman" w:hAnsi="Times New Roman" w:cs="Times New Roman"/>
          <w:sz w:val="28"/>
          <w:szCs w:val="28"/>
          <w:lang w:eastAsia="en-GB"/>
        </w:rPr>
      </w:pPr>
      <w:bookmarkStart w:id="13" w:name="n487"/>
      <w:bookmarkEnd w:id="13"/>
      <w:r w:rsidRPr="00DB4E68">
        <w:rPr>
          <w:rFonts w:ascii="Times New Roman" w:eastAsia="Times New Roman" w:hAnsi="Times New Roman" w:cs="Times New Roman"/>
          <w:sz w:val="28"/>
          <w:szCs w:val="28"/>
          <w:lang w:eastAsia="en-GB"/>
        </w:rPr>
        <w:t>4) змінити рішення Дисциплінарної палати, застосувавши інший вид дисциплінарного стягнення;</w:t>
      </w:r>
    </w:p>
    <w:p w14:paraId="7A93E63C" w14:textId="77777777" w:rsidR="003B7A50" w:rsidRPr="00DB4E68" w:rsidRDefault="003B7A50" w:rsidP="003B7A50">
      <w:pPr>
        <w:shd w:val="clear" w:color="auto" w:fill="FFFFFF"/>
        <w:spacing w:after="0" w:line="240" w:lineRule="auto"/>
        <w:ind w:firstLine="567"/>
        <w:jc w:val="both"/>
        <w:rPr>
          <w:rFonts w:ascii="Times New Roman" w:eastAsia="Times New Roman" w:hAnsi="Times New Roman" w:cs="Times New Roman"/>
          <w:sz w:val="28"/>
          <w:szCs w:val="28"/>
          <w:lang w:eastAsia="en-GB"/>
        </w:rPr>
      </w:pPr>
      <w:bookmarkStart w:id="14" w:name="n488"/>
      <w:bookmarkEnd w:id="14"/>
      <w:r w:rsidRPr="00DB4E68">
        <w:rPr>
          <w:rFonts w:ascii="Times New Roman" w:eastAsia="Times New Roman" w:hAnsi="Times New Roman" w:cs="Times New Roman"/>
          <w:sz w:val="28"/>
          <w:szCs w:val="28"/>
          <w:lang w:eastAsia="en-GB"/>
        </w:rPr>
        <w:t>5) залишити рішення Дисциплінарної палати без змін.</w:t>
      </w:r>
    </w:p>
    <w:p w14:paraId="1F46E4B3" w14:textId="77777777" w:rsidR="003B7A50" w:rsidRPr="00DB4E68" w:rsidRDefault="003B7A50" w:rsidP="00B25253">
      <w:pPr>
        <w:spacing w:after="0" w:line="240" w:lineRule="auto"/>
        <w:ind w:firstLine="567"/>
        <w:jc w:val="both"/>
        <w:rPr>
          <w:rFonts w:ascii="Times New Roman" w:eastAsia="Times New Roman" w:hAnsi="Times New Roman" w:cs="Times New Roman"/>
          <w:sz w:val="28"/>
          <w:szCs w:val="28"/>
          <w:lang w:eastAsia="en-GB"/>
        </w:rPr>
      </w:pPr>
    </w:p>
    <w:p w14:paraId="626D37C9" w14:textId="587DCF07" w:rsidR="005E4C6A" w:rsidRDefault="00B71E11" w:rsidP="005E4C6A">
      <w:pPr>
        <w:spacing w:after="0" w:line="240" w:lineRule="auto"/>
        <w:ind w:firstLine="567"/>
        <w:jc w:val="both"/>
        <w:rPr>
          <w:rFonts w:ascii="Times New Roman" w:eastAsia="Times New Roman" w:hAnsi="Times New Roman" w:cs="Times New Roman"/>
          <w:sz w:val="28"/>
          <w:szCs w:val="28"/>
          <w:lang w:eastAsia="en-GB"/>
        </w:rPr>
      </w:pPr>
      <w:r w:rsidRPr="00862C79">
        <w:rPr>
          <w:rFonts w:ascii="Times New Roman" w:eastAsia="Times New Roman" w:hAnsi="Times New Roman" w:cs="Times New Roman"/>
          <w:i/>
          <w:sz w:val="28"/>
          <w:szCs w:val="28"/>
          <w:lang w:eastAsia="en-GB"/>
        </w:rPr>
        <w:t>П</w:t>
      </w:r>
      <w:r w:rsidR="00B25253" w:rsidRPr="00862C79">
        <w:rPr>
          <w:rFonts w:ascii="Times New Roman" w:eastAsia="Times New Roman" w:hAnsi="Times New Roman" w:cs="Times New Roman"/>
          <w:i/>
          <w:sz w:val="28"/>
          <w:szCs w:val="28"/>
          <w:lang w:eastAsia="en-GB"/>
        </w:rPr>
        <w:t>редметом цього узагальнення</w:t>
      </w:r>
      <w:r w:rsidR="00B25253" w:rsidRPr="00DB4E68">
        <w:rPr>
          <w:rFonts w:ascii="Times New Roman" w:eastAsia="Times New Roman" w:hAnsi="Times New Roman" w:cs="Times New Roman"/>
          <w:sz w:val="28"/>
          <w:szCs w:val="28"/>
          <w:lang w:eastAsia="en-GB"/>
        </w:rPr>
        <w:t xml:space="preserve"> є рішення, ухвалені у листопаді – грудні 2023 року за результатами розгляду скарг на рішення Дисциплінарних палат.</w:t>
      </w:r>
      <w:r w:rsidR="00C103C6">
        <w:rPr>
          <w:rFonts w:ascii="Times New Roman" w:eastAsia="Times New Roman" w:hAnsi="Times New Roman" w:cs="Times New Roman"/>
          <w:sz w:val="28"/>
          <w:szCs w:val="28"/>
          <w:lang w:eastAsia="en-GB"/>
        </w:rPr>
        <w:t xml:space="preserve"> </w:t>
      </w:r>
    </w:p>
    <w:p w14:paraId="00C2D546" w14:textId="62A9ECA1" w:rsidR="005E4C6A" w:rsidRPr="00C103C6" w:rsidRDefault="005E4C6A" w:rsidP="00862C79">
      <w:pPr>
        <w:spacing w:after="0" w:line="240" w:lineRule="auto"/>
        <w:ind w:firstLine="567"/>
        <w:jc w:val="both"/>
        <w:rPr>
          <w:rFonts w:ascii="Times New Roman" w:hAnsi="Times New Roman" w:cs="Times New Roman"/>
          <w:bCs/>
          <w:sz w:val="28"/>
          <w:szCs w:val="28"/>
        </w:rPr>
      </w:pPr>
      <w:r w:rsidRPr="00862C79">
        <w:rPr>
          <w:rFonts w:ascii="Times New Roman" w:eastAsia="Times New Roman" w:hAnsi="Times New Roman" w:cs="Times New Roman"/>
          <w:i/>
          <w:iCs/>
          <w:sz w:val="28"/>
          <w:szCs w:val="28"/>
          <w:lang w:eastAsia="en-GB"/>
        </w:rPr>
        <w:t>Метою цього узагальнення</w:t>
      </w:r>
      <w:r w:rsidRPr="00862C79">
        <w:rPr>
          <w:rFonts w:ascii="Times New Roman" w:eastAsia="Times New Roman" w:hAnsi="Times New Roman" w:cs="Times New Roman"/>
          <w:sz w:val="28"/>
          <w:szCs w:val="28"/>
          <w:lang w:eastAsia="en-GB"/>
        </w:rPr>
        <w:t xml:space="preserve"> є аналіз та систематизація </w:t>
      </w:r>
      <w:r w:rsidRPr="00862C79">
        <w:rPr>
          <w:rFonts w:ascii="Times New Roman" w:hAnsi="Times New Roman" w:cs="Times New Roman"/>
          <w:bCs/>
          <w:sz w:val="28"/>
          <w:szCs w:val="28"/>
        </w:rPr>
        <w:t>практики Вищої ради правосуддя</w:t>
      </w:r>
      <w:r w:rsidR="00862C79" w:rsidRPr="00862C79">
        <w:rPr>
          <w:rFonts w:ascii="Times New Roman" w:hAnsi="Times New Roman" w:cs="Times New Roman"/>
          <w:bCs/>
          <w:sz w:val="28"/>
          <w:szCs w:val="28"/>
        </w:rPr>
        <w:t xml:space="preserve"> з розгляду у 2023 році скарг суддів та скаржників на рішення у дисциплінарних справах щодо суддів, а саме:</w:t>
      </w:r>
    </w:p>
    <w:p w14:paraId="4D7C9F64" w14:textId="0458BDC8" w:rsidR="005E4C6A" w:rsidRPr="00C103C6" w:rsidRDefault="005E4C6A" w:rsidP="008A676A">
      <w:pPr>
        <w:spacing w:after="0" w:line="240" w:lineRule="auto"/>
        <w:ind w:firstLine="567"/>
        <w:contextualSpacing/>
        <w:jc w:val="both"/>
        <w:rPr>
          <w:rFonts w:ascii="Times New Roman" w:eastAsia="Times New Roman" w:hAnsi="Times New Roman" w:cs="Times New Roman"/>
          <w:sz w:val="28"/>
          <w:szCs w:val="28"/>
          <w:lang w:eastAsia="en-GB"/>
        </w:rPr>
      </w:pPr>
      <w:r w:rsidRPr="00C103C6">
        <w:rPr>
          <w:rFonts w:ascii="Times New Roman" w:hAnsi="Times New Roman" w:cs="Times New Roman"/>
          <w:bCs/>
          <w:sz w:val="28"/>
          <w:szCs w:val="28"/>
        </w:rPr>
        <w:t>встановлення діянь суддів, які були кваліфіковані за відповідною підставою дисциплінарної відповідальності, передбаченою частиною першою статті 106 Закону України «Про судоустрій і статус суддів»;</w:t>
      </w:r>
    </w:p>
    <w:p w14:paraId="40FBABAD" w14:textId="3D0D7FD4" w:rsidR="005E4C6A" w:rsidRPr="00C103C6" w:rsidRDefault="005E4C6A" w:rsidP="008A676A">
      <w:pPr>
        <w:spacing w:after="0" w:line="240" w:lineRule="auto"/>
        <w:ind w:firstLine="567"/>
        <w:contextualSpacing/>
        <w:jc w:val="both"/>
        <w:rPr>
          <w:rFonts w:ascii="Times New Roman" w:eastAsia="Times New Roman" w:hAnsi="Times New Roman" w:cs="Times New Roman"/>
          <w:sz w:val="28"/>
          <w:szCs w:val="28"/>
          <w:lang w:eastAsia="en-GB"/>
        </w:rPr>
      </w:pPr>
      <w:r w:rsidRPr="00C103C6">
        <w:rPr>
          <w:rFonts w:ascii="Times New Roman" w:hAnsi="Times New Roman" w:cs="Times New Roman"/>
          <w:bCs/>
          <w:sz w:val="28"/>
          <w:szCs w:val="28"/>
        </w:rPr>
        <w:t xml:space="preserve">визначення обставин, які слугували підставою для скасування рішень дисциплінарних палат </w:t>
      </w:r>
      <w:r w:rsidR="008A676A">
        <w:rPr>
          <w:rFonts w:ascii="Times New Roman" w:hAnsi="Times New Roman" w:cs="Times New Roman"/>
          <w:bCs/>
          <w:sz w:val="28"/>
          <w:szCs w:val="28"/>
        </w:rPr>
        <w:t>та залишення скарг без розгляду;</w:t>
      </w:r>
      <w:r w:rsidRPr="00C103C6">
        <w:rPr>
          <w:rFonts w:ascii="Times New Roman" w:hAnsi="Times New Roman" w:cs="Times New Roman"/>
          <w:bCs/>
          <w:sz w:val="28"/>
          <w:szCs w:val="28"/>
        </w:rPr>
        <w:t xml:space="preserve"> </w:t>
      </w:r>
    </w:p>
    <w:p w14:paraId="2FC6B371" w14:textId="7BDB241E" w:rsidR="00C103C6" w:rsidRPr="0075704C" w:rsidRDefault="005E4C6A" w:rsidP="008A676A">
      <w:pPr>
        <w:spacing w:after="0" w:line="240" w:lineRule="auto"/>
        <w:ind w:firstLine="567"/>
        <w:contextualSpacing/>
        <w:jc w:val="both"/>
        <w:rPr>
          <w:rFonts w:ascii="Times New Roman" w:eastAsia="Times New Roman" w:hAnsi="Times New Roman" w:cs="Times New Roman"/>
          <w:sz w:val="28"/>
          <w:szCs w:val="28"/>
          <w:lang w:eastAsia="en-GB"/>
        </w:rPr>
      </w:pPr>
      <w:r w:rsidRPr="00C103C6">
        <w:rPr>
          <w:rFonts w:ascii="Times New Roman" w:hAnsi="Times New Roman" w:cs="Times New Roman"/>
          <w:bCs/>
          <w:sz w:val="28"/>
          <w:szCs w:val="28"/>
        </w:rPr>
        <w:t>з’ясування чи була однорідною практика розгляду скарг на рі</w:t>
      </w:r>
      <w:r w:rsidR="00511BE3">
        <w:rPr>
          <w:rFonts w:ascii="Times New Roman" w:hAnsi="Times New Roman" w:cs="Times New Roman"/>
          <w:bCs/>
          <w:sz w:val="28"/>
          <w:szCs w:val="28"/>
        </w:rPr>
        <w:t>шення дисциплінарного органу.</w:t>
      </w:r>
    </w:p>
    <w:p w14:paraId="0C42E55D" w14:textId="5DEC820D" w:rsidR="0005004E" w:rsidRPr="00A63D53" w:rsidRDefault="00A63D53" w:rsidP="00A63D53">
      <w:pPr>
        <w:pStyle w:val="a3"/>
        <w:spacing w:after="0" w:line="240" w:lineRule="auto"/>
        <w:ind w:left="0" w:firstLine="567"/>
        <w:jc w:val="both"/>
        <w:rPr>
          <w:rFonts w:ascii="Times New Roman" w:eastAsia="Times New Roman" w:hAnsi="Times New Roman" w:cs="Times New Roman"/>
          <w:sz w:val="28"/>
          <w:szCs w:val="28"/>
          <w:highlight w:val="cyan"/>
          <w:lang w:eastAsia="en-GB"/>
        </w:rPr>
      </w:pPr>
      <w:r w:rsidRPr="00A63D53">
        <w:rPr>
          <w:rStyle w:val="rvts9"/>
          <w:rFonts w:ascii="Times New Roman" w:eastAsiaTheme="majorEastAsia" w:hAnsi="Times New Roman" w:cs="Times New Roman"/>
          <w:bCs/>
          <w:color w:val="333333"/>
          <w:spacing w:val="-4"/>
          <w:sz w:val="28"/>
          <w:szCs w:val="28"/>
        </w:rPr>
        <w:lastRenderedPageBreak/>
        <w:t>Інформація щодо результатів перегляду Великою Палатою Верховного Суду рішень Вищої ради правосуддя, ухвалених у 2023 році за скаргами на рішення Дисциплінарних палат</w:t>
      </w:r>
      <w:r>
        <w:rPr>
          <w:rStyle w:val="rvts9"/>
          <w:rFonts w:ascii="Times New Roman" w:eastAsiaTheme="majorEastAsia" w:hAnsi="Times New Roman" w:cs="Times New Roman"/>
          <w:bCs/>
          <w:color w:val="333333"/>
          <w:spacing w:val="-4"/>
          <w:sz w:val="28"/>
          <w:szCs w:val="28"/>
        </w:rPr>
        <w:t>, наведено у додатку до цього узагальнення</w:t>
      </w:r>
      <w:r w:rsidRPr="00A63D53">
        <w:rPr>
          <w:rFonts w:ascii="Times New Roman" w:eastAsia="Times New Roman" w:hAnsi="Times New Roman" w:cs="Times New Roman"/>
          <w:sz w:val="28"/>
          <w:szCs w:val="28"/>
          <w:lang w:eastAsia="en-GB"/>
        </w:rPr>
        <w:t>.</w:t>
      </w:r>
    </w:p>
    <w:p w14:paraId="6176892C" w14:textId="77777777" w:rsidR="005E4C6A" w:rsidRPr="00DB4E68" w:rsidRDefault="005E4C6A" w:rsidP="005E4C6A">
      <w:pPr>
        <w:spacing w:after="0" w:line="240" w:lineRule="auto"/>
        <w:ind w:firstLine="567"/>
        <w:jc w:val="both"/>
        <w:rPr>
          <w:rFonts w:ascii="Times New Roman" w:eastAsia="Times New Roman" w:hAnsi="Times New Roman" w:cs="Times New Roman"/>
          <w:sz w:val="28"/>
          <w:szCs w:val="28"/>
          <w:lang w:eastAsia="en-GB"/>
        </w:rPr>
      </w:pPr>
    </w:p>
    <w:p w14:paraId="323AD45E" w14:textId="00245151" w:rsidR="00B25253" w:rsidRPr="00DB4E68" w:rsidRDefault="008A676A" w:rsidP="00B2525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Протягом листопада – </w:t>
      </w:r>
      <w:r w:rsidR="00B25253" w:rsidRPr="00DB4E68">
        <w:rPr>
          <w:rFonts w:ascii="Times New Roman" w:hAnsi="Times New Roman" w:cs="Times New Roman"/>
          <w:sz w:val="28"/>
          <w:szCs w:val="28"/>
        </w:rPr>
        <w:t xml:space="preserve">грудня 2023 року </w:t>
      </w:r>
      <w:r>
        <w:rPr>
          <w:rFonts w:ascii="Times New Roman" w:hAnsi="Times New Roman" w:cs="Times New Roman"/>
          <w:sz w:val="28"/>
          <w:szCs w:val="28"/>
        </w:rPr>
        <w:t>Вища рада</w:t>
      </w:r>
      <w:r w:rsidR="005E4C6A" w:rsidRPr="0005004E">
        <w:rPr>
          <w:rFonts w:ascii="Times New Roman" w:hAnsi="Times New Roman" w:cs="Times New Roman"/>
          <w:sz w:val="28"/>
          <w:szCs w:val="28"/>
        </w:rPr>
        <w:t xml:space="preserve"> правосуддя</w:t>
      </w:r>
      <w:r w:rsidR="005E4C6A" w:rsidRPr="00862C79">
        <w:rPr>
          <w:rFonts w:ascii="Times New Roman" w:hAnsi="Times New Roman" w:cs="Times New Roman"/>
          <w:sz w:val="28"/>
          <w:szCs w:val="28"/>
        </w:rPr>
        <w:t xml:space="preserve"> </w:t>
      </w:r>
      <w:r>
        <w:rPr>
          <w:rFonts w:ascii="Times New Roman" w:hAnsi="Times New Roman" w:cs="Times New Roman"/>
          <w:sz w:val="28"/>
          <w:szCs w:val="28"/>
        </w:rPr>
        <w:t>розглянула</w:t>
      </w:r>
      <w:r w:rsidR="00B25253" w:rsidRPr="00DB4E68">
        <w:rPr>
          <w:rFonts w:ascii="Times New Roman" w:hAnsi="Times New Roman" w:cs="Times New Roman"/>
          <w:sz w:val="28"/>
          <w:szCs w:val="28"/>
        </w:rPr>
        <w:t xml:space="preserve"> 24 скарги (20 скарг суддів та 4 скарги скаржників) на рішення у дисциплінарних справах стосовно 26 суддів, за наслідками розгляду яких ухвалено 23 рішення:</w:t>
      </w:r>
    </w:p>
    <w:p w14:paraId="15F1D63E" w14:textId="77777777" w:rsidR="00B25253" w:rsidRPr="00DB4E68" w:rsidRDefault="00B25253" w:rsidP="008A676A">
      <w:pPr>
        <w:pStyle w:val="a3"/>
        <w:spacing w:after="0"/>
        <w:ind w:left="0" w:firstLine="567"/>
        <w:jc w:val="both"/>
        <w:rPr>
          <w:rFonts w:ascii="Times New Roman" w:hAnsi="Times New Roman" w:cs="Times New Roman"/>
          <w:sz w:val="28"/>
          <w:szCs w:val="28"/>
        </w:rPr>
      </w:pPr>
      <w:r w:rsidRPr="00DB4E68">
        <w:rPr>
          <w:rFonts w:ascii="Times New Roman" w:hAnsi="Times New Roman" w:cs="Times New Roman"/>
          <w:sz w:val="28"/>
          <w:szCs w:val="28"/>
        </w:rPr>
        <w:t>2 ухвали членів Вищої ради правосуддя про залишення 2 скарг скаржників без розгляду;</w:t>
      </w:r>
    </w:p>
    <w:p w14:paraId="79B4D5EC" w14:textId="1711DF66" w:rsidR="00B25253" w:rsidRPr="008A676A" w:rsidRDefault="00B25253" w:rsidP="008A676A">
      <w:pPr>
        <w:spacing w:after="0"/>
        <w:ind w:firstLine="567"/>
        <w:jc w:val="both"/>
        <w:rPr>
          <w:rFonts w:ascii="Times New Roman" w:hAnsi="Times New Roman" w:cs="Times New Roman"/>
          <w:sz w:val="28"/>
          <w:szCs w:val="28"/>
        </w:rPr>
      </w:pPr>
      <w:r w:rsidRPr="008A676A">
        <w:rPr>
          <w:rFonts w:ascii="Times New Roman" w:hAnsi="Times New Roman" w:cs="Times New Roman"/>
          <w:sz w:val="28"/>
          <w:szCs w:val="28"/>
        </w:rPr>
        <w:t>6 ухвал Вищої ради правосуддя про залишення скарг без розгляду (</w:t>
      </w:r>
      <w:r w:rsidR="008A676A">
        <w:rPr>
          <w:rFonts w:ascii="Times New Roman" w:hAnsi="Times New Roman" w:cs="Times New Roman"/>
          <w:sz w:val="28"/>
          <w:szCs w:val="28"/>
        </w:rPr>
        <w:t>5 скарг суддів та 1 скарга</w:t>
      </w:r>
      <w:r w:rsidRPr="008A676A">
        <w:rPr>
          <w:rFonts w:ascii="Times New Roman" w:hAnsi="Times New Roman" w:cs="Times New Roman"/>
          <w:sz w:val="28"/>
          <w:szCs w:val="28"/>
        </w:rPr>
        <w:t xml:space="preserve"> скаржника);</w:t>
      </w:r>
    </w:p>
    <w:p w14:paraId="297FB0ED" w14:textId="6D63E993" w:rsidR="00B25253" w:rsidRPr="008A676A" w:rsidRDefault="00B25253" w:rsidP="008A676A">
      <w:pPr>
        <w:spacing w:after="0"/>
        <w:ind w:firstLine="567"/>
        <w:jc w:val="both"/>
        <w:rPr>
          <w:rFonts w:ascii="Times New Roman" w:hAnsi="Times New Roman" w:cs="Times New Roman"/>
          <w:sz w:val="28"/>
          <w:szCs w:val="28"/>
        </w:rPr>
      </w:pPr>
      <w:r w:rsidRPr="008A676A">
        <w:rPr>
          <w:rFonts w:ascii="Times New Roman" w:hAnsi="Times New Roman" w:cs="Times New Roman"/>
          <w:sz w:val="28"/>
          <w:szCs w:val="28"/>
        </w:rPr>
        <w:t>10 рішень Вищої ради правосуддя про залишення рішень Дисциплінарної палати без змін (9 рішень ухвалено за 10 скаргами суддів, 1 рішення</w:t>
      </w:r>
      <w:r w:rsidR="008A676A">
        <w:rPr>
          <w:rFonts w:ascii="Times New Roman" w:hAnsi="Times New Roman" w:cs="Times New Roman"/>
          <w:sz w:val="28"/>
          <w:szCs w:val="28"/>
        </w:rPr>
        <w:t xml:space="preserve"> – </w:t>
      </w:r>
      <w:r w:rsidRPr="008A676A">
        <w:rPr>
          <w:rFonts w:ascii="Times New Roman" w:hAnsi="Times New Roman" w:cs="Times New Roman"/>
          <w:sz w:val="28"/>
          <w:szCs w:val="28"/>
        </w:rPr>
        <w:t>за скаргою скаржника);</w:t>
      </w:r>
    </w:p>
    <w:p w14:paraId="22B3470C" w14:textId="627359A3" w:rsidR="00B25253" w:rsidRPr="008A676A" w:rsidRDefault="00B25253" w:rsidP="008A676A">
      <w:pPr>
        <w:spacing w:after="0"/>
        <w:ind w:firstLine="567"/>
        <w:jc w:val="both"/>
        <w:rPr>
          <w:rFonts w:ascii="Times New Roman" w:hAnsi="Times New Roman" w:cs="Times New Roman"/>
          <w:sz w:val="28"/>
          <w:szCs w:val="28"/>
        </w:rPr>
      </w:pPr>
      <w:r w:rsidRPr="008A676A">
        <w:rPr>
          <w:rFonts w:ascii="Times New Roman" w:hAnsi="Times New Roman" w:cs="Times New Roman"/>
          <w:sz w:val="28"/>
          <w:szCs w:val="28"/>
        </w:rPr>
        <w:t xml:space="preserve">4 рішення Вищої ради правосуддя про скасування повністю рішень Дисциплінарних палат </w:t>
      </w:r>
      <w:r w:rsidRPr="008A676A">
        <w:rPr>
          <w:rFonts w:ascii="Times New Roman" w:eastAsia="Times New Roman" w:hAnsi="Times New Roman" w:cs="Times New Roman"/>
          <w:sz w:val="28"/>
          <w:szCs w:val="28"/>
          <w:lang w:eastAsia="en-GB"/>
        </w:rPr>
        <w:t>про притягнення до дисциплінарної відповідальності суддів</w:t>
      </w:r>
      <w:r w:rsidRPr="008A676A">
        <w:rPr>
          <w:rFonts w:ascii="Times New Roman" w:hAnsi="Times New Roman" w:cs="Times New Roman"/>
          <w:sz w:val="28"/>
          <w:szCs w:val="28"/>
        </w:rPr>
        <w:t xml:space="preserve"> та закриття дисциплінарних проваджень (усі рішення ухвалені за скаргами суддів)</w:t>
      </w:r>
      <w:r w:rsidR="008A676A">
        <w:rPr>
          <w:rFonts w:ascii="Times New Roman" w:hAnsi="Times New Roman" w:cs="Times New Roman"/>
          <w:sz w:val="28"/>
          <w:szCs w:val="28"/>
        </w:rPr>
        <w:t>;</w:t>
      </w:r>
    </w:p>
    <w:p w14:paraId="52B94DC2" w14:textId="77777777" w:rsidR="00B25253" w:rsidRPr="008A676A" w:rsidRDefault="00B25253" w:rsidP="008A676A">
      <w:pPr>
        <w:spacing w:after="0"/>
        <w:ind w:firstLine="567"/>
        <w:jc w:val="both"/>
        <w:rPr>
          <w:rFonts w:ascii="Times New Roman" w:hAnsi="Times New Roman" w:cs="Times New Roman"/>
          <w:sz w:val="28"/>
          <w:szCs w:val="28"/>
        </w:rPr>
      </w:pPr>
      <w:r w:rsidRPr="008A676A">
        <w:rPr>
          <w:rFonts w:ascii="Times New Roman" w:hAnsi="Times New Roman" w:cs="Times New Roman"/>
          <w:sz w:val="28"/>
          <w:szCs w:val="28"/>
        </w:rPr>
        <w:t>1 ухвала Вищої ради правосуддя про визнання рішення Дисциплінарної палати нечинним та закриття дисциплінарного провадження (ухвала постановлена за скаргою судді).</w:t>
      </w:r>
    </w:p>
    <w:p w14:paraId="4B36DADA" w14:textId="77777777" w:rsidR="0005004E" w:rsidRDefault="005E4C6A" w:rsidP="003B7A50">
      <w:pPr>
        <w:spacing w:after="0"/>
        <w:ind w:firstLine="567"/>
        <w:jc w:val="both"/>
        <w:rPr>
          <w:rFonts w:ascii="Times New Roman" w:hAnsi="Times New Roman" w:cs="Times New Roman"/>
          <w:sz w:val="28"/>
          <w:szCs w:val="28"/>
        </w:rPr>
      </w:pPr>
      <w:r w:rsidRPr="00AF174B">
        <w:rPr>
          <w:rFonts w:ascii="Times New Roman" w:hAnsi="Times New Roman" w:cs="Times New Roman"/>
          <w:sz w:val="28"/>
          <w:szCs w:val="28"/>
        </w:rPr>
        <w:t xml:space="preserve">Статистика розгляду Вищою радою правосуддя відповідних скарг представлена в </w:t>
      </w:r>
      <w:proofErr w:type="spellStart"/>
      <w:r w:rsidRPr="00AF174B">
        <w:rPr>
          <w:rFonts w:ascii="Times New Roman" w:hAnsi="Times New Roman" w:cs="Times New Roman"/>
          <w:sz w:val="28"/>
          <w:szCs w:val="28"/>
        </w:rPr>
        <w:t>інфографіці</w:t>
      </w:r>
      <w:proofErr w:type="spellEnd"/>
      <w:r w:rsidRPr="00AF174B">
        <w:rPr>
          <w:rFonts w:ascii="Times New Roman" w:hAnsi="Times New Roman" w:cs="Times New Roman"/>
          <w:sz w:val="28"/>
          <w:szCs w:val="28"/>
        </w:rPr>
        <w:t>:</w:t>
      </w:r>
    </w:p>
    <w:p w14:paraId="29E8E05F" w14:textId="4AC88E7E" w:rsidR="00B25253" w:rsidRPr="003B7A50" w:rsidRDefault="003B7A50" w:rsidP="00FD43A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65F46EA2" w14:textId="77777777" w:rsidR="00B25253" w:rsidRPr="00DB4E68" w:rsidRDefault="00B25253" w:rsidP="00B25253">
      <w:pPr>
        <w:spacing w:after="0"/>
        <w:jc w:val="both"/>
        <w:rPr>
          <w:rFonts w:ascii="Times New Roman" w:hAnsi="Times New Roman" w:cs="Times New Roman"/>
          <w:sz w:val="28"/>
          <w:szCs w:val="28"/>
        </w:rPr>
      </w:pPr>
      <w:r w:rsidRPr="00DB4E68">
        <w:rPr>
          <w:rFonts w:ascii="Times New Roman" w:hAnsi="Times New Roman" w:cs="Times New Roman"/>
          <w:noProof/>
          <w:sz w:val="28"/>
          <w:szCs w:val="28"/>
          <w:lang w:eastAsia="uk-UA"/>
        </w:rPr>
        <w:lastRenderedPageBreak/>
        <w:drawing>
          <wp:inline distT="0" distB="0" distL="0" distR="0" wp14:anchorId="050B3AC0" wp14:editId="316FCE26">
            <wp:extent cx="5899785" cy="4243137"/>
            <wp:effectExtent l="0" t="0" r="5715" b="508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4519AF" w14:textId="77777777" w:rsidR="00B25253" w:rsidRPr="00DB4E68" w:rsidRDefault="00B25253" w:rsidP="00B25253">
      <w:pPr>
        <w:spacing w:after="0"/>
        <w:jc w:val="both"/>
        <w:rPr>
          <w:rFonts w:ascii="Times New Roman" w:hAnsi="Times New Roman" w:cs="Times New Roman"/>
          <w:sz w:val="28"/>
          <w:szCs w:val="28"/>
        </w:rPr>
      </w:pPr>
    </w:p>
    <w:p w14:paraId="0EF750CE" w14:textId="5F872F53" w:rsidR="00D93F9C" w:rsidRDefault="008A676A" w:rsidP="009F5B08">
      <w:pPr>
        <w:spacing w:after="0"/>
        <w:ind w:firstLine="567"/>
        <w:jc w:val="both"/>
        <w:rPr>
          <w:rFonts w:ascii="Times New Roman" w:hAnsi="Times New Roman" w:cs="Times New Roman"/>
          <w:sz w:val="28"/>
          <w:szCs w:val="28"/>
        </w:rPr>
      </w:pPr>
      <w:r>
        <w:rPr>
          <w:rFonts w:ascii="Times New Roman" w:hAnsi="Times New Roman" w:cs="Times New Roman"/>
          <w:sz w:val="28"/>
          <w:szCs w:val="28"/>
        </w:rPr>
        <w:t>Отже</w:t>
      </w:r>
      <w:r w:rsidR="00D93F9C" w:rsidRPr="00DB4E68">
        <w:rPr>
          <w:rFonts w:ascii="Times New Roman" w:hAnsi="Times New Roman" w:cs="Times New Roman"/>
          <w:sz w:val="28"/>
          <w:szCs w:val="28"/>
        </w:rPr>
        <w:t xml:space="preserve">, за результатами розгляду </w:t>
      </w:r>
      <w:r w:rsidR="00F5137A" w:rsidRPr="00DB4E68">
        <w:rPr>
          <w:rFonts w:ascii="Times New Roman" w:hAnsi="Times New Roman" w:cs="Times New Roman"/>
          <w:sz w:val="28"/>
          <w:szCs w:val="28"/>
        </w:rPr>
        <w:t xml:space="preserve">у 2023 році </w:t>
      </w:r>
      <w:r w:rsidR="00D93F9C" w:rsidRPr="00DB4E68">
        <w:rPr>
          <w:rFonts w:ascii="Times New Roman" w:hAnsi="Times New Roman" w:cs="Times New Roman"/>
          <w:sz w:val="28"/>
          <w:szCs w:val="28"/>
        </w:rPr>
        <w:t xml:space="preserve">скарг на рішення Дисциплінарних палат </w:t>
      </w:r>
      <w:r w:rsidR="00F5137A" w:rsidRPr="00DB4E68">
        <w:rPr>
          <w:rFonts w:ascii="Times New Roman" w:hAnsi="Times New Roman" w:cs="Times New Roman"/>
          <w:sz w:val="28"/>
          <w:szCs w:val="28"/>
        </w:rPr>
        <w:t xml:space="preserve">у дисциплінарних справах щодо суддів </w:t>
      </w:r>
      <w:r w:rsidR="000639CF" w:rsidRPr="0005004E">
        <w:rPr>
          <w:rFonts w:ascii="Times New Roman" w:hAnsi="Times New Roman" w:cs="Times New Roman"/>
          <w:sz w:val="28"/>
          <w:szCs w:val="28"/>
        </w:rPr>
        <w:t>Вищ</w:t>
      </w:r>
      <w:r w:rsidR="0005004E">
        <w:rPr>
          <w:rFonts w:ascii="Times New Roman" w:hAnsi="Times New Roman" w:cs="Times New Roman"/>
          <w:sz w:val="28"/>
          <w:szCs w:val="28"/>
        </w:rPr>
        <w:t>а</w:t>
      </w:r>
      <w:r w:rsidR="000639CF" w:rsidRPr="0005004E">
        <w:rPr>
          <w:rFonts w:ascii="Times New Roman" w:hAnsi="Times New Roman" w:cs="Times New Roman"/>
          <w:sz w:val="28"/>
          <w:szCs w:val="28"/>
        </w:rPr>
        <w:t xml:space="preserve"> рад</w:t>
      </w:r>
      <w:r w:rsidR="0005004E">
        <w:rPr>
          <w:rFonts w:ascii="Times New Roman" w:hAnsi="Times New Roman" w:cs="Times New Roman"/>
          <w:sz w:val="28"/>
          <w:szCs w:val="28"/>
        </w:rPr>
        <w:t>а</w:t>
      </w:r>
      <w:r w:rsidR="000639CF" w:rsidRPr="0005004E">
        <w:rPr>
          <w:rFonts w:ascii="Times New Roman" w:hAnsi="Times New Roman" w:cs="Times New Roman"/>
          <w:sz w:val="28"/>
          <w:szCs w:val="28"/>
        </w:rPr>
        <w:t xml:space="preserve"> правосуддя </w:t>
      </w:r>
      <w:r w:rsidR="0005004E" w:rsidRPr="00AF174B">
        <w:rPr>
          <w:rFonts w:ascii="Times New Roman" w:hAnsi="Times New Roman" w:cs="Times New Roman"/>
          <w:sz w:val="28"/>
          <w:szCs w:val="28"/>
        </w:rPr>
        <w:t>здебільшого ухвалювала</w:t>
      </w:r>
      <w:r w:rsidR="0005004E">
        <w:rPr>
          <w:rFonts w:ascii="Times New Roman" w:hAnsi="Times New Roman" w:cs="Times New Roman"/>
          <w:sz w:val="28"/>
          <w:szCs w:val="28"/>
        </w:rPr>
        <w:t xml:space="preserve"> </w:t>
      </w:r>
      <w:r w:rsidR="00F5137A" w:rsidRPr="000639CF">
        <w:rPr>
          <w:rFonts w:ascii="Times New Roman" w:hAnsi="Times New Roman" w:cs="Times New Roman"/>
          <w:sz w:val="28"/>
          <w:szCs w:val="28"/>
        </w:rPr>
        <w:t>рішен</w:t>
      </w:r>
      <w:r w:rsidR="000350D2">
        <w:rPr>
          <w:rFonts w:ascii="Times New Roman" w:hAnsi="Times New Roman" w:cs="Times New Roman"/>
          <w:sz w:val="28"/>
          <w:szCs w:val="28"/>
        </w:rPr>
        <w:t>ня</w:t>
      </w:r>
      <w:r w:rsidR="00F5137A" w:rsidRPr="000639CF">
        <w:rPr>
          <w:rFonts w:ascii="Times New Roman" w:hAnsi="Times New Roman" w:cs="Times New Roman"/>
          <w:sz w:val="28"/>
          <w:szCs w:val="28"/>
        </w:rPr>
        <w:t xml:space="preserve"> про залишення без</w:t>
      </w:r>
      <w:r w:rsidR="00F5137A" w:rsidRPr="00DB4E68">
        <w:rPr>
          <w:rFonts w:ascii="Times New Roman" w:hAnsi="Times New Roman" w:cs="Times New Roman"/>
          <w:sz w:val="28"/>
          <w:szCs w:val="28"/>
        </w:rPr>
        <w:t xml:space="preserve"> змін рішень Дисциплінарних палат</w:t>
      </w:r>
      <w:r w:rsidR="000350D2">
        <w:rPr>
          <w:rFonts w:ascii="Times New Roman" w:hAnsi="Times New Roman" w:cs="Times New Roman"/>
          <w:sz w:val="28"/>
          <w:szCs w:val="28"/>
        </w:rPr>
        <w:t>.</w:t>
      </w:r>
    </w:p>
    <w:p w14:paraId="0B5E888A" w14:textId="77777777" w:rsidR="000639CF" w:rsidRPr="00DB4E68" w:rsidRDefault="000639CF" w:rsidP="009F5B08">
      <w:pPr>
        <w:spacing w:after="0"/>
        <w:ind w:firstLine="567"/>
        <w:jc w:val="both"/>
        <w:rPr>
          <w:rFonts w:ascii="Times New Roman" w:hAnsi="Times New Roman" w:cs="Times New Roman"/>
          <w:sz w:val="28"/>
          <w:szCs w:val="28"/>
        </w:rPr>
      </w:pPr>
    </w:p>
    <w:p w14:paraId="40E396A0" w14:textId="4C3488D8" w:rsidR="00F5137A" w:rsidRDefault="008A676A" w:rsidP="009F5B08">
      <w:pPr>
        <w:spacing w:after="0"/>
        <w:ind w:firstLine="567"/>
        <w:jc w:val="both"/>
        <w:rPr>
          <w:rFonts w:ascii="Times New Roman" w:hAnsi="Times New Roman" w:cs="Times New Roman"/>
          <w:sz w:val="28"/>
          <w:szCs w:val="28"/>
        </w:rPr>
      </w:pPr>
      <w:r>
        <w:rPr>
          <w:rFonts w:ascii="Times New Roman" w:hAnsi="Times New Roman" w:cs="Times New Roman"/>
          <w:sz w:val="28"/>
          <w:szCs w:val="28"/>
        </w:rPr>
        <w:t>Водночас Вища рада правосуддя переглянула</w:t>
      </w:r>
      <w:r w:rsidR="00F5137A" w:rsidRPr="00DB4E68">
        <w:rPr>
          <w:rFonts w:ascii="Times New Roman" w:hAnsi="Times New Roman" w:cs="Times New Roman"/>
          <w:sz w:val="28"/>
          <w:szCs w:val="28"/>
        </w:rPr>
        <w:t xml:space="preserve"> </w:t>
      </w:r>
      <w:r>
        <w:rPr>
          <w:rFonts w:ascii="Times New Roman" w:hAnsi="Times New Roman" w:cs="Times New Roman"/>
          <w:sz w:val="28"/>
          <w:szCs w:val="28"/>
        </w:rPr>
        <w:t xml:space="preserve">по суті </w:t>
      </w:r>
      <w:r w:rsidR="00F5137A" w:rsidRPr="00DB4E68">
        <w:rPr>
          <w:rFonts w:ascii="Times New Roman" w:hAnsi="Times New Roman" w:cs="Times New Roman"/>
          <w:sz w:val="28"/>
          <w:szCs w:val="28"/>
        </w:rPr>
        <w:t>14 рішень Дисциплінарних палат (13 рішень про притягнення суддів до дисциплінарної відповідальності та 1 рішення про відмову у притягненні судді до дисциплінарної відповідальності). При цьому</w:t>
      </w:r>
      <w:r w:rsidR="005E4C6A">
        <w:rPr>
          <w:rFonts w:ascii="Times New Roman" w:hAnsi="Times New Roman" w:cs="Times New Roman"/>
          <w:sz w:val="28"/>
          <w:szCs w:val="28"/>
        </w:rPr>
        <w:t xml:space="preserve"> </w:t>
      </w:r>
      <w:r w:rsidR="00F5137A" w:rsidRPr="00DB4E68">
        <w:rPr>
          <w:rFonts w:ascii="Times New Roman" w:hAnsi="Times New Roman" w:cs="Times New Roman"/>
          <w:sz w:val="28"/>
          <w:szCs w:val="28"/>
        </w:rPr>
        <w:t>4 рішення Дисциплінарних палат про притягнення суддів до дисциплінарної відповідальності (або 29 % від загальної кількості переглянутих по суті рішень)</w:t>
      </w:r>
      <w:r>
        <w:rPr>
          <w:rFonts w:ascii="Times New Roman" w:hAnsi="Times New Roman" w:cs="Times New Roman"/>
          <w:sz w:val="28"/>
          <w:szCs w:val="28"/>
        </w:rPr>
        <w:t xml:space="preserve"> Вища рада</w:t>
      </w:r>
      <w:r w:rsidR="00D4586F" w:rsidRPr="00DB4E68">
        <w:rPr>
          <w:rFonts w:ascii="Times New Roman" w:hAnsi="Times New Roman" w:cs="Times New Roman"/>
          <w:sz w:val="28"/>
          <w:szCs w:val="28"/>
        </w:rPr>
        <w:t xml:space="preserve"> правосуддя</w:t>
      </w:r>
      <w:r>
        <w:rPr>
          <w:rFonts w:ascii="Times New Roman" w:hAnsi="Times New Roman" w:cs="Times New Roman"/>
          <w:sz w:val="28"/>
          <w:szCs w:val="28"/>
        </w:rPr>
        <w:t xml:space="preserve"> скасувала повністю та закрила</w:t>
      </w:r>
      <w:r w:rsidR="00F5137A" w:rsidRPr="00DB4E68">
        <w:rPr>
          <w:rFonts w:ascii="Times New Roman" w:hAnsi="Times New Roman" w:cs="Times New Roman"/>
          <w:sz w:val="28"/>
          <w:szCs w:val="28"/>
        </w:rPr>
        <w:t xml:space="preserve"> дисциплінарне провадження. </w:t>
      </w:r>
    </w:p>
    <w:p w14:paraId="0C797D9F" w14:textId="7DD1E88B" w:rsidR="005E4C6A" w:rsidRPr="00D66235" w:rsidRDefault="005E4C6A" w:rsidP="00FD43AD">
      <w:pPr>
        <w:spacing w:after="0"/>
        <w:jc w:val="both"/>
        <w:rPr>
          <w:rFonts w:ascii="Times New Roman" w:hAnsi="Times New Roman" w:cs="Times New Roman"/>
          <w:strike/>
          <w:sz w:val="28"/>
          <w:szCs w:val="28"/>
        </w:rPr>
      </w:pPr>
    </w:p>
    <w:p w14:paraId="1A64955A" w14:textId="61284195" w:rsidR="00D66235" w:rsidRDefault="00B71E11" w:rsidP="005E4C6A">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Вищ</w:t>
      </w:r>
      <w:r w:rsidR="008A676A">
        <w:rPr>
          <w:rFonts w:ascii="Times New Roman" w:hAnsi="Times New Roman" w:cs="Times New Roman"/>
          <w:sz w:val="28"/>
          <w:szCs w:val="28"/>
        </w:rPr>
        <w:t>а</w:t>
      </w:r>
      <w:r w:rsidRPr="00DB4E68">
        <w:rPr>
          <w:rFonts w:ascii="Times New Roman" w:hAnsi="Times New Roman" w:cs="Times New Roman"/>
          <w:sz w:val="28"/>
          <w:szCs w:val="28"/>
        </w:rPr>
        <w:t xml:space="preserve"> рад</w:t>
      </w:r>
      <w:r w:rsidR="008A676A">
        <w:rPr>
          <w:rFonts w:ascii="Times New Roman" w:hAnsi="Times New Roman" w:cs="Times New Roman"/>
          <w:sz w:val="28"/>
          <w:szCs w:val="28"/>
        </w:rPr>
        <w:t>а</w:t>
      </w:r>
      <w:r w:rsidRPr="00DB4E68">
        <w:rPr>
          <w:rFonts w:ascii="Times New Roman" w:hAnsi="Times New Roman" w:cs="Times New Roman"/>
          <w:sz w:val="28"/>
          <w:szCs w:val="28"/>
        </w:rPr>
        <w:t xml:space="preserve"> правосуддя розгля</w:t>
      </w:r>
      <w:r w:rsidR="008A676A">
        <w:rPr>
          <w:rFonts w:ascii="Times New Roman" w:hAnsi="Times New Roman" w:cs="Times New Roman"/>
          <w:sz w:val="28"/>
          <w:szCs w:val="28"/>
        </w:rPr>
        <w:t>нула</w:t>
      </w:r>
      <w:r w:rsidRPr="00DB4E68">
        <w:rPr>
          <w:rFonts w:ascii="Times New Roman" w:hAnsi="Times New Roman" w:cs="Times New Roman"/>
          <w:sz w:val="28"/>
          <w:szCs w:val="28"/>
        </w:rPr>
        <w:t xml:space="preserve"> скарги на р</w:t>
      </w:r>
      <w:r w:rsidR="009F5B08" w:rsidRPr="00DB4E68">
        <w:rPr>
          <w:rFonts w:ascii="Times New Roman" w:hAnsi="Times New Roman" w:cs="Times New Roman"/>
          <w:sz w:val="28"/>
          <w:szCs w:val="28"/>
        </w:rPr>
        <w:t>ішення у дисциплінарних справах</w:t>
      </w:r>
      <w:r w:rsidR="0012523D" w:rsidRPr="00DB4E68">
        <w:rPr>
          <w:rFonts w:ascii="Times New Roman" w:hAnsi="Times New Roman" w:cs="Times New Roman"/>
          <w:sz w:val="28"/>
          <w:szCs w:val="28"/>
        </w:rPr>
        <w:t xml:space="preserve"> </w:t>
      </w:r>
      <w:r w:rsidR="009F5B08" w:rsidRPr="00DB4E68">
        <w:rPr>
          <w:rFonts w:ascii="Times New Roman" w:hAnsi="Times New Roman" w:cs="Times New Roman"/>
          <w:sz w:val="28"/>
          <w:szCs w:val="28"/>
        </w:rPr>
        <w:t>стос</w:t>
      </w:r>
      <w:r w:rsidR="00282099" w:rsidRPr="00DB4E68">
        <w:rPr>
          <w:rFonts w:ascii="Times New Roman" w:hAnsi="Times New Roman" w:cs="Times New Roman"/>
          <w:sz w:val="28"/>
          <w:szCs w:val="28"/>
        </w:rPr>
        <w:t>овно</w:t>
      </w:r>
      <w:r w:rsidR="00D4586F" w:rsidRPr="00DB4E68">
        <w:rPr>
          <w:rFonts w:ascii="Times New Roman" w:hAnsi="Times New Roman" w:cs="Times New Roman"/>
          <w:sz w:val="28"/>
          <w:szCs w:val="28"/>
        </w:rPr>
        <w:t xml:space="preserve"> </w:t>
      </w:r>
      <w:r w:rsidR="009F5B08" w:rsidRPr="00DB4E68">
        <w:rPr>
          <w:rFonts w:ascii="Times New Roman" w:hAnsi="Times New Roman" w:cs="Times New Roman"/>
          <w:sz w:val="28"/>
          <w:szCs w:val="28"/>
        </w:rPr>
        <w:t>суддів судів, розташованих у таких регіонах України:</w:t>
      </w:r>
      <w:r w:rsidR="00A3245C" w:rsidRPr="00DB4E68">
        <w:rPr>
          <w:rFonts w:ascii="Times New Roman" w:hAnsi="Times New Roman" w:cs="Times New Roman"/>
          <w:sz w:val="28"/>
          <w:szCs w:val="28"/>
        </w:rPr>
        <w:t xml:space="preserve"> </w:t>
      </w:r>
    </w:p>
    <w:p w14:paraId="76163CE8" w14:textId="77777777" w:rsidR="009F5B08" w:rsidRPr="00DB4E68" w:rsidRDefault="009F5B08" w:rsidP="00D4586F">
      <w:pPr>
        <w:spacing w:after="0"/>
        <w:ind w:firstLine="567"/>
        <w:jc w:val="both"/>
        <w:rPr>
          <w:rFonts w:ascii="Times New Roman" w:hAnsi="Times New Roman" w:cs="Times New Roman"/>
          <w:sz w:val="28"/>
          <w:szCs w:val="28"/>
        </w:rPr>
      </w:pPr>
    </w:p>
    <w:p w14:paraId="4E2B86BE" w14:textId="77777777" w:rsidR="009F5B08" w:rsidRPr="00DB4E68" w:rsidRDefault="009F5B08" w:rsidP="009F5B08">
      <w:pPr>
        <w:spacing w:after="0"/>
        <w:ind w:firstLine="567"/>
        <w:jc w:val="both"/>
        <w:rPr>
          <w:rFonts w:ascii="Times New Roman" w:hAnsi="Times New Roman" w:cs="Times New Roman"/>
          <w:sz w:val="28"/>
          <w:szCs w:val="28"/>
        </w:rPr>
      </w:pPr>
    </w:p>
    <w:p w14:paraId="76DD079A" w14:textId="77777777" w:rsidR="00B25253" w:rsidRPr="00DB4E68" w:rsidRDefault="00B25253" w:rsidP="00B25253">
      <w:pPr>
        <w:spacing w:after="0"/>
        <w:ind w:firstLine="567"/>
        <w:jc w:val="both"/>
        <w:rPr>
          <w:rFonts w:ascii="Times New Roman" w:hAnsi="Times New Roman" w:cs="Times New Roman"/>
          <w:sz w:val="28"/>
          <w:szCs w:val="28"/>
        </w:rPr>
      </w:pPr>
      <w:r w:rsidRPr="00DB4E68">
        <w:rPr>
          <w:rFonts w:ascii="Times New Roman" w:hAnsi="Times New Roman" w:cs="Times New Roman"/>
          <w:noProof/>
          <w:sz w:val="28"/>
          <w:szCs w:val="28"/>
          <w:lang w:eastAsia="uk-UA"/>
        </w:rPr>
        <w:lastRenderedPageBreak/>
        <w:drawing>
          <wp:inline distT="0" distB="0" distL="0" distR="0" wp14:anchorId="242F9F3B" wp14:editId="51FC6057">
            <wp:extent cx="5644515" cy="4284842"/>
            <wp:effectExtent l="0" t="0" r="13335" b="1905"/>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79A452" w14:textId="77777777" w:rsidR="00EF448E" w:rsidRPr="00DB4E68" w:rsidRDefault="00EF448E" w:rsidP="00536239">
      <w:pPr>
        <w:spacing w:after="0"/>
        <w:jc w:val="both"/>
        <w:rPr>
          <w:rFonts w:ascii="Times New Roman" w:hAnsi="Times New Roman" w:cs="Times New Roman"/>
          <w:sz w:val="28"/>
          <w:szCs w:val="28"/>
        </w:rPr>
      </w:pPr>
    </w:p>
    <w:p w14:paraId="47F1430F" w14:textId="44A18532" w:rsidR="00157165" w:rsidRDefault="00157165" w:rsidP="00536239">
      <w:pPr>
        <w:spacing w:after="0"/>
        <w:jc w:val="both"/>
        <w:rPr>
          <w:rFonts w:ascii="Times New Roman" w:hAnsi="Times New Roman" w:cs="Times New Roman"/>
          <w:sz w:val="28"/>
          <w:szCs w:val="28"/>
        </w:rPr>
      </w:pPr>
    </w:p>
    <w:p w14:paraId="1020BB57" w14:textId="54A68D84" w:rsidR="00157165" w:rsidRDefault="008A676A" w:rsidP="00FD43AD">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Вища рада</w:t>
      </w:r>
      <w:r w:rsidR="00157165" w:rsidRPr="00F02B67">
        <w:rPr>
          <w:rFonts w:ascii="Times New Roman" w:hAnsi="Times New Roman" w:cs="Times New Roman"/>
          <w:bCs/>
          <w:sz w:val="28"/>
          <w:szCs w:val="28"/>
        </w:rPr>
        <w:t xml:space="preserve"> п</w:t>
      </w:r>
      <w:r w:rsidR="008B1341">
        <w:rPr>
          <w:rFonts w:ascii="Times New Roman" w:hAnsi="Times New Roman" w:cs="Times New Roman"/>
          <w:bCs/>
          <w:sz w:val="28"/>
          <w:szCs w:val="28"/>
        </w:rPr>
        <w:t>равосуддя у 2023 році розглянула</w:t>
      </w:r>
      <w:r w:rsidR="00157165" w:rsidRPr="00F02B67">
        <w:rPr>
          <w:rFonts w:ascii="Times New Roman" w:hAnsi="Times New Roman" w:cs="Times New Roman"/>
          <w:bCs/>
          <w:sz w:val="28"/>
          <w:szCs w:val="28"/>
        </w:rPr>
        <w:t xml:space="preserve"> скарги на рішення у дисциплінарних справах стосовно </w:t>
      </w:r>
      <w:r w:rsidR="003B05F4" w:rsidRPr="00F02B67">
        <w:rPr>
          <w:rFonts w:ascii="Times New Roman" w:hAnsi="Times New Roman" w:cs="Times New Roman"/>
          <w:sz w:val="28"/>
          <w:szCs w:val="28"/>
        </w:rPr>
        <w:t xml:space="preserve">19 суддів  місцевих загальних судів (73 %), 4 суддів апеляційних загальних судів (15 %),  1 судді місцевого господарського суду (4 %), 1 судді апеляційного адміністративного суду (4 %) та  1 судді Вищого антикорупційного суду (4 %). </w:t>
      </w:r>
    </w:p>
    <w:p w14:paraId="7937CED9" w14:textId="77777777" w:rsidR="000C29DD" w:rsidRPr="00FD43AD" w:rsidRDefault="000C29DD" w:rsidP="00FD43AD">
      <w:pPr>
        <w:spacing w:after="0"/>
        <w:ind w:firstLine="567"/>
        <w:jc w:val="both"/>
        <w:rPr>
          <w:rFonts w:ascii="Times New Roman" w:hAnsi="Times New Roman" w:cs="Times New Roman"/>
          <w:bCs/>
          <w:sz w:val="28"/>
          <w:szCs w:val="28"/>
        </w:rPr>
      </w:pPr>
    </w:p>
    <w:p w14:paraId="4A3A74A0" w14:textId="77777777" w:rsidR="00211B57" w:rsidRDefault="00157165" w:rsidP="00536239">
      <w:pPr>
        <w:spacing w:after="0"/>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01E7C6C5" wp14:editId="1B14FB0B">
            <wp:extent cx="6304915" cy="4158533"/>
            <wp:effectExtent l="0" t="0" r="635" b="1397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51461C" w14:textId="77777777" w:rsidR="00211B57" w:rsidRDefault="00211B57" w:rsidP="00536239">
      <w:pPr>
        <w:spacing w:after="0"/>
        <w:jc w:val="both"/>
        <w:rPr>
          <w:rFonts w:ascii="Times New Roman" w:hAnsi="Times New Roman" w:cs="Times New Roman"/>
          <w:sz w:val="28"/>
          <w:szCs w:val="28"/>
        </w:rPr>
      </w:pPr>
    </w:p>
    <w:p w14:paraId="589E31D7" w14:textId="77777777" w:rsidR="00211B57" w:rsidRDefault="00211B57" w:rsidP="00536239">
      <w:pPr>
        <w:spacing w:after="0"/>
        <w:jc w:val="both"/>
        <w:rPr>
          <w:rFonts w:ascii="Times New Roman" w:hAnsi="Times New Roman" w:cs="Times New Roman"/>
          <w:sz w:val="28"/>
          <w:szCs w:val="28"/>
        </w:rPr>
      </w:pPr>
    </w:p>
    <w:p w14:paraId="315A8DAB" w14:textId="79F5B5AA" w:rsidR="005B5C3E" w:rsidRPr="00DB4E68" w:rsidRDefault="00A21BD6" w:rsidP="003E4E94">
      <w:pPr>
        <w:pStyle w:val="1"/>
        <w:rPr>
          <w:color w:val="auto"/>
        </w:rPr>
      </w:pPr>
      <w:r>
        <w:br w:type="page"/>
      </w:r>
      <w:bookmarkStart w:id="15" w:name="_Toc170304120"/>
      <w:r w:rsidR="008B1341">
        <w:lastRenderedPageBreak/>
        <w:t xml:space="preserve">РОЗДІЛ </w:t>
      </w:r>
      <w:r w:rsidR="003E4E94" w:rsidRPr="00DB4E68">
        <w:rPr>
          <w:color w:val="auto"/>
        </w:rPr>
        <w:t xml:space="preserve">1. </w:t>
      </w:r>
      <w:r w:rsidR="005B5C3E" w:rsidRPr="00DB4E68">
        <w:rPr>
          <w:color w:val="auto"/>
        </w:rPr>
        <w:t>Залишення рішень Дисциплінарних палат без змін</w:t>
      </w:r>
      <w:bookmarkEnd w:id="15"/>
    </w:p>
    <w:p w14:paraId="79F9A146" w14:textId="77777777" w:rsidR="005B5C3E" w:rsidRPr="00DB4E68" w:rsidRDefault="005B5C3E" w:rsidP="005B5C3E">
      <w:pPr>
        <w:tabs>
          <w:tab w:val="left" w:pos="284"/>
        </w:tabs>
        <w:contextualSpacing/>
        <w:jc w:val="both"/>
        <w:rPr>
          <w:rFonts w:ascii="Times New Roman" w:hAnsi="Times New Roman" w:cs="Times New Roman"/>
          <w:b/>
          <w:bCs/>
          <w:sz w:val="28"/>
          <w:szCs w:val="28"/>
        </w:rPr>
      </w:pPr>
    </w:p>
    <w:p w14:paraId="78ACF78F" w14:textId="4B34D78F" w:rsidR="005B5C3E" w:rsidRPr="00DB4E68" w:rsidRDefault="008B1341" w:rsidP="005B5C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Протягом листопада – </w:t>
      </w:r>
      <w:r w:rsidR="005B5C3E" w:rsidRPr="00DB4E68">
        <w:rPr>
          <w:rFonts w:ascii="Times New Roman" w:hAnsi="Times New Roman" w:cs="Times New Roman"/>
          <w:bCs/>
          <w:sz w:val="28"/>
          <w:szCs w:val="28"/>
        </w:rPr>
        <w:t>грудня 2023 року Вища рада правосуддя ухвалила 10 рішень про залишення рішень Дисциплінарних палат без змін, з них 1 рішення ухвалено за результатами розгляду скарги скаржника на рішення про відмову у притягненні судді до дисциплінарної відповідальності та 9 рішень за результатами розгляду 10 скарг суддів на рішення про притягнення їх до дисциплінарної відповідальності.</w:t>
      </w:r>
    </w:p>
    <w:p w14:paraId="12882B93" w14:textId="726B9665" w:rsidR="00D66235" w:rsidRDefault="005B5C3E" w:rsidP="00FC16A8">
      <w:pPr>
        <w:spacing w:after="0"/>
        <w:ind w:firstLine="567"/>
        <w:jc w:val="both"/>
        <w:rPr>
          <w:rFonts w:ascii="Times New Roman" w:hAnsi="Times New Roman" w:cs="Times New Roman"/>
          <w:bCs/>
          <w:strike/>
          <w:color w:val="FF0000"/>
          <w:sz w:val="28"/>
          <w:szCs w:val="28"/>
          <w:highlight w:val="green"/>
        </w:rPr>
      </w:pPr>
      <w:r w:rsidRPr="003B05F4">
        <w:rPr>
          <w:rFonts w:ascii="Times New Roman" w:hAnsi="Times New Roman" w:cs="Times New Roman"/>
          <w:bCs/>
          <w:sz w:val="28"/>
          <w:szCs w:val="28"/>
        </w:rPr>
        <w:t>У</w:t>
      </w:r>
      <w:r w:rsidR="008468A7" w:rsidRPr="003B05F4">
        <w:rPr>
          <w:rFonts w:ascii="Times New Roman" w:hAnsi="Times New Roman" w:cs="Times New Roman"/>
          <w:bCs/>
          <w:sz w:val="28"/>
          <w:szCs w:val="28"/>
        </w:rPr>
        <w:t xml:space="preserve"> </w:t>
      </w:r>
      <w:r w:rsidR="00FA01C5" w:rsidRPr="003B05F4">
        <w:rPr>
          <w:rFonts w:ascii="Times New Roman" w:hAnsi="Times New Roman" w:cs="Times New Roman"/>
          <w:bCs/>
          <w:sz w:val="28"/>
          <w:szCs w:val="28"/>
        </w:rPr>
        <w:t xml:space="preserve">цьому </w:t>
      </w:r>
      <w:r w:rsidRPr="003B05F4">
        <w:rPr>
          <w:rFonts w:ascii="Times New Roman" w:hAnsi="Times New Roman" w:cs="Times New Roman"/>
          <w:bCs/>
          <w:sz w:val="28"/>
          <w:szCs w:val="28"/>
        </w:rPr>
        <w:t xml:space="preserve">узагальненні здійснено короткий огляд усіх </w:t>
      </w:r>
      <w:r w:rsidR="00FA74B9" w:rsidRPr="003B05F4">
        <w:rPr>
          <w:rFonts w:ascii="Times New Roman" w:hAnsi="Times New Roman" w:cs="Times New Roman"/>
          <w:bCs/>
          <w:sz w:val="28"/>
          <w:szCs w:val="28"/>
        </w:rPr>
        <w:t xml:space="preserve">відповідних </w:t>
      </w:r>
      <w:r w:rsidRPr="003B05F4">
        <w:rPr>
          <w:rFonts w:ascii="Times New Roman" w:hAnsi="Times New Roman" w:cs="Times New Roman"/>
          <w:bCs/>
          <w:sz w:val="28"/>
          <w:szCs w:val="28"/>
        </w:rPr>
        <w:t>рішень</w:t>
      </w:r>
      <w:r w:rsidRPr="00DB4E68">
        <w:rPr>
          <w:rFonts w:ascii="Times New Roman" w:hAnsi="Times New Roman" w:cs="Times New Roman"/>
          <w:bCs/>
          <w:sz w:val="28"/>
          <w:szCs w:val="28"/>
        </w:rPr>
        <w:t xml:space="preserve"> Вищої ради правосуддя.</w:t>
      </w:r>
      <w:r w:rsidR="005E4C6A">
        <w:rPr>
          <w:rFonts w:ascii="Times New Roman" w:hAnsi="Times New Roman" w:cs="Times New Roman"/>
          <w:bCs/>
          <w:sz w:val="28"/>
          <w:szCs w:val="28"/>
        </w:rPr>
        <w:t xml:space="preserve"> </w:t>
      </w:r>
    </w:p>
    <w:p w14:paraId="4A4BBA5E" w14:textId="77777777" w:rsidR="00106670" w:rsidRPr="00DB4E68" w:rsidRDefault="00106670" w:rsidP="00FC16A8">
      <w:pPr>
        <w:spacing w:after="0"/>
        <w:ind w:firstLine="567"/>
        <w:jc w:val="both"/>
        <w:rPr>
          <w:rFonts w:ascii="Times New Roman" w:hAnsi="Times New Roman" w:cs="Times New Roman"/>
          <w:bCs/>
          <w:sz w:val="28"/>
          <w:szCs w:val="28"/>
        </w:rPr>
      </w:pPr>
    </w:p>
    <w:p w14:paraId="56398C1A" w14:textId="3E5F580A" w:rsidR="005B5C3E" w:rsidRPr="00106670" w:rsidRDefault="005B5C3E" w:rsidP="00106670">
      <w:pPr>
        <w:pStyle w:val="a3"/>
        <w:numPr>
          <w:ilvl w:val="1"/>
          <w:numId w:val="18"/>
        </w:numPr>
        <w:ind w:left="0" w:firstLine="0"/>
        <w:rPr>
          <w:rFonts w:ascii="Times New Roman" w:hAnsi="Times New Roman" w:cs="Times New Roman"/>
          <w:b/>
          <w:sz w:val="28"/>
          <w:szCs w:val="28"/>
        </w:rPr>
      </w:pPr>
      <w:r w:rsidRPr="00106670">
        <w:rPr>
          <w:rFonts w:ascii="Times New Roman" w:hAnsi="Times New Roman" w:cs="Times New Roman"/>
          <w:b/>
          <w:sz w:val="28"/>
          <w:szCs w:val="28"/>
        </w:rPr>
        <w:t>Залишення без змін рішення Дисциплінарної палати про відмову у притягненні судді до дисциплінарної відповідальності</w:t>
      </w:r>
    </w:p>
    <w:p w14:paraId="2E5F0EF7" w14:textId="3B3CDC1D" w:rsidR="00B67B86" w:rsidRPr="00DB4E68" w:rsidRDefault="005B5C3E" w:rsidP="00217EB7">
      <w:pPr>
        <w:spacing w:after="0" w:line="240" w:lineRule="auto"/>
        <w:ind w:firstLine="567"/>
        <w:jc w:val="both"/>
        <w:rPr>
          <w:rFonts w:ascii="Times New Roman" w:eastAsia="Times New Roman" w:hAnsi="Times New Roman" w:cs="Times New Roman"/>
          <w:sz w:val="28"/>
          <w:szCs w:val="28"/>
          <w:lang w:eastAsia="uk-UA"/>
        </w:rPr>
      </w:pPr>
      <w:r w:rsidRPr="00DB4E68">
        <w:rPr>
          <w:rFonts w:ascii="Times New Roman" w:hAnsi="Times New Roman" w:cs="Times New Roman"/>
          <w:bCs/>
          <w:sz w:val="28"/>
          <w:szCs w:val="28"/>
        </w:rPr>
        <w:t xml:space="preserve">При розгляді скарги скаржника на рішення </w:t>
      </w:r>
      <w:r w:rsidR="00CD62D1" w:rsidRPr="004F3AA3">
        <w:rPr>
          <w:rFonts w:ascii="Times New Roman" w:hAnsi="Times New Roman" w:cs="Times New Roman"/>
          <w:bCs/>
          <w:sz w:val="28"/>
          <w:szCs w:val="28"/>
        </w:rPr>
        <w:t>ДП</w:t>
      </w:r>
      <w:r w:rsidRPr="00DB4E68">
        <w:rPr>
          <w:rFonts w:ascii="Times New Roman" w:hAnsi="Times New Roman" w:cs="Times New Roman"/>
          <w:bCs/>
          <w:sz w:val="28"/>
          <w:szCs w:val="28"/>
        </w:rPr>
        <w:t xml:space="preserve"> про відмову у притягненні судді до дисциплінарної відповідальності </w:t>
      </w:r>
      <w:r w:rsidR="008B1341">
        <w:rPr>
          <w:rFonts w:ascii="Times New Roman" w:eastAsia="Times New Roman" w:hAnsi="Times New Roman" w:cs="Times New Roman"/>
          <w:sz w:val="28"/>
          <w:szCs w:val="28"/>
          <w:lang w:eastAsia="uk-UA"/>
        </w:rPr>
        <w:t>Вища рада правосуддя досліджувала</w:t>
      </w:r>
      <w:r w:rsidRPr="00DB4E68">
        <w:rPr>
          <w:rFonts w:ascii="Times New Roman" w:eastAsia="Times New Roman" w:hAnsi="Times New Roman" w:cs="Times New Roman"/>
          <w:sz w:val="28"/>
          <w:szCs w:val="28"/>
          <w:lang w:eastAsia="uk-UA"/>
        </w:rPr>
        <w:t xml:space="preserve"> </w:t>
      </w:r>
      <w:r w:rsidRPr="00DB4E68">
        <w:rPr>
          <w:rFonts w:ascii="Times New Roman" w:hAnsi="Times New Roman" w:cs="Times New Roman"/>
          <w:bCs/>
          <w:sz w:val="28"/>
          <w:szCs w:val="28"/>
        </w:rPr>
        <w:t xml:space="preserve">питання наявності в діях судді складу дисциплінарного проступку, передбаченого підпунктом «б» </w:t>
      </w:r>
      <w:r w:rsidRPr="00DB4E68">
        <w:rPr>
          <w:rFonts w:ascii="Times New Roman" w:eastAsia="Times New Roman" w:hAnsi="Times New Roman" w:cs="Times New Roman"/>
          <w:sz w:val="28"/>
          <w:szCs w:val="28"/>
          <w:lang w:eastAsia="uk-UA"/>
        </w:rPr>
        <w:t>пункту 1 частини першої статті 106 Закону України «Про судоустрій і статус суддів»</w:t>
      </w:r>
      <w:r w:rsidR="0051041D">
        <w:rPr>
          <w:rFonts w:ascii="Times New Roman" w:eastAsia="Times New Roman" w:hAnsi="Times New Roman" w:cs="Times New Roman"/>
          <w:sz w:val="28"/>
          <w:szCs w:val="28"/>
          <w:lang w:eastAsia="uk-UA"/>
        </w:rPr>
        <w:t xml:space="preserve"> </w:t>
      </w:r>
      <w:r w:rsidR="0051041D" w:rsidRPr="00290E1B">
        <w:rPr>
          <w:rFonts w:ascii="Times New Roman" w:eastAsia="Times New Roman" w:hAnsi="Times New Roman" w:cs="Times New Roman"/>
          <w:sz w:val="28"/>
          <w:szCs w:val="28"/>
          <w:lang w:eastAsia="uk-UA"/>
        </w:rPr>
        <w:t xml:space="preserve">(умисне або внаслідок недбалості </w:t>
      </w:r>
      <w:proofErr w:type="spellStart"/>
      <w:r w:rsidR="0051041D" w:rsidRPr="00290E1B">
        <w:rPr>
          <w:rFonts w:ascii="Times New Roman" w:eastAsia="Times New Roman" w:hAnsi="Times New Roman" w:cs="Times New Roman"/>
          <w:sz w:val="28"/>
          <w:szCs w:val="28"/>
          <w:lang w:eastAsia="uk-UA"/>
        </w:rPr>
        <w:t>незазначення</w:t>
      </w:r>
      <w:proofErr w:type="spellEnd"/>
      <w:r w:rsidR="0051041D" w:rsidRPr="00290E1B">
        <w:rPr>
          <w:rFonts w:ascii="Times New Roman" w:eastAsia="Times New Roman" w:hAnsi="Times New Roman" w:cs="Times New Roman"/>
          <w:sz w:val="28"/>
          <w:szCs w:val="28"/>
          <w:lang w:eastAsia="uk-UA"/>
        </w:rPr>
        <w:t xml:space="preserve"> в судовому рішенні мотивів прийняття або відхилення аргументів сторін щодо суті спору)</w:t>
      </w:r>
      <w:r w:rsidRPr="00290E1B">
        <w:rPr>
          <w:rFonts w:ascii="Times New Roman" w:eastAsia="Times New Roman" w:hAnsi="Times New Roman" w:cs="Times New Roman"/>
          <w:sz w:val="28"/>
          <w:szCs w:val="28"/>
          <w:lang w:eastAsia="uk-UA"/>
        </w:rPr>
        <w:t>.</w:t>
      </w:r>
      <w:r w:rsidR="00B67B86">
        <w:rPr>
          <w:rFonts w:ascii="Times New Roman" w:eastAsia="Times New Roman" w:hAnsi="Times New Roman" w:cs="Times New Roman"/>
          <w:sz w:val="28"/>
          <w:szCs w:val="28"/>
          <w:lang w:eastAsia="uk-UA"/>
        </w:rPr>
        <w:t xml:space="preserve"> </w:t>
      </w:r>
    </w:p>
    <w:p w14:paraId="11D83CC3" w14:textId="1E4F25DD" w:rsidR="005B5C3E" w:rsidRPr="00DB4E68" w:rsidRDefault="005B5C3E" w:rsidP="005B5C3E">
      <w:pPr>
        <w:spacing w:after="0" w:line="240" w:lineRule="auto"/>
        <w:ind w:firstLine="567"/>
        <w:jc w:val="both"/>
        <w:rPr>
          <w:rFonts w:ascii="Times New Roman" w:hAnsi="Times New Roman" w:cs="Times New Roman"/>
          <w:bCs/>
          <w:i/>
          <w:sz w:val="28"/>
          <w:szCs w:val="28"/>
        </w:rPr>
      </w:pPr>
      <w:r w:rsidRPr="00DB4E68">
        <w:rPr>
          <w:rFonts w:ascii="Times New Roman" w:hAnsi="Times New Roman" w:cs="Times New Roman"/>
          <w:bCs/>
          <w:sz w:val="28"/>
          <w:szCs w:val="28"/>
        </w:rPr>
        <w:t xml:space="preserve">У рішенні </w:t>
      </w:r>
      <w:r w:rsidR="00CD62D1" w:rsidRPr="004F3AA3">
        <w:rPr>
          <w:rFonts w:ascii="Times New Roman" w:hAnsi="Times New Roman" w:cs="Times New Roman"/>
          <w:bCs/>
          <w:sz w:val="28"/>
          <w:szCs w:val="28"/>
        </w:rPr>
        <w:t>ВРП</w:t>
      </w:r>
      <w:r w:rsidRPr="00DB4E68">
        <w:rPr>
          <w:rFonts w:ascii="Times New Roman" w:hAnsi="Times New Roman" w:cs="Times New Roman"/>
          <w:bCs/>
          <w:sz w:val="28"/>
          <w:szCs w:val="28"/>
        </w:rPr>
        <w:t xml:space="preserve"> зазначено, що</w:t>
      </w:r>
      <w:r w:rsidR="008B1341">
        <w:rPr>
          <w:rFonts w:ascii="Times New Roman" w:hAnsi="Times New Roman" w:cs="Times New Roman"/>
          <w:bCs/>
          <w:sz w:val="28"/>
          <w:szCs w:val="28"/>
        </w:rPr>
        <w:t>,</w:t>
      </w:r>
      <w:r w:rsidRPr="00DB4E68">
        <w:rPr>
          <w:rFonts w:ascii="Times New Roman" w:hAnsi="Times New Roman" w:cs="Times New Roman"/>
          <w:bCs/>
          <w:sz w:val="28"/>
          <w:szCs w:val="28"/>
        </w:rPr>
        <w:t xml:space="preserve"> </w:t>
      </w:r>
      <w:r w:rsidRPr="00DB4E68">
        <w:rPr>
          <w:rFonts w:ascii="Times New Roman" w:hAnsi="Times New Roman" w:cs="Times New Roman"/>
          <w:bCs/>
          <w:i/>
          <w:sz w:val="28"/>
          <w:szCs w:val="28"/>
        </w:rPr>
        <w:t>«задовольняючи клопотання старшого детектива</w:t>
      </w:r>
      <w:r w:rsidR="006B1AB8" w:rsidRPr="00DB4E68">
        <w:rPr>
          <w:rFonts w:ascii="Times New Roman" w:hAnsi="Times New Roman" w:cs="Times New Roman"/>
          <w:bCs/>
          <w:i/>
          <w:sz w:val="28"/>
          <w:szCs w:val="28"/>
        </w:rPr>
        <w:t>_____</w:t>
      </w:r>
      <w:r w:rsidRPr="00DB4E68">
        <w:rPr>
          <w:rFonts w:ascii="Times New Roman" w:hAnsi="Times New Roman" w:cs="Times New Roman"/>
          <w:bCs/>
          <w:i/>
          <w:sz w:val="28"/>
          <w:szCs w:val="28"/>
        </w:rPr>
        <w:t xml:space="preserve"> та надаючи дозвіл на здійснення спеціального досудового розслідування у кримінальному провадженні _____, слідчий суддя </w:t>
      </w:r>
      <w:r w:rsidR="006B1AB8" w:rsidRPr="00DB4E68">
        <w:rPr>
          <w:rFonts w:ascii="Times New Roman" w:hAnsi="Times New Roman" w:cs="Times New Roman"/>
          <w:bCs/>
          <w:i/>
          <w:sz w:val="28"/>
          <w:szCs w:val="28"/>
        </w:rPr>
        <w:t>_____</w:t>
      </w:r>
      <w:r w:rsidRPr="00DB4E68">
        <w:rPr>
          <w:rFonts w:ascii="Times New Roman" w:hAnsi="Times New Roman" w:cs="Times New Roman"/>
          <w:bCs/>
          <w:i/>
          <w:sz w:val="28"/>
          <w:szCs w:val="28"/>
        </w:rPr>
        <w:t xml:space="preserve"> в ухвалі </w:t>
      </w:r>
      <w:r w:rsidR="006B1AB8" w:rsidRPr="00DB4E68">
        <w:rPr>
          <w:rFonts w:ascii="Times New Roman" w:hAnsi="Times New Roman" w:cs="Times New Roman"/>
          <w:bCs/>
          <w:i/>
          <w:sz w:val="28"/>
          <w:szCs w:val="28"/>
        </w:rPr>
        <w:t>_____</w:t>
      </w:r>
      <w:r w:rsidRPr="00DB4E68">
        <w:rPr>
          <w:rFonts w:ascii="Times New Roman" w:hAnsi="Times New Roman" w:cs="Times New Roman"/>
          <w:bCs/>
          <w:i/>
          <w:sz w:val="28"/>
          <w:szCs w:val="28"/>
        </w:rPr>
        <w:t xml:space="preserve"> навів відповідне обґрунтування сформульованим висновкам про набуття ОСОБА</w:t>
      </w:r>
      <w:r w:rsidR="008B1341">
        <w:rPr>
          <w:rFonts w:ascii="Times New Roman" w:hAnsi="Times New Roman" w:cs="Times New Roman"/>
          <w:bCs/>
          <w:i/>
          <w:sz w:val="28"/>
          <w:szCs w:val="28"/>
        </w:rPr>
        <w:t>_</w:t>
      </w:r>
      <w:r w:rsidRPr="00DB4E68">
        <w:rPr>
          <w:rFonts w:ascii="Times New Roman" w:hAnsi="Times New Roman" w:cs="Times New Roman"/>
          <w:bCs/>
          <w:i/>
          <w:sz w:val="28"/>
          <w:szCs w:val="28"/>
        </w:rPr>
        <w:t>1 процесуального статусу підозрюваного у кримінальному провадженні та про наявність обґрунтованої підозри щодо вчинення ОСОБА</w:t>
      </w:r>
      <w:r w:rsidR="008B1341">
        <w:rPr>
          <w:rFonts w:ascii="Times New Roman" w:hAnsi="Times New Roman" w:cs="Times New Roman"/>
          <w:bCs/>
          <w:i/>
          <w:sz w:val="28"/>
          <w:szCs w:val="28"/>
        </w:rPr>
        <w:t>_</w:t>
      </w:r>
      <w:r w:rsidRPr="00DB4E68">
        <w:rPr>
          <w:rFonts w:ascii="Times New Roman" w:hAnsi="Times New Roman" w:cs="Times New Roman"/>
          <w:bCs/>
          <w:i/>
          <w:sz w:val="28"/>
          <w:szCs w:val="28"/>
        </w:rPr>
        <w:t>1 кримінального правопорушення за викладених у клопотанні обставин, а також вважав доведеними факти переховування ОСОБА</w:t>
      </w:r>
      <w:r w:rsidR="008B1341">
        <w:rPr>
          <w:rFonts w:ascii="Times New Roman" w:hAnsi="Times New Roman" w:cs="Times New Roman"/>
          <w:bCs/>
          <w:i/>
          <w:sz w:val="28"/>
          <w:szCs w:val="28"/>
        </w:rPr>
        <w:t>_</w:t>
      </w:r>
      <w:r w:rsidRPr="00DB4E68">
        <w:rPr>
          <w:rFonts w:ascii="Times New Roman" w:hAnsi="Times New Roman" w:cs="Times New Roman"/>
          <w:bCs/>
          <w:i/>
          <w:sz w:val="28"/>
          <w:szCs w:val="28"/>
        </w:rPr>
        <w:t>1 від органів досудового розслідування з метою уникнення кримінальної відповідальності та його оголошення у міжнародний розшук.</w:t>
      </w:r>
    </w:p>
    <w:p w14:paraId="2F9FB8EB" w14:textId="13AB30A5" w:rsidR="005B5C3E" w:rsidRPr="00DB4E68" w:rsidRDefault="005B5C3E" w:rsidP="005B5C3E">
      <w:pPr>
        <w:spacing w:after="0" w:line="240" w:lineRule="auto"/>
        <w:ind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Наведене дає підстави для висновку, що при розгляді клопотання про здійснення спеціального досудового розслідування у</w:t>
      </w:r>
      <w:r w:rsidR="0010095B">
        <w:rPr>
          <w:rFonts w:ascii="Times New Roman" w:hAnsi="Times New Roman" w:cs="Times New Roman"/>
          <w:bCs/>
          <w:i/>
          <w:sz w:val="28"/>
          <w:szCs w:val="28"/>
        </w:rPr>
        <w:t xml:space="preserve"> кримінальному провадженні ____</w:t>
      </w:r>
      <w:r w:rsidRPr="00DB4E68">
        <w:rPr>
          <w:rFonts w:ascii="Times New Roman" w:hAnsi="Times New Roman" w:cs="Times New Roman"/>
          <w:bCs/>
          <w:i/>
          <w:sz w:val="28"/>
          <w:szCs w:val="28"/>
        </w:rPr>
        <w:t xml:space="preserve"> слідчим суддею ____ дотримано вимог щодо вмотивованості ухвали ____ у контексті вимог до її змісту, визначених статтею 297-4 КПК України.</w:t>
      </w:r>
    </w:p>
    <w:p w14:paraId="1D85CC11" w14:textId="5D6C453B" w:rsidR="005B5C3E" w:rsidRPr="00DB4E68" w:rsidRDefault="005B5C3E" w:rsidP="005B5C3E">
      <w:pPr>
        <w:spacing w:after="0" w:line="240" w:lineRule="auto"/>
        <w:ind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В ухвалі _____ міститься також відповідне мотивування щодо оцінки інших аргументів сторони захисту. Зокрема, спростовуючи твердження захисника ____ про неможливість розгляду зазначеного клопотання без вирішення питання про відновлення досудового розслідування, слідчий суддя ____</w:t>
      </w:r>
      <w:r w:rsidR="008B1341">
        <w:rPr>
          <w:rFonts w:ascii="Times New Roman" w:hAnsi="Times New Roman" w:cs="Times New Roman"/>
          <w:bCs/>
          <w:i/>
          <w:sz w:val="28"/>
          <w:szCs w:val="28"/>
        </w:rPr>
        <w:t xml:space="preserve"> </w:t>
      </w:r>
      <w:r w:rsidRPr="00DB4E68">
        <w:rPr>
          <w:rFonts w:ascii="Times New Roman" w:hAnsi="Times New Roman" w:cs="Times New Roman"/>
          <w:bCs/>
          <w:i/>
          <w:sz w:val="28"/>
          <w:szCs w:val="28"/>
        </w:rPr>
        <w:t>вказав, що звернення до слідчого судді із клопотанням про здійснення спеціального досудового розслідування не є дією, спрямованою на одержання та перевірку доказів чи створення фактичних даних у кримінальному провадженні, а тому не потребує попереднього відновлення досудового розслідування.</w:t>
      </w:r>
    </w:p>
    <w:p w14:paraId="2774093E" w14:textId="77777777" w:rsidR="005D7CD6" w:rsidRPr="004826E1" w:rsidRDefault="005D7CD6" w:rsidP="005D7CD6">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5D709ECE" w14:textId="77777777" w:rsidR="005B5C3E" w:rsidRPr="00DB4E68" w:rsidRDefault="005B5C3E" w:rsidP="005B5C3E">
      <w:pPr>
        <w:spacing w:after="0" w:line="240" w:lineRule="auto"/>
        <w:ind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lastRenderedPageBreak/>
        <w:t xml:space="preserve">Встановлення зазначеної підстави не передбачає оцінки Вищою радою правосуддя та її дисциплінарними органами мотивації судового рішення, а охоплює лише один з аспектів його </w:t>
      </w:r>
      <w:proofErr w:type="spellStart"/>
      <w:r w:rsidRPr="00DB4E68">
        <w:rPr>
          <w:rFonts w:ascii="Times New Roman" w:hAnsi="Times New Roman" w:cs="Times New Roman"/>
          <w:bCs/>
          <w:i/>
          <w:sz w:val="28"/>
          <w:szCs w:val="28"/>
        </w:rPr>
        <w:t>мотивованості</w:t>
      </w:r>
      <w:proofErr w:type="spellEnd"/>
      <w:r w:rsidRPr="00DB4E68">
        <w:rPr>
          <w:rFonts w:ascii="Times New Roman" w:hAnsi="Times New Roman" w:cs="Times New Roman"/>
          <w:bCs/>
          <w:i/>
          <w:sz w:val="28"/>
          <w:szCs w:val="28"/>
        </w:rPr>
        <w:t xml:space="preserve"> – наявність мотивів</w:t>
      </w:r>
      <w:r w:rsidRPr="00DB4E68">
        <w:rPr>
          <w:rFonts w:ascii="Times New Roman" w:hAnsi="Times New Roman" w:cs="Times New Roman"/>
          <w:bCs/>
          <w:i/>
          <w:iCs/>
          <w:sz w:val="28"/>
          <w:szCs w:val="28"/>
        </w:rPr>
        <w:t xml:space="preserve"> </w:t>
      </w:r>
      <w:r w:rsidRPr="00DB4E68">
        <w:rPr>
          <w:rFonts w:ascii="Times New Roman" w:hAnsi="Times New Roman" w:cs="Times New Roman"/>
          <w:bCs/>
          <w:i/>
          <w:sz w:val="28"/>
          <w:szCs w:val="28"/>
        </w:rPr>
        <w:t>прийняття чи відхилення аргументів сторін у справі. У дисциплінарному провадженні не підлягають оцінці належність, допустимість і достатність мотивації, оскільки така оцінка передбачає оцінку обставин і доказів у справі, що виводить її за межі предмета дисциплінарного провадження у площину судової оцінки»</w:t>
      </w:r>
      <w:r w:rsidRPr="00DB4E68">
        <w:rPr>
          <w:rFonts w:ascii="Times New Roman" w:hAnsi="Times New Roman" w:cs="Times New Roman"/>
          <w:bCs/>
          <w:i/>
          <w:sz w:val="28"/>
          <w:szCs w:val="28"/>
          <w:vertAlign w:val="superscript"/>
        </w:rPr>
        <w:footnoteReference w:id="3"/>
      </w:r>
      <w:r w:rsidRPr="00DB4E68">
        <w:rPr>
          <w:rFonts w:ascii="Times New Roman" w:hAnsi="Times New Roman" w:cs="Times New Roman"/>
          <w:bCs/>
          <w:i/>
          <w:sz w:val="28"/>
          <w:szCs w:val="28"/>
        </w:rPr>
        <w:t>.</w:t>
      </w:r>
    </w:p>
    <w:p w14:paraId="44891AC7" w14:textId="77777777" w:rsidR="005B5C3E" w:rsidRPr="00DB4E68" w:rsidRDefault="005B5C3E" w:rsidP="005B5C3E">
      <w:pPr>
        <w:spacing w:after="0"/>
        <w:ind w:firstLine="567"/>
        <w:jc w:val="both"/>
        <w:rPr>
          <w:rFonts w:ascii="Times New Roman" w:hAnsi="Times New Roman" w:cs="Times New Roman"/>
          <w:bCs/>
          <w:sz w:val="28"/>
          <w:szCs w:val="28"/>
        </w:rPr>
      </w:pPr>
    </w:p>
    <w:p w14:paraId="5AD52B3E" w14:textId="0E88EA19" w:rsidR="005B5C3E" w:rsidRPr="00106670" w:rsidRDefault="005B5C3E" w:rsidP="00106670">
      <w:pPr>
        <w:pStyle w:val="a3"/>
        <w:numPr>
          <w:ilvl w:val="1"/>
          <w:numId w:val="18"/>
        </w:numPr>
        <w:ind w:left="0" w:firstLine="0"/>
        <w:rPr>
          <w:rFonts w:ascii="Times New Roman" w:hAnsi="Times New Roman" w:cs="Times New Roman"/>
          <w:b/>
          <w:sz w:val="28"/>
          <w:szCs w:val="28"/>
        </w:rPr>
      </w:pPr>
      <w:r w:rsidRPr="00106670">
        <w:rPr>
          <w:rFonts w:ascii="Times New Roman" w:hAnsi="Times New Roman" w:cs="Times New Roman"/>
          <w:b/>
          <w:sz w:val="28"/>
          <w:szCs w:val="28"/>
        </w:rPr>
        <w:t>Залишення без змін рішень Дисциплінарних палат про притягнення суддів до дисциплінарної відповідальності</w:t>
      </w:r>
    </w:p>
    <w:p w14:paraId="3EE8D964" w14:textId="56FB547C" w:rsidR="005B5C3E" w:rsidRPr="00DB4E68" w:rsidRDefault="005B5C3E" w:rsidP="005B5C3E">
      <w:pPr>
        <w:spacing w:after="0"/>
        <w:ind w:firstLine="567"/>
        <w:jc w:val="both"/>
        <w:rPr>
          <w:rFonts w:ascii="Times New Roman" w:hAnsi="Times New Roman" w:cs="Times New Roman"/>
          <w:bCs/>
          <w:sz w:val="28"/>
          <w:szCs w:val="28"/>
        </w:rPr>
      </w:pPr>
      <w:r w:rsidRPr="00DB4E68">
        <w:rPr>
          <w:rFonts w:ascii="Times New Roman" w:hAnsi="Times New Roman" w:cs="Times New Roman"/>
          <w:bCs/>
          <w:sz w:val="28"/>
          <w:szCs w:val="28"/>
        </w:rPr>
        <w:t>Залишаючи без змін рішення Дисциплінарних палат про притягнення суддів до дисциплінарної відповідальності</w:t>
      </w:r>
      <w:r w:rsidR="008B1341">
        <w:rPr>
          <w:rFonts w:ascii="Times New Roman" w:hAnsi="Times New Roman" w:cs="Times New Roman"/>
          <w:bCs/>
          <w:sz w:val="28"/>
          <w:szCs w:val="28"/>
        </w:rPr>
        <w:t>,</w:t>
      </w:r>
      <w:r w:rsidRPr="00DB4E68">
        <w:rPr>
          <w:rFonts w:ascii="Times New Roman" w:hAnsi="Times New Roman" w:cs="Times New Roman"/>
          <w:bCs/>
          <w:sz w:val="28"/>
          <w:szCs w:val="28"/>
        </w:rPr>
        <w:t xml:space="preserve"> Вища рада правосуддя констатувала правильність кваліфікації </w:t>
      </w:r>
      <w:r w:rsidRPr="00DB4E68">
        <w:rPr>
          <w:rFonts w:ascii="Times New Roman" w:hAnsi="Times New Roman"/>
          <w:sz w:val="28"/>
          <w:szCs w:val="28"/>
        </w:rPr>
        <w:t>таких</w:t>
      </w:r>
      <w:r w:rsidR="00B624E9">
        <w:rPr>
          <w:rFonts w:ascii="Times New Roman" w:hAnsi="Times New Roman"/>
          <w:sz w:val="28"/>
          <w:szCs w:val="28"/>
        </w:rPr>
        <w:t xml:space="preserve"> </w:t>
      </w:r>
      <w:r w:rsidRPr="00DB4E68">
        <w:rPr>
          <w:rFonts w:ascii="Times New Roman" w:hAnsi="Times New Roman"/>
          <w:sz w:val="28"/>
          <w:szCs w:val="28"/>
        </w:rPr>
        <w:t xml:space="preserve">діянь </w:t>
      </w:r>
      <w:r w:rsidRPr="00290E1B">
        <w:rPr>
          <w:rFonts w:ascii="Times New Roman" w:hAnsi="Times New Roman"/>
          <w:sz w:val="28"/>
          <w:szCs w:val="28"/>
        </w:rPr>
        <w:t>суддів</w:t>
      </w:r>
      <w:r w:rsidR="00CD7D67" w:rsidRPr="00290E1B">
        <w:rPr>
          <w:rFonts w:ascii="Times New Roman" w:hAnsi="Times New Roman"/>
          <w:sz w:val="28"/>
          <w:szCs w:val="28"/>
        </w:rPr>
        <w:t xml:space="preserve"> як дисциплінарних проступків</w:t>
      </w:r>
      <w:r w:rsidRPr="00290E1B">
        <w:rPr>
          <w:rFonts w:ascii="Times New Roman" w:hAnsi="Times New Roman" w:cs="Times New Roman"/>
          <w:bCs/>
          <w:sz w:val="28"/>
          <w:szCs w:val="28"/>
        </w:rPr>
        <w:t>.</w:t>
      </w:r>
    </w:p>
    <w:p w14:paraId="785815CF" w14:textId="77777777" w:rsidR="00CB77F9" w:rsidRPr="00CB77F9" w:rsidRDefault="00CB77F9" w:rsidP="005B5C3E">
      <w:pPr>
        <w:spacing w:after="0"/>
        <w:ind w:firstLine="567"/>
        <w:jc w:val="both"/>
        <w:rPr>
          <w:rFonts w:ascii="Times New Roman" w:hAnsi="Times New Roman" w:cs="Times New Roman"/>
          <w:b/>
          <w:bCs/>
          <w:i/>
          <w:color w:val="FF0000"/>
          <w:sz w:val="28"/>
          <w:szCs w:val="28"/>
        </w:rPr>
      </w:pPr>
    </w:p>
    <w:p w14:paraId="4B1235BF" w14:textId="77777777" w:rsidR="005B5C3E" w:rsidRPr="00DB4E68" w:rsidRDefault="005B5C3E" w:rsidP="008E7BA4">
      <w:pPr>
        <w:pStyle w:val="a3"/>
        <w:numPr>
          <w:ilvl w:val="0"/>
          <w:numId w:val="5"/>
        </w:numPr>
        <w:tabs>
          <w:tab w:val="left" w:pos="851"/>
        </w:tabs>
        <w:spacing w:after="0"/>
        <w:ind w:left="0" w:firstLine="567"/>
        <w:jc w:val="both"/>
        <w:rPr>
          <w:rFonts w:ascii="Times New Roman" w:hAnsi="Times New Roman" w:cs="Times New Roman"/>
          <w:b/>
          <w:bCs/>
          <w:sz w:val="28"/>
          <w:szCs w:val="28"/>
        </w:rPr>
      </w:pPr>
      <w:r w:rsidRPr="00DB4E68">
        <w:rPr>
          <w:rFonts w:ascii="Times New Roman" w:hAnsi="Times New Roman" w:cs="Times New Roman"/>
          <w:b/>
          <w:bCs/>
          <w:sz w:val="28"/>
          <w:szCs w:val="28"/>
        </w:rPr>
        <w:t xml:space="preserve">За підпунктом «а» пункту 1 частини першої статті 106 Закону України «Про судоустрій і статус суддів»: </w:t>
      </w:r>
    </w:p>
    <w:p w14:paraId="14A4D008" w14:textId="261E2AEE" w:rsidR="005B5C3E" w:rsidRPr="00DB4E68" w:rsidRDefault="005B5C3E" w:rsidP="008E7BA4">
      <w:pPr>
        <w:pStyle w:val="a3"/>
        <w:widowControl w:val="0"/>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i/>
          <w:sz w:val="28"/>
          <w:szCs w:val="28"/>
          <w:lang w:eastAsia="uk-UA"/>
        </w:rPr>
      </w:pPr>
      <w:r w:rsidRPr="00DB4E68">
        <w:rPr>
          <w:rFonts w:ascii="Times New Roman" w:eastAsia="Calibri" w:hAnsi="Times New Roman" w:cs="Times New Roman"/>
          <w:b/>
          <w:i/>
          <w:sz w:val="28"/>
          <w:szCs w:val="28"/>
        </w:rPr>
        <w:t xml:space="preserve">невжиття суддею всіх необхідних заходів для вирішення питання про продовження строків тримання під вартою обвинуваченого, що стало підставою </w:t>
      </w:r>
      <w:r w:rsidR="008B1341">
        <w:rPr>
          <w:rFonts w:ascii="Times New Roman" w:eastAsia="Calibri" w:hAnsi="Times New Roman" w:cs="Times New Roman"/>
          <w:b/>
          <w:i/>
          <w:sz w:val="28"/>
          <w:szCs w:val="28"/>
        </w:rPr>
        <w:t>для звільнення його з-під варти</w:t>
      </w:r>
      <w:r w:rsidRPr="00DB4E68">
        <w:rPr>
          <w:rFonts w:ascii="Times New Roman" w:eastAsia="Calibri" w:hAnsi="Times New Roman" w:cs="Times New Roman"/>
          <w:b/>
          <w:i/>
          <w:sz w:val="28"/>
          <w:szCs w:val="28"/>
        </w:rPr>
        <w:t xml:space="preserve"> </w:t>
      </w:r>
    </w:p>
    <w:p w14:paraId="11CD8F1D" w14:textId="77777777" w:rsidR="005B5C3E" w:rsidRPr="00DB4E68" w:rsidRDefault="00417CD1" w:rsidP="005B5C3E">
      <w:pPr>
        <w:widowControl w:val="0"/>
        <w:shd w:val="clear" w:color="auto" w:fill="FFFFFF"/>
        <w:tabs>
          <w:tab w:val="left" w:pos="0"/>
          <w:tab w:val="left" w:pos="851"/>
        </w:tabs>
        <w:spacing w:after="0" w:line="240" w:lineRule="auto"/>
        <w:ind w:firstLine="567"/>
        <w:jc w:val="both"/>
        <w:rPr>
          <w:rFonts w:ascii="Times New Roman" w:eastAsia="Times New Roman" w:hAnsi="Times New Roman" w:cs="Times New Roman"/>
          <w:i/>
          <w:sz w:val="28"/>
          <w:szCs w:val="28"/>
          <w:lang w:eastAsia="uk-UA"/>
        </w:rPr>
      </w:pPr>
      <w:r w:rsidRPr="00DB4E68">
        <w:rPr>
          <w:rFonts w:ascii="Times New Roman" w:eastAsia="Times New Roman" w:hAnsi="Times New Roman" w:cs="Times New Roman"/>
          <w:sz w:val="28"/>
          <w:szCs w:val="28"/>
          <w:lang w:eastAsia="uk-UA"/>
        </w:rPr>
        <w:t xml:space="preserve">Вища рада правосуддя погодилася з висновками Дисциплінарної палати, що </w:t>
      </w:r>
      <w:r w:rsidRPr="00DB4E68">
        <w:rPr>
          <w:rFonts w:ascii="Times New Roman" w:eastAsia="Times New Roman" w:hAnsi="Times New Roman" w:cs="Times New Roman"/>
          <w:i/>
          <w:sz w:val="28"/>
          <w:szCs w:val="28"/>
          <w:lang w:eastAsia="uk-UA"/>
        </w:rPr>
        <w:t>«</w:t>
      </w:r>
      <w:r w:rsidR="005B5C3E" w:rsidRPr="00DB4E68">
        <w:rPr>
          <w:rFonts w:ascii="Times New Roman" w:eastAsia="Times New Roman" w:hAnsi="Times New Roman" w:cs="Times New Roman"/>
          <w:i/>
          <w:sz w:val="28"/>
          <w:szCs w:val="28"/>
          <w:lang w:eastAsia="uk-UA"/>
        </w:rPr>
        <w:t xml:space="preserve">невжиття суддею ____ всіх необхідних заходів для розгляду клопотання прокурора про продовження строку тримання під вартою обвинуваченого _____ відповідно до вимог статті 331 КПК України та глави 18 КПК України є істотним порушенням норм процесуального права, що унеможливило реалізацію учасниками судового процесу наданих їм процесуальних прав та виконання процесуальних обов’язків та подальшу реалізацію прокурором як стороною обвинувачення наданих КПК України процесуальних прав у цьому кримінальному провадженні у зв’язку з </w:t>
      </w:r>
      <w:proofErr w:type="spellStart"/>
      <w:r w:rsidR="005B5C3E" w:rsidRPr="00DB4E68">
        <w:rPr>
          <w:rFonts w:ascii="Times New Roman" w:eastAsia="Times New Roman" w:hAnsi="Times New Roman" w:cs="Times New Roman"/>
          <w:i/>
          <w:sz w:val="28"/>
          <w:szCs w:val="28"/>
          <w:lang w:eastAsia="uk-UA"/>
        </w:rPr>
        <w:t>нерозглядом</w:t>
      </w:r>
      <w:proofErr w:type="spellEnd"/>
      <w:r w:rsidR="005B5C3E" w:rsidRPr="00DB4E68">
        <w:rPr>
          <w:rFonts w:ascii="Times New Roman" w:eastAsia="Times New Roman" w:hAnsi="Times New Roman" w:cs="Times New Roman"/>
          <w:i/>
          <w:sz w:val="28"/>
          <w:szCs w:val="28"/>
          <w:lang w:eastAsia="uk-UA"/>
        </w:rPr>
        <w:t xml:space="preserve"> суддею поданого клопотання про продовження строків тримання під вартою обвинуваченого, що стало підставою для звільнення з-під варти обвинуваченого у вчиненні особливо тяжкого злочину</w:t>
      </w:r>
      <w:r w:rsidRPr="00DB4E68">
        <w:rPr>
          <w:rFonts w:ascii="Times New Roman" w:eastAsia="Times New Roman" w:hAnsi="Times New Roman" w:cs="Times New Roman"/>
          <w:i/>
          <w:sz w:val="28"/>
          <w:szCs w:val="28"/>
          <w:lang w:eastAsia="uk-UA"/>
        </w:rPr>
        <w:t>»</w:t>
      </w:r>
      <w:r w:rsidRPr="00DB4E68">
        <w:rPr>
          <w:rStyle w:val="a8"/>
          <w:rFonts w:ascii="Times New Roman" w:eastAsia="Times New Roman" w:hAnsi="Times New Roman" w:cs="Times New Roman"/>
          <w:i/>
          <w:iCs/>
          <w:sz w:val="28"/>
          <w:szCs w:val="28"/>
          <w:lang w:eastAsia="uk-UA"/>
        </w:rPr>
        <w:footnoteReference w:id="4"/>
      </w:r>
      <w:r w:rsidR="005B5C3E" w:rsidRPr="00DB4E68">
        <w:rPr>
          <w:rFonts w:ascii="Times New Roman" w:eastAsia="Times New Roman" w:hAnsi="Times New Roman" w:cs="Times New Roman"/>
          <w:i/>
          <w:sz w:val="28"/>
          <w:szCs w:val="28"/>
          <w:lang w:eastAsia="uk-UA"/>
        </w:rPr>
        <w:t>.</w:t>
      </w:r>
    </w:p>
    <w:p w14:paraId="15F7F499" w14:textId="77777777" w:rsidR="00EE6699" w:rsidRPr="00DB4E68" w:rsidRDefault="00EE6699" w:rsidP="005B5C3E">
      <w:pPr>
        <w:shd w:val="clear" w:color="auto" w:fill="FFFFFF"/>
        <w:spacing w:after="0" w:line="240" w:lineRule="auto"/>
        <w:ind w:firstLine="567"/>
        <w:jc w:val="both"/>
        <w:rPr>
          <w:rFonts w:ascii="Times New Roman" w:eastAsia="Calibri" w:hAnsi="Times New Roman" w:cs="Times New Roman"/>
          <w:sz w:val="28"/>
          <w:szCs w:val="28"/>
          <w:lang w:eastAsia="uk-UA"/>
        </w:rPr>
      </w:pPr>
      <w:r w:rsidRPr="00DB4E68">
        <w:rPr>
          <w:rFonts w:ascii="Times New Roman" w:eastAsia="Calibri" w:hAnsi="Times New Roman" w:cs="Times New Roman"/>
          <w:sz w:val="28"/>
          <w:szCs w:val="28"/>
          <w:lang w:eastAsia="uk-UA"/>
        </w:rPr>
        <w:t xml:space="preserve">Вища рада правосуддя також </w:t>
      </w:r>
      <w:r w:rsidR="00F91851" w:rsidRPr="00DB4E68">
        <w:rPr>
          <w:rFonts w:ascii="Times New Roman" w:eastAsia="Calibri" w:hAnsi="Times New Roman" w:cs="Times New Roman"/>
          <w:sz w:val="28"/>
          <w:szCs w:val="28"/>
          <w:lang w:eastAsia="uk-UA"/>
        </w:rPr>
        <w:t>зауважила</w:t>
      </w:r>
      <w:r w:rsidRPr="00DB4E68">
        <w:rPr>
          <w:rFonts w:ascii="Times New Roman" w:eastAsia="Calibri" w:hAnsi="Times New Roman" w:cs="Times New Roman"/>
          <w:sz w:val="28"/>
          <w:szCs w:val="28"/>
          <w:lang w:eastAsia="uk-UA"/>
        </w:rPr>
        <w:t>, що суддя мав повідомити голову суду про неможливість продовження розгляду справи за обвинуваченням особи, строк перебування під вартою якого закінчувався у період перебування судді у відпустці</w:t>
      </w:r>
      <w:r w:rsidR="00F91851" w:rsidRPr="00DB4E68">
        <w:rPr>
          <w:rFonts w:ascii="Times New Roman" w:eastAsia="Calibri" w:hAnsi="Times New Roman" w:cs="Times New Roman"/>
          <w:sz w:val="28"/>
          <w:szCs w:val="28"/>
          <w:lang w:eastAsia="uk-UA"/>
        </w:rPr>
        <w:t>.</w:t>
      </w:r>
    </w:p>
    <w:p w14:paraId="646F59BC" w14:textId="77777777" w:rsidR="005B5C3E" w:rsidRPr="00DB4E68" w:rsidRDefault="00F91851" w:rsidP="002D2097">
      <w:pPr>
        <w:shd w:val="clear" w:color="auto" w:fill="FFFFFF"/>
        <w:spacing w:after="0" w:line="240" w:lineRule="auto"/>
        <w:ind w:firstLine="567"/>
        <w:jc w:val="both"/>
        <w:rPr>
          <w:rFonts w:ascii="Times New Roman" w:eastAsia="Times New Roman" w:hAnsi="Times New Roman" w:cs="Times New Roman"/>
          <w:i/>
          <w:sz w:val="28"/>
          <w:szCs w:val="28"/>
          <w:lang w:eastAsia="uk-UA"/>
        </w:rPr>
      </w:pPr>
      <w:r w:rsidRPr="00DB4E68">
        <w:rPr>
          <w:rFonts w:ascii="Times New Roman" w:eastAsia="Times New Roman" w:hAnsi="Times New Roman" w:cs="Times New Roman"/>
          <w:sz w:val="28"/>
          <w:szCs w:val="28"/>
          <w:lang w:eastAsia="uk-UA"/>
        </w:rPr>
        <w:t xml:space="preserve">За результатами розгляду скарги Вища рада правосуддя констатувала, що </w:t>
      </w:r>
      <w:r w:rsidRPr="00DB4E68">
        <w:rPr>
          <w:rFonts w:ascii="Times New Roman" w:hAnsi="Times New Roman" w:cs="Times New Roman"/>
          <w:sz w:val="28"/>
          <w:szCs w:val="28"/>
          <w:lang w:eastAsia="ru-RU"/>
        </w:rPr>
        <w:t>Дисциплінарна палата врахувала позитивну характеристику судді, характер та наслідки вчиненого ним дисциплінарного проступку</w:t>
      </w:r>
      <w:r w:rsidR="00335B39" w:rsidRPr="00DB4E68">
        <w:rPr>
          <w:rFonts w:ascii="Times New Roman" w:hAnsi="Times New Roman" w:cs="Times New Roman"/>
          <w:sz w:val="28"/>
          <w:szCs w:val="28"/>
          <w:lang w:eastAsia="ru-RU"/>
        </w:rPr>
        <w:t xml:space="preserve"> та </w:t>
      </w:r>
      <w:r w:rsidRPr="00DB4E68">
        <w:rPr>
          <w:rFonts w:ascii="Times New Roman" w:hAnsi="Times New Roman" w:cs="Times New Roman"/>
          <w:sz w:val="28"/>
          <w:szCs w:val="28"/>
          <w:lang w:eastAsia="ru-RU"/>
        </w:rPr>
        <w:t xml:space="preserve">обґрунтовано </w:t>
      </w:r>
      <w:r w:rsidRPr="00DB4E68">
        <w:rPr>
          <w:rFonts w:ascii="Times New Roman" w:eastAsia="Times New Roman" w:hAnsi="Times New Roman" w:cs="Times New Roman"/>
          <w:sz w:val="28"/>
          <w:szCs w:val="28"/>
          <w:lang w:eastAsia="ru-RU"/>
        </w:rPr>
        <w:t>застосува</w:t>
      </w:r>
      <w:r w:rsidR="002D2097" w:rsidRPr="00DB4E68">
        <w:rPr>
          <w:rFonts w:ascii="Times New Roman" w:eastAsia="Times New Roman" w:hAnsi="Times New Roman" w:cs="Times New Roman"/>
          <w:sz w:val="28"/>
          <w:szCs w:val="28"/>
          <w:lang w:eastAsia="ru-RU"/>
        </w:rPr>
        <w:t>ла</w:t>
      </w:r>
      <w:r w:rsidRPr="00DB4E68">
        <w:rPr>
          <w:rFonts w:ascii="Times New Roman" w:eastAsia="Times New Roman" w:hAnsi="Times New Roman" w:cs="Times New Roman"/>
          <w:sz w:val="28"/>
          <w:szCs w:val="28"/>
          <w:lang w:eastAsia="ru-RU"/>
        </w:rPr>
        <w:t xml:space="preserve"> до </w:t>
      </w:r>
      <w:r w:rsidR="002D2097" w:rsidRPr="00DB4E68">
        <w:rPr>
          <w:rFonts w:ascii="Times New Roman" w:eastAsia="Times New Roman" w:hAnsi="Times New Roman" w:cs="Times New Roman"/>
          <w:sz w:val="28"/>
          <w:szCs w:val="28"/>
          <w:lang w:eastAsia="ru-RU"/>
        </w:rPr>
        <w:t>судді</w:t>
      </w:r>
      <w:r w:rsidRPr="00DB4E68">
        <w:rPr>
          <w:rFonts w:ascii="Times New Roman" w:eastAsia="Times New Roman" w:hAnsi="Times New Roman" w:cs="Times New Roman"/>
          <w:sz w:val="28"/>
          <w:szCs w:val="28"/>
          <w:lang w:eastAsia="ru-RU"/>
        </w:rPr>
        <w:t xml:space="preserve"> дисциплінарн</w:t>
      </w:r>
      <w:r w:rsidR="002D2097" w:rsidRPr="00DB4E68">
        <w:rPr>
          <w:rFonts w:ascii="Times New Roman" w:eastAsia="Times New Roman" w:hAnsi="Times New Roman" w:cs="Times New Roman"/>
          <w:sz w:val="28"/>
          <w:szCs w:val="28"/>
          <w:lang w:eastAsia="ru-RU"/>
        </w:rPr>
        <w:t>е</w:t>
      </w:r>
      <w:r w:rsidRPr="00DB4E68">
        <w:rPr>
          <w:rFonts w:ascii="Times New Roman" w:eastAsia="Times New Roman" w:hAnsi="Times New Roman" w:cs="Times New Roman"/>
          <w:sz w:val="28"/>
          <w:szCs w:val="28"/>
          <w:lang w:eastAsia="ru-RU"/>
        </w:rPr>
        <w:t xml:space="preserve"> стягнення у виді догани з позбавленням права на отримання доплат до посадового окладу судді протягом одного місяця.</w:t>
      </w:r>
    </w:p>
    <w:p w14:paraId="1ED27E6E" w14:textId="55C015C0" w:rsidR="005B5C3E" w:rsidRDefault="005B5C3E" w:rsidP="005B5C3E">
      <w:pPr>
        <w:spacing w:after="0"/>
        <w:ind w:firstLine="567"/>
        <w:jc w:val="both"/>
        <w:rPr>
          <w:rFonts w:ascii="Times New Roman" w:hAnsi="Times New Roman" w:cs="Times New Roman"/>
          <w:bCs/>
          <w:sz w:val="28"/>
          <w:szCs w:val="28"/>
        </w:rPr>
      </w:pPr>
    </w:p>
    <w:p w14:paraId="02C72A68" w14:textId="159921B2" w:rsidR="00E006B5" w:rsidRPr="00FD43AD" w:rsidRDefault="00E006B5" w:rsidP="003B44AD">
      <w:pPr>
        <w:shd w:val="clear" w:color="auto" w:fill="FFFFFF"/>
        <w:spacing w:after="0" w:line="240" w:lineRule="auto"/>
        <w:ind w:firstLine="567"/>
        <w:jc w:val="both"/>
        <w:rPr>
          <w:rFonts w:ascii="Times New Roman" w:hAnsi="Times New Roman"/>
          <w:i/>
          <w:sz w:val="28"/>
          <w:szCs w:val="28"/>
        </w:rPr>
      </w:pPr>
      <w:r w:rsidRPr="00FD43AD">
        <w:rPr>
          <w:rFonts w:ascii="Times New Roman" w:eastAsia="Times New Roman" w:hAnsi="Times New Roman" w:cs="Times New Roman"/>
          <w:sz w:val="28"/>
          <w:szCs w:val="28"/>
          <w:lang w:eastAsia="ru-RU"/>
        </w:rPr>
        <w:t xml:space="preserve">Постановою ВП ВС від 11 квітня 2024 року (провадження </w:t>
      </w:r>
      <w:r w:rsidRPr="00FD43AD">
        <w:rPr>
          <w:rFonts w:ascii="Times New Roman" w:hAnsi="Times New Roman" w:cs="Times New Roman"/>
          <w:color w:val="000000"/>
          <w:sz w:val="27"/>
          <w:szCs w:val="27"/>
        </w:rPr>
        <w:t xml:space="preserve">№ 11-206сап23) </w:t>
      </w:r>
      <w:r w:rsidR="00290E1B">
        <w:rPr>
          <w:rFonts w:ascii="Times New Roman" w:hAnsi="Times New Roman" w:cs="Times New Roman"/>
          <w:color w:val="000000"/>
          <w:sz w:val="27"/>
          <w:szCs w:val="27"/>
        </w:rPr>
        <w:t xml:space="preserve">вказане вище </w:t>
      </w:r>
      <w:r w:rsidRPr="00FD43AD">
        <w:rPr>
          <w:rFonts w:ascii="Times New Roman" w:hAnsi="Times New Roman" w:cs="Times New Roman"/>
          <w:color w:val="000000"/>
          <w:sz w:val="27"/>
          <w:szCs w:val="27"/>
        </w:rPr>
        <w:t xml:space="preserve">рішення ВРП від </w:t>
      </w:r>
      <w:r w:rsidRPr="00FD43AD">
        <w:rPr>
          <w:rFonts w:ascii="Times New Roman" w:hAnsi="Times New Roman"/>
          <w:sz w:val="28"/>
          <w:szCs w:val="28"/>
        </w:rPr>
        <w:t>30 листопада 2023 року  № 1159/0/15-23 скасовано.</w:t>
      </w:r>
      <w:r w:rsidR="003B44AD" w:rsidRPr="00FD43AD">
        <w:rPr>
          <w:rFonts w:ascii="Times New Roman" w:hAnsi="Times New Roman" w:cs="Times New Roman"/>
          <w:color w:val="000000"/>
          <w:sz w:val="28"/>
          <w:szCs w:val="28"/>
        </w:rPr>
        <w:br/>
        <w:t>ВП ВС зазначила, що</w:t>
      </w:r>
      <w:r w:rsidR="000C71B9">
        <w:rPr>
          <w:rFonts w:ascii="Times New Roman" w:hAnsi="Times New Roman" w:cs="Times New Roman"/>
          <w:color w:val="000000"/>
          <w:sz w:val="28"/>
          <w:szCs w:val="28"/>
        </w:rPr>
        <w:t>,</w:t>
      </w:r>
      <w:r w:rsidR="003B44AD" w:rsidRPr="00FD43AD">
        <w:rPr>
          <w:rFonts w:ascii="Times New Roman" w:hAnsi="Times New Roman" w:cs="Times New Roman"/>
          <w:i/>
          <w:color w:val="000000"/>
          <w:sz w:val="28"/>
          <w:szCs w:val="28"/>
        </w:rPr>
        <w:t xml:space="preserve"> «…оцінивши в сукупності отримані в судовому засіданні докази, зваживши на всі аргументи та доводи сторін, Велика Палата Верховного Суду виходячи з правової оцінки дисциплінарного проступку, який ставиться за провину судді ____ , дійшла висновку, що оспорюване рішення не відповідає такому критерію правомірності рішення суб'єкта владних повноважень, як обґрунтованість. Підставою для такого висновку є те, що суддя _____ був притягнутий до дисциплінарної відповідальності за порушення норм процесуального права щодо розгляду клопотання прокурора про продовження строку тримання під вартою обвинуваченого у кримінальному провадженні без урахування встановленої у дисциплінарному провадженні тієї обставини, що клопотання надійшло до суду під час перебування судді у відпустці. Обставини, які б свідчили про обізнаність судді _____ щодо цього клопотання, в дисциплінарному провадженні не встановлені» </w:t>
      </w:r>
      <w:r w:rsidR="00CB77F9" w:rsidRPr="00FD43AD">
        <w:rPr>
          <w:rFonts w:ascii="Times New Roman" w:hAnsi="Times New Roman"/>
          <w:sz w:val="28"/>
          <w:szCs w:val="28"/>
          <w:vertAlign w:val="superscript"/>
        </w:rPr>
        <w:footnoteReference w:id="5"/>
      </w:r>
      <w:r w:rsidR="003B44AD" w:rsidRPr="00FD43AD">
        <w:rPr>
          <w:rFonts w:ascii="Times New Roman" w:hAnsi="Times New Roman" w:cs="Times New Roman"/>
          <w:i/>
          <w:color w:val="000000"/>
          <w:sz w:val="28"/>
          <w:szCs w:val="28"/>
        </w:rPr>
        <w:t>.</w:t>
      </w:r>
    </w:p>
    <w:p w14:paraId="63FD363E" w14:textId="149BCA66" w:rsidR="00E006B5" w:rsidRPr="00DB4E68" w:rsidRDefault="00E006B5" w:rsidP="00217EB7">
      <w:pPr>
        <w:spacing w:after="0"/>
        <w:jc w:val="both"/>
        <w:rPr>
          <w:rFonts w:ascii="Times New Roman" w:hAnsi="Times New Roman" w:cs="Times New Roman"/>
          <w:bCs/>
          <w:sz w:val="28"/>
          <w:szCs w:val="28"/>
        </w:rPr>
      </w:pPr>
    </w:p>
    <w:p w14:paraId="0C49027A" w14:textId="77777777" w:rsidR="005B5C3E" w:rsidRPr="00DB4E68" w:rsidRDefault="005B5C3E" w:rsidP="008E7BA4">
      <w:pPr>
        <w:pStyle w:val="a3"/>
        <w:numPr>
          <w:ilvl w:val="0"/>
          <w:numId w:val="5"/>
        </w:numPr>
        <w:tabs>
          <w:tab w:val="left" w:pos="851"/>
        </w:tabs>
        <w:spacing w:after="0"/>
        <w:ind w:left="0" w:firstLine="567"/>
        <w:jc w:val="both"/>
        <w:rPr>
          <w:rFonts w:ascii="Times New Roman" w:hAnsi="Times New Roman" w:cs="Times New Roman"/>
          <w:bCs/>
          <w:sz w:val="28"/>
          <w:szCs w:val="28"/>
        </w:rPr>
      </w:pPr>
      <w:r w:rsidRPr="00DB4E68">
        <w:rPr>
          <w:rFonts w:ascii="Times New Roman" w:hAnsi="Times New Roman" w:cs="Times New Roman"/>
          <w:b/>
          <w:bCs/>
          <w:sz w:val="28"/>
          <w:szCs w:val="28"/>
        </w:rPr>
        <w:t>За підпунктом «б» пункту 1 частини першої статті 106 Закону України «Про судоустрій і статус суддів»:</w:t>
      </w:r>
    </w:p>
    <w:p w14:paraId="41C80075" w14:textId="2CA64CEA" w:rsidR="00B67B86" w:rsidRPr="00B15194" w:rsidRDefault="00C46CDC" w:rsidP="00FD43AD">
      <w:pPr>
        <w:pStyle w:val="a3"/>
        <w:numPr>
          <w:ilvl w:val="0"/>
          <w:numId w:val="6"/>
        </w:numPr>
        <w:tabs>
          <w:tab w:val="left" w:pos="851"/>
        </w:tabs>
        <w:spacing w:after="0"/>
        <w:ind w:left="0" w:firstLine="567"/>
        <w:jc w:val="both"/>
        <w:rPr>
          <w:rFonts w:ascii="Times New Roman" w:hAnsi="Times New Roman" w:cs="Times New Roman"/>
          <w:b/>
          <w:bCs/>
          <w:i/>
          <w:sz w:val="28"/>
          <w:szCs w:val="28"/>
        </w:rPr>
      </w:pPr>
      <w:proofErr w:type="spellStart"/>
      <w:r w:rsidRPr="00B15194">
        <w:rPr>
          <w:rFonts w:ascii="Times New Roman" w:hAnsi="Times New Roman" w:cs="Times New Roman"/>
          <w:b/>
          <w:bCs/>
          <w:i/>
          <w:sz w:val="28"/>
          <w:szCs w:val="28"/>
        </w:rPr>
        <w:t>незазначення</w:t>
      </w:r>
      <w:proofErr w:type="spellEnd"/>
      <w:r w:rsidRPr="00B15194">
        <w:rPr>
          <w:rFonts w:ascii="Times New Roman" w:hAnsi="Times New Roman" w:cs="Times New Roman"/>
          <w:b/>
          <w:bCs/>
          <w:i/>
          <w:sz w:val="28"/>
          <w:szCs w:val="28"/>
        </w:rPr>
        <w:t xml:space="preserve"> </w:t>
      </w:r>
      <w:r w:rsidR="00B15194" w:rsidRPr="00B15194">
        <w:rPr>
          <w:rFonts w:ascii="Times New Roman" w:hAnsi="Times New Roman" w:cs="Times New Roman"/>
          <w:b/>
          <w:bCs/>
          <w:i/>
          <w:sz w:val="28"/>
          <w:szCs w:val="28"/>
        </w:rPr>
        <w:t>мотивів</w:t>
      </w:r>
      <w:r w:rsidRPr="00B15194">
        <w:rPr>
          <w:rFonts w:ascii="Times New Roman" w:hAnsi="Times New Roman" w:cs="Times New Roman"/>
          <w:b/>
          <w:bCs/>
          <w:i/>
          <w:sz w:val="28"/>
          <w:szCs w:val="28"/>
        </w:rPr>
        <w:t xml:space="preserve"> від</w:t>
      </w:r>
      <w:r w:rsidR="0010095B">
        <w:rPr>
          <w:rFonts w:ascii="Times New Roman" w:hAnsi="Times New Roman" w:cs="Times New Roman"/>
          <w:b/>
          <w:bCs/>
          <w:i/>
          <w:sz w:val="28"/>
          <w:szCs w:val="28"/>
        </w:rPr>
        <w:t>хилення доводів сторони процесу</w:t>
      </w:r>
    </w:p>
    <w:p w14:paraId="1ABCEACA" w14:textId="53768C95" w:rsidR="005B5C3E" w:rsidRPr="00DB4E68" w:rsidRDefault="004B7864" w:rsidP="005B5C3E">
      <w:pPr>
        <w:spacing w:after="0" w:line="240" w:lineRule="auto"/>
        <w:ind w:firstLine="567"/>
        <w:jc w:val="both"/>
        <w:rPr>
          <w:rFonts w:ascii="Times New Roman" w:hAnsi="Times New Roman" w:cs="Times New Roman"/>
          <w:bCs/>
          <w:i/>
          <w:sz w:val="28"/>
          <w:szCs w:val="28"/>
        </w:rPr>
      </w:pPr>
      <w:r w:rsidRPr="00DB4E68">
        <w:rPr>
          <w:rFonts w:ascii="Times New Roman" w:hAnsi="Times New Roman" w:cs="Times New Roman"/>
          <w:bCs/>
          <w:sz w:val="28"/>
          <w:szCs w:val="28"/>
        </w:rPr>
        <w:t>З</w:t>
      </w:r>
      <w:r w:rsidR="005B12CA" w:rsidRPr="00DB4E68">
        <w:rPr>
          <w:rFonts w:ascii="Times New Roman" w:hAnsi="Times New Roman" w:cs="Times New Roman"/>
          <w:bCs/>
          <w:sz w:val="28"/>
          <w:szCs w:val="28"/>
        </w:rPr>
        <w:t xml:space="preserve"> рішенн</w:t>
      </w:r>
      <w:r w:rsidRPr="00DB4E68">
        <w:rPr>
          <w:rFonts w:ascii="Times New Roman" w:hAnsi="Times New Roman" w:cs="Times New Roman"/>
          <w:bCs/>
          <w:sz w:val="28"/>
          <w:szCs w:val="28"/>
        </w:rPr>
        <w:t>я</w:t>
      </w:r>
      <w:r w:rsidR="005B12CA" w:rsidRPr="00DB4E68">
        <w:rPr>
          <w:rFonts w:ascii="Times New Roman" w:hAnsi="Times New Roman" w:cs="Times New Roman"/>
          <w:bCs/>
          <w:sz w:val="28"/>
          <w:szCs w:val="28"/>
        </w:rPr>
        <w:t xml:space="preserve"> Вищої ради правосуддя </w:t>
      </w:r>
      <w:r w:rsidRPr="00DB4E68">
        <w:rPr>
          <w:rFonts w:ascii="Times New Roman" w:hAnsi="Times New Roman" w:cs="Times New Roman"/>
          <w:bCs/>
          <w:sz w:val="28"/>
          <w:szCs w:val="28"/>
        </w:rPr>
        <w:t>вбачається</w:t>
      </w:r>
      <w:r w:rsidR="005B12CA" w:rsidRPr="00DB4E68">
        <w:rPr>
          <w:rFonts w:ascii="Times New Roman" w:hAnsi="Times New Roman" w:cs="Times New Roman"/>
          <w:bCs/>
          <w:sz w:val="28"/>
          <w:szCs w:val="28"/>
        </w:rPr>
        <w:t xml:space="preserve">, що </w:t>
      </w:r>
      <w:r w:rsidR="005B5C3E" w:rsidRPr="00DB4E68">
        <w:rPr>
          <w:rFonts w:ascii="Times New Roman" w:hAnsi="Times New Roman" w:cs="Times New Roman"/>
          <w:bCs/>
          <w:i/>
          <w:sz w:val="28"/>
          <w:szCs w:val="28"/>
        </w:rPr>
        <w:t xml:space="preserve">«дисциплінарний орган, дослідивши протокол про адміністративне правопорушення, що був складений саме за фактом відмови особи, яка керує транспортним засобом, від проходження відповідно до встановленого порядку огляду на стан наркотичного сп’яніння, відеозапис з нагрудної камери інспектора патрульної поліції, письмові пояснення свідків, які свідчили, що водій відмовився від проходження медичного огляду на стан сп’яніння, встановив, що суддя _____ не дотримався процесуальних вимог щодо вмотивованості постанови суду </w:t>
      </w:r>
      <w:r w:rsidR="00E950AE" w:rsidRPr="00DB4E68">
        <w:rPr>
          <w:rFonts w:ascii="Times New Roman" w:hAnsi="Times New Roman" w:cs="Times New Roman"/>
          <w:bCs/>
          <w:i/>
          <w:sz w:val="28"/>
          <w:szCs w:val="28"/>
        </w:rPr>
        <w:t>_____</w:t>
      </w:r>
      <w:r w:rsidR="005B5C3E" w:rsidRPr="00DB4E68">
        <w:rPr>
          <w:rFonts w:ascii="Times New Roman" w:hAnsi="Times New Roman" w:cs="Times New Roman"/>
          <w:bCs/>
          <w:i/>
          <w:sz w:val="28"/>
          <w:szCs w:val="28"/>
        </w:rPr>
        <w:t>____, оскільки зазначене рішення суду не містить жодних мотивів відхилення доводів особи, яка склала протокол про адміністративне правопорушення щодо факту відмови водія від проходження огляду, що становить самостійний склад адміністративного правопорушення, перед</w:t>
      </w:r>
      <w:r w:rsidR="000C71B9">
        <w:rPr>
          <w:rFonts w:ascii="Times New Roman" w:hAnsi="Times New Roman" w:cs="Times New Roman"/>
          <w:bCs/>
          <w:i/>
          <w:sz w:val="28"/>
          <w:szCs w:val="28"/>
        </w:rPr>
        <w:t>баченого частиною першою статті </w:t>
      </w:r>
      <w:r w:rsidR="005B5C3E" w:rsidRPr="00DB4E68">
        <w:rPr>
          <w:rFonts w:ascii="Times New Roman" w:hAnsi="Times New Roman" w:cs="Times New Roman"/>
          <w:bCs/>
          <w:i/>
          <w:sz w:val="28"/>
          <w:szCs w:val="28"/>
        </w:rPr>
        <w:t>130 КУпАП</w:t>
      </w:r>
      <w:r w:rsidRPr="00DB4E68">
        <w:rPr>
          <w:rFonts w:ascii="Times New Roman" w:hAnsi="Times New Roman" w:cs="Times New Roman"/>
          <w:bCs/>
          <w:i/>
          <w:sz w:val="28"/>
          <w:szCs w:val="28"/>
        </w:rPr>
        <w:t>»</w:t>
      </w:r>
      <w:r w:rsidR="005B5C3E" w:rsidRPr="00DB4E68">
        <w:rPr>
          <w:rFonts w:ascii="Times New Roman" w:hAnsi="Times New Roman" w:cs="Times New Roman"/>
          <w:bCs/>
          <w:i/>
          <w:sz w:val="28"/>
          <w:szCs w:val="28"/>
        </w:rPr>
        <w:t>.</w:t>
      </w:r>
    </w:p>
    <w:p w14:paraId="5C880A11" w14:textId="77777777" w:rsidR="005B12CA" w:rsidRPr="00DB4E68" w:rsidRDefault="005B12CA" w:rsidP="005B5C3E">
      <w:pPr>
        <w:spacing w:after="0" w:line="240" w:lineRule="auto"/>
        <w:ind w:firstLine="567"/>
        <w:jc w:val="both"/>
        <w:rPr>
          <w:rFonts w:ascii="Times New Roman" w:hAnsi="Times New Roman" w:cs="Times New Roman"/>
          <w:bCs/>
          <w:i/>
          <w:sz w:val="28"/>
          <w:szCs w:val="28"/>
        </w:rPr>
      </w:pPr>
      <w:r w:rsidRPr="00DB4E68">
        <w:rPr>
          <w:rFonts w:ascii="Times New Roman" w:hAnsi="Times New Roman" w:cs="Times New Roman"/>
          <w:iCs/>
          <w:sz w:val="28"/>
          <w:szCs w:val="28"/>
        </w:rPr>
        <w:t>Вища рада правосуддя зазначила</w:t>
      </w:r>
      <w:r w:rsidR="004B7864" w:rsidRPr="00DB4E68">
        <w:rPr>
          <w:rFonts w:ascii="Times New Roman" w:hAnsi="Times New Roman" w:cs="Times New Roman"/>
          <w:iCs/>
          <w:sz w:val="28"/>
          <w:szCs w:val="28"/>
        </w:rPr>
        <w:t>, що</w:t>
      </w:r>
      <w:r w:rsidRPr="00DB4E68">
        <w:rPr>
          <w:rFonts w:ascii="Times New Roman" w:hAnsi="Times New Roman" w:cs="Times New Roman"/>
          <w:i/>
          <w:iCs/>
          <w:sz w:val="28"/>
          <w:szCs w:val="28"/>
        </w:rPr>
        <w:t xml:space="preserve"> </w:t>
      </w:r>
      <w:r w:rsidR="004B7864" w:rsidRPr="00DB4E68">
        <w:rPr>
          <w:rFonts w:ascii="Times New Roman" w:hAnsi="Times New Roman" w:cs="Times New Roman"/>
          <w:i/>
          <w:iCs/>
          <w:sz w:val="28"/>
          <w:szCs w:val="28"/>
        </w:rPr>
        <w:t>«</w:t>
      </w:r>
      <w:r w:rsidRPr="00DB4E68">
        <w:rPr>
          <w:rFonts w:ascii="Times New Roman" w:hAnsi="Times New Roman" w:cs="Times New Roman"/>
          <w:i/>
          <w:iCs/>
          <w:sz w:val="28"/>
          <w:szCs w:val="28"/>
        </w:rPr>
        <w:t xml:space="preserve">суддя ____, розглядаючи справу про адміністративне правопорушення, зобов’язаний був оцінити усі обставини у сукупності на підставі всіх зібраних доказів і застосувати належні норми права, проте у постанові </w:t>
      </w:r>
      <w:r w:rsidR="00942BA5" w:rsidRPr="00DB4E68">
        <w:rPr>
          <w:rFonts w:ascii="Times New Roman" w:hAnsi="Times New Roman" w:cs="Times New Roman"/>
          <w:i/>
          <w:iCs/>
          <w:sz w:val="28"/>
          <w:szCs w:val="28"/>
        </w:rPr>
        <w:t>____</w:t>
      </w:r>
      <w:r w:rsidRPr="00DB4E68">
        <w:rPr>
          <w:rFonts w:ascii="Times New Roman" w:hAnsi="Times New Roman" w:cs="Times New Roman"/>
          <w:i/>
          <w:iCs/>
          <w:sz w:val="28"/>
          <w:szCs w:val="28"/>
        </w:rPr>
        <w:t>____ вказав лише доводи особи, яка притягалася до адміністративної відповідальності, у контексті спростування нею обставин події, яка навіть не стосувалася обставин, за яких складався відповідний протокол про адміністративне правопорушення, а саме за фактом відмови особи, яка керує транспортним засобом, від проходження відповідно до встановленого порядку огляду на стан наркотичного сп’яніння</w:t>
      </w:r>
      <w:r w:rsidR="0086023A" w:rsidRPr="00DB4E68">
        <w:rPr>
          <w:rFonts w:ascii="Times New Roman" w:hAnsi="Times New Roman" w:cs="Times New Roman"/>
          <w:i/>
          <w:iCs/>
          <w:sz w:val="28"/>
          <w:szCs w:val="28"/>
        </w:rPr>
        <w:t>.</w:t>
      </w:r>
    </w:p>
    <w:p w14:paraId="69F72157" w14:textId="77777777" w:rsidR="005B12CA" w:rsidRPr="00DB4E68" w:rsidRDefault="004B7864" w:rsidP="00FC16A8">
      <w:pPr>
        <w:spacing w:after="0" w:line="240" w:lineRule="auto"/>
        <w:ind w:firstLine="567"/>
        <w:jc w:val="both"/>
        <w:rPr>
          <w:rFonts w:ascii="Times New Roman" w:hAnsi="Times New Roman" w:cs="Times New Roman"/>
          <w:bCs/>
          <w:i/>
          <w:iCs/>
          <w:sz w:val="28"/>
          <w:szCs w:val="28"/>
        </w:rPr>
      </w:pPr>
      <w:r w:rsidRPr="00DB4E68">
        <w:rPr>
          <w:rFonts w:ascii="Times New Roman" w:hAnsi="Times New Roman" w:cs="Times New Roman"/>
          <w:i/>
          <w:sz w:val="28"/>
          <w:szCs w:val="28"/>
        </w:rPr>
        <w:lastRenderedPageBreak/>
        <w:t>За таких обставин Вища рада правосуддя критично оцінює доводи скарги ___</w:t>
      </w:r>
      <w:r w:rsidR="001259B4" w:rsidRPr="00DB4E68">
        <w:rPr>
          <w:rFonts w:ascii="Times New Roman" w:hAnsi="Times New Roman" w:cs="Times New Roman"/>
          <w:i/>
          <w:iCs/>
          <w:sz w:val="28"/>
          <w:szCs w:val="28"/>
        </w:rPr>
        <w:t>____</w:t>
      </w:r>
      <w:r w:rsidRPr="00DB4E68">
        <w:rPr>
          <w:rFonts w:ascii="Times New Roman" w:hAnsi="Times New Roman" w:cs="Times New Roman"/>
          <w:i/>
          <w:sz w:val="28"/>
          <w:szCs w:val="28"/>
        </w:rPr>
        <w:t>_ щодо надання суддею ____</w:t>
      </w:r>
      <w:r w:rsidR="001259B4" w:rsidRPr="00DB4E68">
        <w:rPr>
          <w:rFonts w:ascii="Times New Roman" w:hAnsi="Times New Roman" w:cs="Times New Roman"/>
          <w:i/>
          <w:iCs/>
          <w:sz w:val="28"/>
          <w:szCs w:val="28"/>
        </w:rPr>
        <w:t>____</w:t>
      </w:r>
      <w:r w:rsidRPr="00DB4E68">
        <w:rPr>
          <w:rFonts w:ascii="Times New Roman" w:hAnsi="Times New Roman" w:cs="Times New Roman"/>
          <w:i/>
          <w:sz w:val="28"/>
          <w:szCs w:val="28"/>
        </w:rPr>
        <w:t>__ належної оцінки у постанові щодо порушення уповноваженою особою, яка склала протокол про адміністративне правопорушення, порядку складення такого протоколу, недоведеності події правопорушення відеозаписом з нагрудної камери поліцейського, відсутності у матеріалах відповідного направлення на медичний огляд, оскільки постанова суду ______ не містить цих мотивів та належного обґрунтування з покликанням на норми права»</w:t>
      </w:r>
      <w:r w:rsidRPr="00DB4E68">
        <w:rPr>
          <w:rStyle w:val="a8"/>
          <w:rFonts w:ascii="Times New Roman" w:hAnsi="Times New Roman" w:cs="Times New Roman"/>
          <w:i/>
          <w:iCs/>
          <w:sz w:val="28"/>
          <w:szCs w:val="28"/>
        </w:rPr>
        <w:t xml:space="preserve"> </w:t>
      </w:r>
      <w:r w:rsidRPr="00DB4E68">
        <w:rPr>
          <w:rStyle w:val="a8"/>
          <w:rFonts w:ascii="Times New Roman" w:hAnsi="Times New Roman" w:cs="Times New Roman"/>
          <w:i/>
          <w:iCs/>
          <w:sz w:val="28"/>
          <w:szCs w:val="28"/>
        </w:rPr>
        <w:footnoteReference w:id="6"/>
      </w:r>
      <w:r w:rsidRPr="00DB4E68">
        <w:t>.</w:t>
      </w:r>
    </w:p>
    <w:p w14:paraId="1D20C2D3" w14:textId="137571A0" w:rsidR="00B67B86" w:rsidRPr="00FD43AD" w:rsidRDefault="0086023A" w:rsidP="00FD43AD">
      <w:pPr>
        <w:spacing w:after="0" w:line="240" w:lineRule="auto"/>
        <w:ind w:firstLine="567"/>
        <w:jc w:val="both"/>
        <w:rPr>
          <w:rFonts w:ascii="Times New Roman" w:eastAsia="Calibri" w:hAnsi="Times New Roman" w:cs="Times New Roman"/>
          <w:sz w:val="28"/>
          <w:szCs w:val="28"/>
        </w:rPr>
      </w:pPr>
      <w:r w:rsidRPr="00DB4E68">
        <w:rPr>
          <w:rFonts w:ascii="Times New Roman" w:eastAsia="Calibri" w:hAnsi="Times New Roman" w:cs="Times New Roman"/>
          <w:sz w:val="28"/>
          <w:szCs w:val="28"/>
        </w:rPr>
        <w:t xml:space="preserve">Вища рада правосуддя </w:t>
      </w:r>
      <w:r w:rsidR="00A06436" w:rsidRPr="00DB4E68">
        <w:rPr>
          <w:rFonts w:ascii="Times New Roman" w:eastAsia="Calibri" w:hAnsi="Times New Roman" w:cs="Times New Roman"/>
          <w:sz w:val="28"/>
          <w:szCs w:val="28"/>
        </w:rPr>
        <w:t xml:space="preserve">дійшла висновку, що </w:t>
      </w:r>
      <w:r w:rsidR="00255DC8" w:rsidRPr="00DB4E68">
        <w:rPr>
          <w:rFonts w:ascii="Times New Roman" w:eastAsia="Calibri" w:hAnsi="Times New Roman" w:cs="Times New Roman"/>
          <w:sz w:val="28"/>
          <w:szCs w:val="28"/>
        </w:rPr>
        <w:t xml:space="preserve">Дисциплінарна палата </w:t>
      </w:r>
      <w:r w:rsidR="00255DC8" w:rsidRPr="00DB4E68">
        <w:rPr>
          <w:rFonts w:ascii="Times New Roman" w:hAnsi="Times New Roman" w:cs="Times New Roman"/>
          <w:sz w:val="28"/>
          <w:szCs w:val="28"/>
        </w:rPr>
        <w:t>обґрунтовано встановила вчинення суддею дисциплінарного проступку,</w:t>
      </w:r>
      <w:r w:rsidR="00DF51ED">
        <w:rPr>
          <w:rFonts w:ascii="Times New Roman" w:hAnsi="Times New Roman" w:cs="Times New Roman"/>
          <w:sz w:val="28"/>
          <w:szCs w:val="28"/>
        </w:rPr>
        <w:t xml:space="preserve"> </w:t>
      </w:r>
      <w:r w:rsidR="00B90911">
        <w:rPr>
          <w:rFonts w:ascii="Times New Roman" w:hAnsi="Times New Roman" w:cs="Times New Roman"/>
          <w:sz w:val="28"/>
          <w:szCs w:val="28"/>
        </w:rPr>
        <w:t xml:space="preserve"> </w:t>
      </w:r>
      <w:r w:rsidR="00255DC8" w:rsidRPr="00DB4E68">
        <w:rPr>
          <w:rFonts w:ascii="Times New Roman" w:hAnsi="Times New Roman" w:cs="Times New Roman"/>
          <w:sz w:val="28"/>
          <w:szCs w:val="28"/>
        </w:rPr>
        <w:t xml:space="preserve">передбаченого підпунктом «б» пункту 1 частини першої статті 106 Закону України «Про судоустрій і статус суддів». Дисциплінарне стягнення у виді попередження обрано судді з урахуванням його позитивної характеристики, </w:t>
      </w:r>
      <w:r w:rsidR="00255DC8" w:rsidRPr="00290E1B">
        <w:rPr>
          <w:rFonts w:ascii="Times New Roman" w:eastAsia="Calibri" w:hAnsi="Times New Roman" w:cs="Times New Roman"/>
          <w:sz w:val="28"/>
          <w:szCs w:val="28"/>
        </w:rPr>
        <w:t>характ</w:t>
      </w:r>
      <w:r w:rsidR="000C71B9">
        <w:rPr>
          <w:rFonts w:ascii="Times New Roman" w:eastAsia="Calibri" w:hAnsi="Times New Roman" w:cs="Times New Roman"/>
          <w:sz w:val="28"/>
          <w:szCs w:val="28"/>
        </w:rPr>
        <w:t>еру вчиненого проступку, ступеня</w:t>
      </w:r>
      <w:r w:rsidR="00255DC8" w:rsidRPr="00290E1B">
        <w:rPr>
          <w:rFonts w:ascii="Times New Roman" w:eastAsia="Calibri" w:hAnsi="Times New Roman" w:cs="Times New Roman"/>
          <w:sz w:val="28"/>
          <w:szCs w:val="28"/>
        </w:rPr>
        <w:t xml:space="preserve"> вини</w:t>
      </w:r>
      <w:r w:rsidR="004E1AF6" w:rsidRPr="00290E1B">
        <w:rPr>
          <w:rFonts w:ascii="Times New Roman" w:eastAsia="Calibri" w:hAnsi="Times New Roman" w:cs="Times New Roman"/>
          <w:sz w:val="28"/>
          <w:szCs w:val="28"/>
        </w:rPr>
        <w:t>, яка в цьому випадку є недбалістю</w:t>
      </w:r>
      <w:r w:rsidR="00255DC8" w:rsidRPr="00290E1B">
        <w:rPr>
          <w:rFonts w:ascii="Times New Roman" w:eastAsia="Calibri" w:hAnsi="Times New Roman" w:cs="Times New Roman"/>
          <w:sz w:val="28"/>
          <w:szCs w:val="28"/>
        </w:rPr>
        <w:t xml:space="preserve">, відсутності </w:t>
      </w:r>
      <w:r w:rsidR="00205601" w:rsidRPr="00290E1B">
        <w:rPr>
          <w:rFonts w:ascii="Times New Roman" w:eastAsia="Calibri" w:hAnsi="Times New Roman" w:cs="Times New Roman"/>
          <w:sz w:val="28"/>
          <w:szCs w:val="28"/>
        </w:rPr>
        <w:t xml:space="preserve">попередніх </w:t>
      </w:r>
      <w:r w:rsidR="00255DC8" w:rsidRPr="00290E1B">
        <w:rPr>
          <w:rFonts w:ascii="Times New Roman" w:eastAsia="Calibri" w:hAnsi="Times New Roman" w:cs="Times New Roman"/>
          <w:sz w:val="28"/>
          <w:szCs w:val="28"/>
        </w:rPr>
        <w:t>дисциплінарних стягнень, тривалості роботи</w:t>
      </w:r>
      <w:r w:rsidR="00255DC8" w:rsidRPr="00DB4E68">
        <w:rPr>
          <w:rFonts w:ascii="Times New Roman" w:eastAsia="Calibri" w:hAnsi="Times New Roman" w:cs="Times New Roman"/>
          <w:sz w:val="28"/>
          <w:szCs w:val="28"/>
        </w:rPr>
        <w:t xml:space="preserve"> судді на посаді, яка вказувала на його значний досвід та належну кваліфікацію щодо розгляду справ про адміністративні правопорушення.</w:t>
      </w:r>
      <w:r w:rsidR="00DF51ED">
        <w:rPr>
          <w:rFonts w:ascii="Times New Roman" w:eastAsia="Calibri" w:hAnsi="Times New Roman" w:cs="Times New Roman"/>
          <w:sz w:val="28"/>
          <w:szCs w:val="28"/>
        </w:rPr>
        <w:t xml:space="preserve"> </w:t>
      </w:r>
      <w:r w:rsidR="00B90911">
        <w:rPr>
          <w:rFonts w:ascii="Times New Roman" w:eastAsia="Calibri" w:hAnsi="Times New Roman" w:cs="Times New Roman"/>
          <w:sz w:val="28"/>
          <w:szCs w:val="28"/>
        </w:rPr>
        <w:t xml:space="preserve"> </w:t>
      </w:r>
    </w:p>
    <w:p w14:paraId="11A89B10" w14:textId="77777777" w:rsidR="00A06436" w:rsidRPr="00DB4E68" w:rsidRDefault="00A06436" w:rsidP="00217EB7">
      <w:pPr>
        <w:spacing w:after="0" w:line="240" w:lineRule="auto"/>
        <w:ind w:firstLine="567"/>
        <w:jc w:val="both"/>
        <w:rPr>
          <w:rFonts w:ascii="Times New Roman" w:hAnsi="Times New Roman" w:cs="Times New Roman"/>
          <w:bCs/>
          <w:sz w:val="28"/>
          <w:szCs w:val="28"/>
        </w:rPr>
      </w:pPr>
    </w:p>
    <w:p w14:paraId="0C516837" w14:textId="77777777" w:rsidR="005B5C3E" w:rsidRPr="00DB4E68" w:rsidRDefault="005B5C3E" w:rsidP="008E7BA4">
      <w:pPr>
        <w:pStyle w:val="a3"/>
        <w:numPr>
          <w:ilvl w:val="0"/>
          <w:numId w:val="5"/>
        </w:numPr>
        <w:tabs>
          <w:tab w:val="left" w:pos="851"/>
        </w:tabs>
        <w:spacing w:after="0"/>
        <w:ind w:left="0" w:firstLine="567"/>
        <w:jc w:val="both"/>
        <w:rPr>
          <w:rFonts w:ascii="Times New Roman" w:hAnsi="Times New Roman" w:cs="Times New Roman"/>
          <w:bCs/>
          <w:sz w:val="28"/>
          <w:szCs w:val="28"/>
        </w:rPr>
      </w:pPr>
      <w:r w:rsidRPr="00DB4E68">
        <w:rPr>
          <w:rFonts w:ascii="Times New Roman" w:hAnsi="Times New Roman" w:cs="Times New Roman"/>
          <w:b/>
          <w:bCs/>
          <w:sz w:val="28"/>
          <w:szCs w:val="28"/>
        </w:rPr>
        <w:t>За пунктом 2 частини першої статті 106 Закону України «Про судоустрій і статус суддів»:</w:t>
      </w:r>
    </w:p>
    <w:p w14:paraId="2A17D0B0" w14:textId="77777777" w:rsidR="005B5C3E" w:rsidRPr="00DB4E68" w:rsidRDefault="005B5C3E" w:rsidP="008E7BA4">
      <w:pPr>
        <w:pStyle w:val="a3"/>
        <w:numPr>
          <w:ilvl w:val="0"/>
          <w:numId w:val="7"/>
        </w:numPr>
        <w:shd w:val="clear" w:color="auto" w:fill="FFFFFF"/>
        <w:tabs>
          <w:tab w:val="left" w:pos="851"/>
        </w:tabs>
        <w:spacing w:after="0" w:line="252" w:lineRule="auto"/>
        <w:ind w:left="0" w:firstLine="567"/>
        <w:jc w:val="both"/>
        <w:rPr>
          <w:rFonts w:ascii="Times New Roman" w:eastAsia="Times New Roman" w:hAnsi="Times New Roman" w:cs="Times New Roman"/>
          <w:b/>
          <w:i/>
          <w:sz w:val="28"/>
          <w:szCs w:val="28"/>
          <w:lang w:eastAsia="uk-UA"/>
        </w:rPr>
      </w:pPr>
      <w:proofErr w:type="spellStart"/>
      <w:r w:rsidRPr="00DB4E68">
        <w:rPr>
          <w:rFonts w:ascii="Times New Roman" w:hAnsi="Times New Roman" w:cs="Times New Roman"/>
          <w:b/>
          <w:i/>
          <w:sz w:val="28"/>
          <w:szCs w:val="28"/>
        </w:rPr>
        <w:t>нерозгляд</w:t>
      </w:r>
      <w:proofErr w:type="spellEnd"/>
      <w:r w:rsidRPr="00DB4E68">
        <w:rPr>
          <w:rFonts w:ascii="Times New Roman" w:hAnsi="Times New Roman" w:cs="Times New Roman"/>
          <w:b/>
          <w:i/>
          <w:sz w:val="28"/>
          <w:szCs w:val="28"/>
        </w:rPr>
        <w:t xml:space="preserve"> заяви про самовідвід судді протягом розумного строку</w:t>
      </w:r>
    </w:p>
    <w:p w14:paraId="6EADA715" w14:textId="77777777" w:rsidR="005B5C3E" w:rsidRPr="00DB4E68" w:rsidRDefault="00F84F76" w:rsidP="005B5C3E">
      <w:pPr>
        <w:spacing w:after="0" w:line="240" w:lineRule="auto"/>
        <w:ind w:firstLine="567"/>
        <w:jc w:val="both"/>
        <w:rPr>
          <w:rFonts w:ascii="Times New Roman" w:hAnsi="Times New Roman" w:cs="Times New Roman"/>
          <w:sz w:val="28"/>
          <w:szCs w:val="28"/>
        </w:rPr>
      </w:pPr>
      <w:r w:rsidRPr="00DB4E68">
        <w:rPr>
          <w:rFonts w:ascii="Times New Roman" w:hAnsi="Times New Roman" w:cs="Times New Roman"/>
          <w:sz w:val="28"/>
          <w:szCs w:val="28"/>
        </w:rPr>
        <w:t>В</w:t>
      </w:r>
      <w:r w:rsidR="005B5C3E" w:rsidRPr="00DB4E68">
        <w:rPr>
          <w:rFonts w:ascii="Times New Roman" w:hAnsi="Times New Roman" w:cs="Times New Roman"/>
          <w:sz w:val="28"/>
          <w:szCs w:val="28"/>
        </w:rPr>
        <w:t xml:space="preserve"> оскаржуваному рішенні </w:t>
      </w:r>
      <w:r w:rsidRPr="00DB4E68">
        <w:rPr>
          <w:rFonts w:ascii="Times New Roman" w:hAnsi="Times New Roman" w:cs="Times New Roman"/>
          <w:sz w:val="28"/>
          <w:szCs w:val="28"/>
        </w:rPr>
        <w:t xml:space="preserve">Дисциплінарна палата </w:t>
      </w:r>
      <w:r w:rsidR="005B5C3E" w:rsidRPr="00DB4E68">
        <w:rPr>
          <w:rFonts w:ascii="Times New Roman" w:hAnsi="Times New Roman" w:cs="Times New Roman"/>
          <w:sz w:val="28"/>
          <w:szCs w:val="28"/>
        </w:rPr>
        <w:t>вказала, що заяву судді про самовідвід від розгляду кримінального провадження передано до провадження судді 20 серпня 2019 року; незважаючи на характер справи та її незначну складність, заяву про самовідвід суддя розглянула лише 27 лютого 2020 року, тобто через шість місяців.</w:t>
      </w:r>
    </w:p>
    <w:p w14:paraId="16EFC4D8" w14:textId="3B3349E7" w:rsidR="005B5C3E" w:rsidRPr="00DB4E68" w:rsidRDefault="005B5C3E" w:rsidP="005B5C3E">
      <w:pPr>
        <w:shd w:val="clear" w:color="auto" w:fill="FFFFFF"/>
        <w:spacing w:after="0" w:line="252" w:lineRule="auto"/>
        <w:ind w:firstLine="567"/>
        <w:jc w:val="both"/>
        <w:rPr>
          <w:rFonts w:ascii="Times New Roman" w:eastAsia="Book Antiqua" w:hAnsi="Times New Roman" w:cs="Times New Roman"/>
          <w:bCs/>
          <w:i/>
          <w:sz w:val="28"/>
          <w:szCs w:val="28"/>
          <w:shd w:val="clear" w:color="auto" w:fill="FFFFFF"/>
          <w:lang w:eastAsia="uk-UA"/>
        </w:rPr>
      </w:pPr>
      <w:r w:rsidRPr="00DB4E68">
        <w:rPr>
          <w:rFonts w:ascii="Times New Roman" w:eastAsia="Times New Roman" w:hAnsi="Times New Roman" w:cs="Times New Roman"/>
          <w:sz w:val="28"/>
          <w:szCs w:val="28"/>
          <w:lang w:eastAsia="uk-UA"/>
        </w:rPr>
        <w:t>Розглядаючи скаргу на р</w:t>
      </w:r>
      <w:r w:rsidR="00785B69" w:rsidRPr="00DB4E68">
        <w:rPr>
          <w:rFonts w:ascii="Times New Roman" w:eastAsia="Times New Roman" w:hAnsi="Times New Roman" w:cs="Times New Roman"/>
          <w:sz w:val="28"/>
          <w:szCs w:val="28"/>
          <w:lang w:eastAsia="uk-UA"/>
        </w:rPr>
        <w:t>ішення Дисциплінарної палати</w:t>
      </w:r>
      <w:r w:rsidR="000C71B9">
        <w:rPr>
          <w:rFonts w:ascii="Times New Roman" w:eastAsia="Times New Roman" w:hAnsi="Times New Roman" w:cs="Times New Roman"/>
          <w:sz w:val="28"/>
          <w:szCs w:val="28"/>
          <w:lang w:eastAsia="uk-UA"/>
        </w:rPr>
        <w:t>,</w:t>
      </w:r>
      <w:r w:rsidR="00785B69" w:rsidRPr="00DB4E68">
        <w:rPr>
          <w:rFonts w:ascii="Times New Roman" w:eastAsia="Times New Roman" w:hAnsi="Times New Roman" w:cs="Times New Roman"/>
          <w:sz w:val="28"/>
          <w:szCs w:val="28"/>
          <w:lang w:eastAsia="uk-UA"/>
        </w:rPr>
        <w:t xml:space="preserve"> Вища рада правосуддя</w:t>
      </w:r>
      <w:r w:rsidRPr="00DB4E68">
        <w:rPr>
          <w:rFonts w:ascii="Times New Roman" w:eastAsia="Times New Roman" w:hAnsi="Times New Roman" w:cs="Times New Roman"/>
          <w:sz w:val="28"/>
          <w:szCs w:val="28"/>
          <w:lang w:eastAsia="uk-UA"/>
        </w:rPr>
        <w:t xml:space="preserve"> зазначила, що </w:t>
      </w:r>
      <w:r w:rsidR="00A31FC9" w:rsidRPr="00DB4E68">
        <w:rPr>
          <w:rFonts w:ascii="Times New Roman" w:eastAsia="Times New Roman" w:hAnsi="Times New Roman" w:cs="Times New Roman"/>
          <w:i/>
          <w:sz w:val="28"/>
          <w:szCs w:val="28"/>
          <w:lang w:eastAsia="uk-UA"/>
        </w:rPr>
        <w:t>«</w:t>
      </w:r>
      <w:r w:rsidR="00F84F76" w:rsidRPr="00DB4E68">
        <w:rPr>
          <w:rFonts w:ascii="Times New Roman" w:eastAsia="Times New Roman" w:hAnsi="Times New Roman" w:cs="Times New Roman"/>
          <w:i/>
          <w:sz w:val="28"/>
          <w:szCs w:val="28"/>
          <w:lang w:eastAsia="uk-UA"/>
        </w:rPr>
        <w:t>т</w:t>
      </w:r>
      <w:r w:rsidRPr="00DB4E68">
        <w:rPr>
          <w:rFonts w:ascii="Times New Roman" w:eastAsia="Times New Roman" w:hAnsi="Times New Roman" w:cs="Times New Roman"/>
          <w:i/>
          <w:sz w:val="28"/>
          <w:szCs w:val="28"/>
          <w:lang w:eastAsia="uk-UA"/>
        </w:rPr>
        <w:t xml:space="preserve">вердження скаржника про дотримання суддею ____ балансу інтересів і відсутність порушення прав потерпілих під час розгляду заяви </w:t>
      </w:r>
      <w:r w:rsidR="00FA730B" w:rsidRPr="00DB4E68">
        <w:rPr>
          <w:rFonts w:ascii="Times New Roman" w:eastAsia="Times New Roman" w:hAnsi="Times New Roman" w:cs="Times New Roman"/>
          <w:i/>
          <w:sz w:val="28"/>
          <w:szCs w:val="28"/>
          <w:lang w:eastAsia="uk-UA"/>
        </w:rPr>
        <w:t>____</w:t>
      </w:r>
      <w:r w:rsidRPr="00DB4E68">
        <w:rPr>
          <w:rFonts w:ascii="Times New Roman" w:eastAsia="Times New Roman" w:hAnsi="Times New Roman" w:cs="Times New Roman"/>
          <w:i/>
          <w:sz w:val="28"/>
          <w:szCs w:val="28"/>
          <w:lang w:eastAsia="uk-UA"/>
        </w:rPr>
        <w:t xml:space="preserve"> про самовідвід не є переконливими, оскільки справа____, у якій заявлено самовідвід, стосується обвинувачення трьох осіб у вчиненні злочинів, зокрема таких</w:t>
      </w:r>
      <w:r w:rsidR="000C71B9">
        <w:rPr>
          <w:rFonts w:ascii="Times New Roman" w:eastAsia="Times New Roman" w:hAnsi="Times New Roman" w:cs="Times New Roman"/>
          <w:i/>
          <w:sz w:val="28"/>
          <w:szCs w:val="28"/>
          <w:lang w:eastAsia="uk-UA"/>
        </w:rPr>
        <w:t>,</w:t>
      </w:r>
      <w:r w:rsidRPr="00DB4E68">
        <w:rPr>
          <w:rFonts w:ascii="Times New Roman" w:eastAsia="Times New Roman" w:hAnsi="Times New Roman" w:cs="Times New Roman"/>
          <w:i/>
          <w:sz w:val="28"/>
          <w:szCs w:val="28"/>
          <w:lang w:eastAsia="uk-UA"/>
        </w:rPr>
        <w:t xml:space="preserve"> як </w:t>
      </w:r>
      <w:r w:rsidRPr="00DB4E68">
        <w:rPr>
          <w:rFonts w:ascii="Times New Roman" w:eastAsia="Book Antiqua" w:hAnsi="Times New Roman" w:cs="Times New Roman"/>
          <w:bCs/>
          <w:i/>
          <w:sz w:val="28"/>
          <w:szCs w:val="28"/>
          <w:shd w:val="clear" w:color="auto" w:fill="FFFFFF"/>
          <w:lang w:eastAsia="uk-UA"/>
        </w:rPr>
        <w:t>з</w:t>
      </w:r>
      <w:r w:rsidRPr="00DB4E68">
        <w:rPr>
          <w:rFonts w:ascii="Times New Roman" w:eastAsia="Times New Roman" w:hAnsi="Times New Roman" w:cs="Times New Roman"/>
          <w:i/>
          <w:sz w:val="28"/>
          <w:szCs w:val="28"/>
          <w:shd w:val="clear" w:color="auto" w:fill="FFFFFF"/>
          <w:lang w:eastAsia="uk-UA"/>
        </w:rPr>
        <w:t>авідомо незаконні затримання, привід, домашній арешт або тримання під вартою (с</w:t>
      </w:r>
      <w:r w:rsidRPr="00DB4E68">
        <w:rPr>
          <w:rFonts w:ascii="Times New Roman" w:eastAsia="Book Antiqua" w:hAnsi="Times New Roman" w:cs="Times New Roman"/>
          <w:bCs/>
          <w:i/>
          <w:sz w:val="28"/>
          <w:szCs w:val="28"/>
          <w:shd w:val="clear" w:color="auto" w:fill="FFFFFF"/>
          <w:lang w:eastAsia="uk-UA"/>
        </w:rPr>
        <w:t>таття 371 КК України),</w:t>
      </w:r>
      <w:r w:rsidR="00DF51ED">
        <w:rPr>
          <w:rFonts w:ascii="Times New Roman" w:eastAsia="Book Antiqua" w:hAnsi="Times New Roman" w:cs="Times New Roman"/>
          <w:bCs/>
          <w:i/>
          <w:sz w:val="28"/>
          <w:szCs w:val="28"/>
          <w:shd w:val="clear" w:color="auto" w:fill="FFFFFF"/>
          <w:lang w:eastAsia="uk-UA"/>
        </w:rPr>
        <w:t xml:space="preserve"> </w:t>
      </w:r>
      <w:r w:rsidR="00B90911">
        <w:rPr>
          <w:rFonts w:ascii="Times New Roman" w:eastAsia="Book Antiqua" w:hAnsi="Times New Roman" w:cs="Times New Roman"/>
          <w:bCs/>
          <w:i/>
          <w:sz w:val="28"/>
          <w:szCs w:val="28"/>
          <w:shd w:val="clear" w:color="auto" w:fill="FFFFFF"/>
          <w:lang w:eastAsia="uk-UA"/>
        </w:rPr>
        <w:t xml:space="preserve"> </w:t>
      </w:r>
      <w:r w:rsidRPr="00DB4E68">
        <w:rPr>
          <w:rFonts w:ascii="Times New Roman" w:eastAsia="Times New Roman" w:hAnsi="Times New Roman" w:cs="Times New Roman"/>
          <w:i/>
          <w:sz w:val="28"/>
          <w:szCs w:val="28"/>
          <w:shd w:val="clear" w:color="auto" w:fill="FFFFFF"/>
          <w:lang w:eastAsia="uk-UA"/>
        </w:rPr>
        <w:t>притягнення завідомо невинного до кримінальної відповідальності (с</w:t>
      </w:r>
      <w:r w:rsidRPr="00DB4E68">
        <w:rPr>
          <w:rFonts w:ascii="Times New Roman" w:eastAsia="Book Antiqua" w:hAnsi="Times New Roman" w:cs="Times New Roman"/>
          <w:bCs/>
          <w:i/>
          <w:sz w:val="28"/>
          <w:szCs w:val="28"/>
          <w:shd w:val="clear" w:color="auto" w:fill="FFFFFF"/>
          <w:lang w:eastAsia="uk-UA"/>
        </w:rPr>
        <w:t xml:space="preserve">таття 372 КК України), під час перебування їх на посадах прокурорів </w:t>
      </w:r>
      <w:r w:rsidR="00FA730B" w:rsidRPr="00DB4E68">
        <w:rPr>
          <w:rFonts w:ascii="Times New Roman" w:eastAsia="Book Antiqua" w:hAnsi="Times New Roman" w:cs="Times New Roman"/>
          <w:bCs/>
          <w:i/>
          <w:sz w:val="28"/>
          <w:szCs w:val="28"/>
          <w:shd w:val="clear" w:color="auto" w:fill="FFFFFF"/>
          <w:lang w:eastAsia="uk-UA"/>
        </w:rPr>
        <w:t>____, слідчого____</w:t>
      </w:r>
      <w:r w:rsidRPr="00DB4E68">
        <w:rPr>
          <w:rFonts w:ascii="Times New Roman" w:eastAsia="Book Antiqua" w:hAnsi="Times New Roman" w:cs="Times New Roman"/>
          <w:bCs/>
          <w:i/>
          <w:sz w:val="28"/>
          <w:szCs w:val="28"/>
          <w:shd w:val="clear" w:color="auto" w:fill="FFFFFF"/>
          <w:lang w:eastAsia="uk-UA"/>
        </w:rPr>
        <w:t xml:space="preserve"> щодо учасників мирних акцій протесту у січні – лютому 2014 року у місті Києві, зокрема щодо 72-річного ОСОБА</w:t>
      </w:r>
      <w:r w:rsidR="000C71B9">
        <w:rPr>
          <w:rFonts w:ascii="Times New Roman" w:eastAsia="Book Antiqua" w:hAnsi="Times New Roman" w:cs="Times New Roman"/>
          <w:bCs/>
          <w:i/>
          <w:sz w:val="28"/>
          <w:szCs w:val="28"/>
          <w:shd w:val="clear" w:color="auto" w:fill="FFFFFF"/>
          <w:lang w:eastAsia="uk-UA"/>
        </w:rPr>
        <w:t>_</w:t>
      </w:r>
      <w:r w:rsidRPr="00DB4E68">
        <w:rPr>
          <w:rFonts w:ascii="Times New Roman" w:eastAsia="Book Antiqua" w:hAnsi="Times New Roman" w:cs="Times New Roman"/>
          <w:bCs/>
          <w:i/>
          <w:sz w:val="28"/>
          <w:szCs w:val="28"/>
          <w:shd w:val="clear" w:color="auto" w:fill="FFFFFF"/>
          <w:lang w:eastAsia="uk-UA"/>
        </w:rPr>
        <w:t xml:space="preserve">5, затриманого </w:t>
      </w:r>
      <w:r w:rsidRPr="00DB4E68">
        <w:rPr>
          <w:rFonts w:ascii="Times New Roman" w:eastAsia="Times New Roman" w:hAnsi="Times New Roman" w:cs="Times New Roman"/>
          <w:i/>
          <w:sz w:val="28"/>
          <w:szCs w:val="28"/>
          <w:shd w:val="clear" w:color="auto" w:fill="FFFFFF"/>
          <w:lang w:eastAsia="uk-UA"/>
        </w:rPr>
        <w:t>22 січня 2014 року на вулиці Грушевського у місті Києві.</w:t>
      </w:r>
    </w:p>
    <w:p w14:paraId="075F61D2" w14:textId="283D5AEA" w:rsidR="005B5C3E" w:rsidRPr="004826E1" w:rsidRDefault="004826E1" w:rsidP="005B5C3E">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w:t>
      </w:r>
      <w:r w:rsidR="005B5C3E" w:rsidRPr="004826E1">
        <w:rPr>
          <w:rFonts w:ascii="Times New Roman" w:eastAsia="Times New Roman" w:hAnsi="Times New Roman" w:cs="Times New Roman"/>
          <w:i/>
          <w:sz w:val="28"/>
          <w:szCs w:val="28"/>
          <w:lang w:eastAsia="uk-UA"/>
        </w:rPr>
        <w:t>…</w:t>
      </w:r>
      <w:r w:rsidRPr="004826E1">
        <w:rPr>
          <w:rFonts w:ascii="Times New Roman" w:eastAsia="Times New Roman" w:hAnsi="Times New Roman" w:cs="Times New Roman"/>
          <w:i/>
          <w:sz w:val="28"/>
          <w:szCs w:val="28"/>
          <w:lang w:eastAsia="uk-UA"/>
        </w:rPr>
        <w:t>&gt;</w:t>
      </w:r>
    </w:p>
    <w:p w14:paraId="71387679" w14:textId="77777777" w:rsidR="005B5C3E" w:rsidRPr="00DB4E68" w:rsidRDefault="00F84F76" w:rsidP="005B5C3E">
      <w:pPr>
        <w:shd w:val="clear" w:color="auto" w:fill="FFFFFF"/>
        <w:spacing w:after="0" w:line="252" w:lineRule="auto"/>
        <w:ind w:firstLine="567"/>
        <w:jc w:val="both"/>
        <w:rPr>
          <w:rFonts w:ascii="Times New Roman" w:eastAsia="Times New Roman" w:hAnsi="Times New Roman" w:cs="Times New Roman"/>
          <w:i/>
          <w:sz w:val="28"/>
          <w:szCs w:val="28"/>
          <w:lang w:eastAsia="uk-UA"/>
        </w:rPr>
      </w:pPr>
      <w:r w:rsidRPr="00DB4E68">
        <w:rPr>
          <w:rFonts w:ascii="Times New Roman" w:eastAsia="Times New Roman" w:hAnsi="Times New Roman" w:cs="Times New Roman"/>
          <w:sz w:val="28"/>
          <w:szCs w:val="28"/>
          <w:lang w:eastAsia="uk-UA"/>
        </w:rPr>
        <w:lastRenderedPageBreak/>
        <w:t>…</w:t>
      </w:r>
      <w:r w:rsidR="005B5C3E" w:rsidRPr="00DB4E68">
        <w:rPr>
          <w:rFonts w:ascii="Times New Roman" w:eastAsia="Times New Roman" w:hAnsi="Times New Roman" w:cs="Times New Roman"/>
          <w:i/>
          <w:sz w:val="28"/>
          <w:szCs w:val="28"/>
          <w:lang w:eastAsia="uk-UA"/>
        </w:rPr>
        <w:t>рівень навантаження судді, з урахуванням встановлених під час розгляду дисциплінарної справи та під час попередньої перевірки скарги на рішення Дисциплінарної палати обставин (у тому числі зважаючи на факт призначення суддею схожих за предметом справ до розгляду без дотримання черговості), не є визначальним чинником, який зумовив встановлені Дисциплінарною палатою порушення та об’єктивно унеможливлював належне виконання суддею ____ покладених на неї обов’язків, не може бути взятий до уваги як такий, що виключає дисциплінарну відповідальність судді.</w:t>
      </w:r>
    </w:p>
    <w:p w14:paraId="1E260136" w14:textId="6B68D9AD" w:rsidR="005B5C3E" w:rsidRPr="00DB4E68" w:rsidRDefault="005B5C3E" w:rsidP="005B5C3E">
      <w:pPr>
        <w:shd w:val="clear" w:color="auto" w:fill="FFFFFF"/>
        <w:spacing w:after="0" w:line="252" w:lineRule="auto"/>
        <w:ind w:firstLine="567"/>
        <w:jc w:val="both"/>
        <w:rPr>
          <w:rFonts w:ascii="Times New Roman" w:eastAsia="Times New Roman" w:hAnsi="Times New Roman" w:cs="Times New Roman"/>
          <w:i/>
          <w:sz w:val="28"/>
          <w:szCs w:val="28"/>
          <w:lang w:eastAsia="uk-UA"/>
        </w:rPr>
      </w:pPr>
      <w:r w:rsidRPr="00DB4E68">
        <w:rPr>
          <w:rFonts w:ascii="Times New Roman" w:eastAsia="Times New Roman" w:hAnsi="Times New Roman" w:cs="Times New Roman"/>
          <w:i/>
          <w:sz w:val="28"/>
          <w:szCs w:val="28"/>
          <w:lang w:eastAsia="uk-UA"/>
        </w:rPr>
        <w:t>До того ж, як убачається з матеріалів дисциплінарної справи, для розгляду заяви про самовідвід</w:t>
      </w:r>
      <w:r w:rsidR="00B22292" w:rsidRPr="00B22292">
        <w:rPr>
          <w:rFonts w:ascii="ProbaPro" w:hAnsi="ProbaPro"/>
          <w:color w:val="1D1D1B"/>
          <w:shd w:val="clear" w:color="auto" w:fill="FFFFFF"/>
        </w:rPr>
        <w:t xml:space="preserve"> </w:t>
      </w:r>
      <w:r w:rsidR="00B22292" w:rsidRPr="00B22292">
        <w:rPr>
          <w:rFonts w:ascii="Times New Roman" w:hAnsi="Times New Roman" w:cs="Times New Roman"/>
          <w:i/>
          <w:color w:val="1D1D1B"/>
          <w:sz w:val="28"/>
          <w:szCs w:val="28"/>
          <w:shd w:val="clear" w:color="auto" w:fill="FFFFFF"/>
        </w:rPr>
        <w:t xml:space="preserve">судді </w:t>
      </w:r>
      <w:r w:rsidR="00B22292">
        <w:rPr>
          <w:rFonts w:ascii="Times New Roman" w:hAnsi="Times New Roman" w:cs="Times New Roman"/>
          <w:i/>
          <w:color w:val="1D1D1B"/>
          <w:sz w:val="28"/>
          <w:szCs w:val="28"/>
          <w:shd w:val="clear" w:color="auto" w:fill="FFFFFF"/>
        </w:rPr>
        <w:t>___</w:t>
      </w:r>
      <w:r w:rsidR="00B22292" w:rsidRPr="00B22292">
        <w:rPr>
          <w:rFonts w:ascii="Times New Roman" w:hAnsi="Times New Roman" w:cs="Times New Roman"/>
          <w:i/>
          <w:color w:val="1D1D1B"/>
          <w:sz w:val="28"/>
          <w:szCs w:val="28"/>
          <w:shd w:val="clear" w:color="auto" w:fill="FFFFFF"/>
        </w:rPr>
        <w:t xml:space="preserve"> ОСОБА</w:t>
      </w:r>
      <w:r w:rsidR="00B22292">
        <w:rPr>
          <w:rFonts w:ascii="Times New Roman" w:hAnsi="Times New Roman" w:cs="Times New Roman"/>
          <w:i/>
          <w:color w:val="1D1D1B"/>
          <w:sz w:val="28"/>
          <w:szCs w:val="28"/>
          <w:shd w:val="clear" w:color="auto" w:fill="FFFFFF"/>
        </w:rPr>
        <w:t>_</w:t>
      </w:r>
      <w:r w:rsidR="00B22292" w:rsidRPr="00B22292">
        <w:rPr>
          <w:rFonts w:ascii="Times New Roman" w:hAnsi="Times New Roman" w:cs="Times New Roman"/>
          <w:i/>
          <w:color w:val="1D1D1B"/>
          <w:sz w:val="28"/>
          <w:szCs w:val="28"/>
          <w:shd w:val="clear" w:color="auto" w:fill="FFFFFF"/>
        </w:rPr>
        <w:t>1 у кримінальному провадженні № </w:t>
      </w:r>
      <w:r w:rsidRPr="00B22292">
        <w:rPr>
          <w:rFonts w:ascii="Times New Roman" w:eastAsia="Times New Roman" w:hAnsi="Times New Roman" w:cs="Times New Roman"/>
          <w:i/>
          <w:sz w:val="28"/>
          <w:szCs w:val="28"/>
          <w:lang w:eastAsia="uk-UA"/>
        </w:rPr>
        <w:t xml:space="preserve"> ____</w:t>
      </w:r>
      <w:r w:rsidR="00E604EB">
        <w:rPr>
          <w:rFonts w:ascii="Times New Roman" w:eastAsia="Times New Roman" w:hAnsi="Times New Roman" w:cs="Times New Roman"/>
          <w:i/>
          <w:sz w:val="28"/>
          <w:szCs w:val="28"/>
          <w:lang w:eastAsia="uk-UA"/>
        </w:rPr>
        <w:t>,</w:t>
      </w:r>
      <w:r w:rsidRPr="00DB4E68">
        <w:rPr>
          <w:rFonts w:ascii="Times New Roman" w:eastAsia="Times New Roman" w:hAnsi="Times New Roman" w:cs="Times New Roman"/>
          <w:i/>
          <w:sz w:val="28"/>
          <w:szCs w:val="28"/>
          <w:lang w:eastAsia="uk-UA"/>
        </w:rPr>
        <w:t xml:space="preserve"> судді ____ знадобилося лише 37 хвилин, з них 27 хвилин суддя перебувала в </w:t>
      </w:r>
      <w:proofErr w:type="spellStart"/>
      <w:r w:rsidRPr="00DB4E68">
        <w:rPr>
          <w:rFonts w:ascii="Times New Roman" w:eastAsia="Times New Roman" w:hAnsi="Times New Roman" w:cs="Times New Roman"/>
          <w:i/>
          <w:sz w:val="28"/>
          <w:szCs w:val="28"/>
          <w:lang w:eastAsia="uk-UA"/>
        </w:rPr>
        <w:t>нарадчій</w:t>
      </w:r>
      <w:proofErr w:type="spellEnd"/>
      <w:r w:rsidRPr="00DB4E68">
        <w:rPr>
          <w:rFonts w:ascii="Times New Roman" w:eastAsia="Times New Roman" w:hAnsi="Times New Roman" w:cs="Times New Roman"/>
          <w:i/>
          <w:sz w:val="28"/>
          <w:szCs w:val="28"/>
          <w:lang w:eastAsia="uk-UA"/>
        </w:rPr>
        <w:t xml:space="preserve"> кімнаті</w:t>
      </w:r>
      <w:r w:rsidR="00BF78EA" w:rsidRPr="00DB4E68">
        <w:rPr>
          <w:rFonts w:ascii="Times New Roman" w:eastAsia="Times New Roman" w:hAnsi="Times New Roman" w:cs="Times New Roman"/>
          <w:i/>
          <w:sz w:val="28"/>
          <w:szCs w:val="28"/>
          <w:lang w:eastAsia="uk-UA"/>
        </w:rPr>
        <w:t>»</w:t>
      </w:r>
      <w:r w:rsidR="001F426E" w:rsidRPr="00DB4E68">
        <w:rPr>
          <w:rStyle w:val="a8"/>
          <w:rFonts w:ascii="Times New Roman" w:eastAsia="Times New Roman" w:hAnsi="Times New Roman" w:cs="Times New Roman"/>
          <w:i/>
          <w:sz w:val="28"/>
          <w:szCs w:val="28"/>
          <w:lang w:eastAsia="uk-UA"/>
        </w:rPr>
        <w:footnoteReference w:id="7"/>
      </w:r>
      <w:r w:rsidRPr="00DB4E68">
        <w:rPr>
          <w:rFonts w:ascii="Times New Roman" w:eastAsia="Times New Roman" w:hAnsi="Times New Roman" w:cs="Times New Roman"/>
          <w:i/>
          <w:sz w:val="28"/>
          <w:szCs w:val="28"/>
          <w:lang w:eastAsia="uk-UA"/>
        </w:rPr>
        <w:t>.</w:t>
      </w:r>
    </w:p>
    <w:p w14:paraId="330934D5" w14:textId="07EFC08F" w:rsidR="005B5C3E" w:rsidRPr="00DB4E68" w:rsidRDefault="00F84F76" w:rsidP="00F84F76">
      <w:pPr>
        <w:shd w:val="clear" w:color="auto" w:fill="FFFFFF"/>
        <w:spacing w:after="0" w:line="252" w:lineRule="auto"/>
        <w:ind w:firstLine="567"/>
        <w:jc w:val="both"/>
        <w:rPr>
          <w:rFonts w:ascii="Times New Roman" w:eastAsia="Times New Roman" w:hAnsi="Times New Roman" w:cs="Times New Roman"/>
          <w:sz w:val="28"/>
          <w:szCs w:val="28"/>
          <w:lang w:eastAsia="uk-UA"/>
        </w:rPr>
      </w:pPr>
      <w:r w:rsidRPr="00DB4E68">
        <w:rPr>
          <w:rFonts w:ascii="Times New Roman" w:eastAsia="Times New Roman" w:hAnsi="Times New Roman" w:cs="Times New Roman"/>
          <w:sz w:val="28"/>
          <w:szCs w:val="28"/>
          <w:lang w:eastAsia="uk-UA"/>
        </w:rPr>
        <w:t xml:space="preserve">Вища рада правосуддя дійшла висновку, що Дисциплінарна палата правильно встановила наявність у діях судді складу дисциплінарного проступку, передбаченого пунктом 2 частини першої статті 106 Закону України «Про судоустрій і статус суддів», </w:t>
      </w:r>
      <w:r w:rsidRPr="00DB4E68">
        <w:rPr>
          <w:rFonts w:ascii="Times New Roman" w:eastAsia="Calibri" w:hAnsi="Times New Roman" w:cs="Times New Roman"/>
          <w:sz w:val="28"/>
          <w:szCs w:val="28"/>
          <w:lang w:eastAsia="ru-RU"/>
        </w:rPr>
        <w:t>та</w:t>
      </w:r>
      <w:r w:rsidR="00B22292">
        <w:rPr>
          <w:rFonts w:ascii="Times New Roman" w:eastAsia="Calibri" w:hAnsi="Times New Roman" w:cs="Times New Roman"/>
          <w:sz w:val="28"/>
          <w:szCs w:val="28"/>
          <w:lang w:eastAsia="ru-RU"/>
        </w:rPr>
        <w:t>,</w:t>
      </w:r>
      <w:r w:rsidRPr="00DB4E68">
        <w:rPr>
          <w:rFonts w:ascii="Times New Roman" w:eastAsia="Calibri" w:hAnsi="Times New Roman" w:cs="Times New Roman"/>
          <w:sz w:val="28"/>
          <w:szCs w:val="28"/>
          <w:lang w:eastAsia="ru-RU"/>
        </w:rPr>
        <w:t xml:space="preserve"> у</w:t>
      </w:r>
      <w:r w:rsidRPr="00DB4E68">
        <w:rPr>
          <w:rFonts w:ascii="Times New Roman" w:eastAsia="Calibri" w:hAnsi="Times New Roman" w:cs="Times New Roman"/>
          <w:sz w:val="28"/>
          <w:szCs w:val="28"/>
        </w:rPr>
        <w:t xml:space="preserve">рахувавши характер дисциплінарного проступку, </w:t>
      </w:r>
      <w:r w:rsidRPr="00290E1B">
        <w:rPr>
          <w:rFonts w:ascii="Times New Roman" w:eastAsia="Calibri" w:hAnsi="Times New Roman" w:cs="Times New Roman"/>
          <w:sz w:val="28"/>
          <w:szCs w:val="28"/>
        </w:rPr>
        <w:t>його наслідки, ступінь вини судді</w:t>
      </w:r>
      <w:r w:rsidR="0015285B" w:rsidRPr="00290E1B">
        <w:rPr>
          <w:rFonts w:ascii="Times New Roman" w:eastAsia="Calibri" w:hAnsi="Times New Roman" w:cs="Times New Roman"/>
          <w:sz w:val="28"/>
          <w:szCs w:val="28"/>
        </w:rPr>
        <w:t>, яка в цьому випадку є недбалістю</w:t>
      </w:r>
      <w:r w:rsidRPr="00290E1B">
        <w:rPr>
          <w:rFonts w:ascii="Times New Roman" w:eastAsia="Calibri" w:hAnsi="Times New Roman" w:cs="Times New Roman"/>
          <w:sz w:val="28"/>
          <w:szCs w:val="28"/>
        </w:rPr>
        <w:t xml:space="preserve">, позитивну характеристику, відсутність </w:t>
      </w:r>
      <w:r w:rsidR="00EB22D9" w:rsidRPr="00290E1B">
        <w:rPr>
          <w:rFonts w:ascii="Times New Roman" w:eastAsia="Calibri" w:hAnsi="Times New Roman" w:cs="Times New Roman"/>
          <w:sz w:val="28"/>
          <w:szCs w:val="28"/>
        </w:rPr>
        <w:t xml:space="preserve">попередніх </w:t>
      </w:r>
      <w:r w:rsidRPr="00290E1B">
        <w:rPr>
          <w:rFonts w:ascii="Times New Roman" w:eastAsia="Calibri" w:hAnsi="Times New Roman" w:cs="Times New Roman"/>
          <w:sz w:val="28"/>
          <w:szCs w:val="28"/>
        </w:rPr>
        <w:t>дисциплінарних стягнень, стаж роботи на посаді судді, дійшла обґрунтованого висновку, що застосування до судді</w:t>
      </w:r>
      <w:r w:rsidRPr="00DB4E68">
        <w:rPr>
          <w:rFonts w:ascii="Times New Roman" w:eastAsia="Calibri" w:hAnsi="Times New Roman" w:cs="Times New Roman"/>
          <w:sz w:val="28"/>
          <w:szCs w:val="28"/>
        </w:rPr>
        <w:t xml:space="preserve"> дисциплін</w:t>
      </w:r>
      <w:r w:rsidR="00B22292">
        <w:rPr>
          <w:rFonts w:ascii="Times New Roman" w:eastAsia="Calibri" w:hAnsi="Times New Roman" w:cs="Times New Roman"/>
          <w:sz w:val="28"/>
          <w:szCs w:val="28"/>
        </w:rPr>
        <w:t>арного стягнення у виді догани</w:t>
      </w:r>
      <w:r w:rsidRPr="00DB4E68">
        <w:rPr>
          <w:rFonts w:ascii="Times New Roman" w:eastAsia="Calibri" w:hAnsi="Times New Roman" w:cs="Times New Roman"/>
          <w:sz w:val="28"/>
          <w:szCs w:val="28"/>
        </w:rPr>
        <w:t xml:space="preserve"> з позбавленням права на отримання доплат до посадового окладу судді протягом одного місяця є пропорційним вчиненому дисциплінарному проступку</w:t>
      </w:r>
      <w:r w:rsidR="009A633E" w:rsidRPr="00DB4E68">
        <w:rPr>
          <w:rFonts w:ascii="Times New Roman" w:eastAsia="Calibri" w:hAnsi="Times New Roman" w:cs="Times New Roman"/>
          <w:sz w:val="28"/>
          <w:szCs w:val="28"/>
        </w:rPr>
        <w:t>;</w:t>
      </w:r>
    </w:p>
    <w:p w14:paraId="033C9C69" w14:textId="5601D22C" w:rsidR="005B5C3E" w:rsidRPr="00431043" w:rsidRDefault="005B5C3E" w:rsidP="005B5C3E">
      <w:pPr>
        <w:spacing w:after="0" w:line="252" w:lineRule="auto"/>
        <w:ind w:firstLine="567"/>
        <w:jc w:val="both"/>
        <w:rPr>
          <w:rFonts w:ascii="Times New Roman" w:hAnsi="Times New Roman" w:cs="Times New Roman"/>
          <w:sz w:val="28"/>
          <w:szCs w:val="28"/>
        </w:rPr>
      </w:pPr>
    </w:p>
    <w:p w14:paraId="47491121" w14:textId="54321E7E" w:rsidR="005B5C3E" w:rsidRPr="00DB4E68" w:rsidRDefault="005B5C3E" w:rsidP="008E7BA4">
      <w:pPr>
        <w:pStyle w:val="a3"/>
        <w:numPr>
          <w:ilvl w:val="0"/>
          <w:numId w:val="7"/>
        </w:numPr>
        <w:tabs>
          <w:tab w:val="left" w:pos="851"/>
        </w:tabs>
        <w:spacing w:after="0" w:line="252" w:lineRule="auto"/>
        <w:ind w:left="0" w:firstLine="567"/>
        <w:jc w:val="both"/>
        <w:rPr>
          <w:rFonts w:ascii="Times New Roman" w:eastAsia="Calibri" w:hAnsi="Times New Roman" w:cs="Times New Roman"/>
          <w:b/>
          <w:i/>
          <w:sz w:val="24"/>
          <w:szCs w:val="24"/>
        </w:rPr>
      </w:pPr>
      <w:r w:rsidRPr="00DB4E68">
        <w:rPr>
          <w:rFonts w:ascii="Times New Roman" w:eastAsia="Calibri" w:hAnsi="Times New Roman" w:cs="Times New Roman"/>
          <w:b/>
          <w:i/>
          <w:sz w:val="28"/>
          <w:szCs w:val="28"/>
        </w:rPr>
        <w:t>неодноразове відкладення розгляду справ</w:t>
      </w:r>
      <w:r w:rsidR="00616CB1" w:rsidRPr="00DB4E68">
        <w:rPr>
          <w:rFonts w:ascii="Times New Roman" w:eastAsia="Calibri" w:hAnsi="Times New Roman" w:cs="Times New Roman"/>
          <w:b/>
          <w:i/>
          <w:sz w:val="28"/>
          <w:szCs w:val="28"/>
        </w:rPr>
        <w:t>и</w:t>
      </w:r>
      <w:r w:rsidRPr="00DB4E68">
        <w:rPr>
          <w:rFonts w:ascii="Times New Roman" w:eastAsia="Calibri" w:hAnsi="Times New Roman" w:cs="Times New Roman"/>
          <w:b/>
          <w:i/>
          <w:sz w:val="28"/>
          <w:szCs w:val="28"/>
        </w:rPr>
        <w:t xml:space="preserve"> про адміністративн</w:t>
      </w:r>
      <w:r w:rsidR="00616CB1" w:rsidRPr="00DB4E68">
        <w:rPr>
          <w:rFonts w:ascii="Times New Roman" w:eastAsia="Calibri" w:hAnsi="Times New Roman" w:cs="Times New Roman"/>
          <w:b/>
          <w:i/>
          <w:sz w:val="28"/>
          <w:szCs w:val="28"/>
        </w:rPr>
        <w:t>е</w:t>
      </w:r>
      <w:r w:rsidRPr="00DB4E68">
        <w:rPr>
          <w:rFonts w:ascii="Times New Roman" w:eastAsia="Calibri" w:hAnsi="Times New Roman" w:cs="Times New Roman"/>
          <w:b/>
          <w:i/>
          <w:sz w:val="28"/>
          <w:szCs w:val="28"/>
        </w:rPr>
        <w:t xml:space="preserve"> правопорушення, що призвело до закінчення строку накладення адміністративного стягнення</w:t>
      </w:r>
    </w:p>
    <w:p w14:paraId="5923068A" w14:textId="13BAF3A3" w:rsidR="00B91213" w:rsidRPr="00DB4E68" w:rsidRDefault="00203A06" w:rsidP="00B91213">
      <w:pPr>
        <w:widowControl w:val="0"/>
        <w:tabs>
          <w:tab w:val="left" w:pos="0"/>
        </w:tabs>
        <w:spacing w:after="0" w:line="240" w:lineRule="auto"/>
        <w:ind w:firstLine="567"/>
        <w:jc w:val="both"/>
        <w:rPr>
          <w:rFonts w:ascii="Times New Roman" w:eastAsia="Calibri" w:hAnsi="Times New Roman" w:cs="Times New Roman"/>
          <w:i/>
          <w:sz w:val="28"/>
          <w:szCs w:val="28"/>
        </w:rPr>
      </w:pPr>
      <w:r w:rsidRPr="00DB4E68">
        <w:rPr>
          <w:rFonts w:ascii="Times New Roman" w:eastAsia="Times New Roman" w:hAnsi="Times New Roman" w:cs="Times New Roman"/>
          <w:sz w:val="28"/>
          <w:szCs w:val="28"/>
          <w:lang w:eastAsia="uk-UA"/>
        </w:rPr>
        <w:t>Розглядаючи скаргу на рішення Дисциплінарної палати</w:t>
      </w:r>
      <w:r w:rsidR="00B91213" w:rsidRPr="00DB4E68">
        <w:rPr>
          <w:rFonts w:ascii="Times New Roman" w:eastAsia="Times New Roman" w:hAnsi="Times New Roman" w:cs="Times New Roman"/>
          <w:sz w:val="28"/>
          <w:szCs w:val="28"/>
          <w:lang w:eastAsia="uk-UA"/>
        </w:rPr>
        <w:t xml:space="preserve">, ВРП зазначила, що </w:t>
      </w:r>
      <w:r w:rsidR="00B91213" w:rsidRPr="00DB4E68">
        <w:rPr>
          <w:rFonts w:ascii="Times New Roman" w:eastAsia="Times New Roman" w:hAnsi="Times New Roman" w:cs="Times New Roman"/>
          <w:i/>
          <w:sz w:val="28"/>
          <w:szCs w:val="28"/>
          <w:lang w:eastAsia="uk-UA"/>
        </w:rPr>
        <w:t>«</w:t>
      </w:r>
      <w:r w:rsidR="00B91213" w:rsidRPr="00DB4E68">
        <w:rPr>
          <w:rFonts w:ascii="Times New Roman" w:eastAsia="Calibri" w:hAnsi="Times New Roman" w:cs="Times New Roman"/>
          <w:i/>
          <w:sz w:val="28"/>
          <w:szCs w:val="28"/>
        </w:rPr>
        <w:t xml:space="preserve">суддя </w:t>
      </w:r>
      <w:r w:rsidR="00B23BF7" w:rsidRPr="00DB4E68">
        <w:rPr>
          <w:rFonts w:ascii="Times New Roman" w:eastAsia="Calibri" w:hAnsi="Times New Roman" w:cs="Times New Roman"/>
          <w:i/>
          <w:sz w:val="28"/>
          <w:szCs w:val="28"/>
        </w:rPr>
        <w:t>____</w:t>
      </w:r>
      <w:r w:rsidR="00B91213" w:rsidRPr="00DB4E68">
        <w:rPr>
          <w:rFonts w:ascii="Times New Roman" w:eastAsia="Calibri" w:hAnsi="Times New Roman" w:cs="Times New Roman"/>
          <w:i/>
          <w:sz w:val="28"/>
          <w:szCs w:val="28"/>
        </w:rPr>
        <w:t>під час розгляду справи про адміністративне правопорушення _____ не виконав завдань провадження у справах про адміністративні правопорушення щодо своєчасного всебічного, повного і об’єктивного з’ясування обставин справи та вирішення її в точній відповідності із законом, а саме не розпочав розгляд</w:t>
      </w:r>
      <w:r w:rsidR="00B22292">
        <w:rPr>
          <w:rFonts w:ascii="Times New Roman" w:eastAsia="Calibri" w:hAnsi="Times New Roman" w:cs="Times New Roman"/>
          <w:i/>
          <w:sz w:val="28"/>
          <w:szCs w:val="28"/>
        </w:rPr>
        <w:t>у</w:t>
      </w:r>
      <w:r w:rsidR="00B91213" w:rsidRPr="00DB4E68">
        <w:rPr>
          <w:rFonts w:ascii="Times New Roman" w:eastAsia="Calibri" w:hAnsi="Times New Roman" w:cs="Times New Roman"/>
          <w:i/>
          <w:sz w:val="28"/>
          <w:szCs w:val="28"/>
        </w:rPr>
        <w:t xml:space="preserve"> справи по суті, не вжив об’єктивно значущих дій для з’ясування обставин справи, а неодноразове безпідставне відкладення розгляду справи по суті призвело до невиправданого затягування розгляду справи.</w:t>
      </w:r>
    </w:p>
    <w:p w14:paraId="2FBECE06" w14:textId="77777777" w:rsidR="00B91213" w:rsidRPr="00DB4E68" w:rsidRDefault="00B91213" w:rsidP="00B91213">
      <w:pPr>
        <w:widowControl w:val="0"/>
        <w:tabs>
          <w:tab w:val="left" w:pos="0"/>
        </w:tabs>
        <w:spacing w:after="0" w:line="240" w:lineRule="auto"/>
        <w:ind w:firstLine="567"/>
        <w:jc w:val="both"/>
        <w:rPr>
          <w:rFonts w:ascii="Times New Roman" w:eastAsia="Calibri" w:hAnsi="Times New Roman" w:cs="Times New Roman"/>
          <w:i/>
          <w:sz w:val="28"/>
          <w:szCs w:val="28"/>
        </w:rPr>
      </w:pPr>
      <w:r w:rsidRPr="00DB4E68">
        <w:rPr>
          <w:rFonts w:ascii="Times New Roman" w:eastAsia="Calibri" w:hAnsi="Times New Roman" w:cs="Times New Roman"/>
          <w:i/>
          <w:sz w:val="28"/>
          <w:szCs w:val="28"/>
        </w:rPr>
        <w:t>Зазначене свідчить про неефективне та несумлінне використання суддею своїх процесуальних повноважень.</w:t>
      </w:r>
    </w:p>
    <w:p w14:paraId="038DF7E3"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06FC0949" w14:textId="77777777" w:rsidR="00B91213" w:rsidRPr="00DB4E68" w:rsidRDefault="00B91213" w:rsidP="00B91213">
      <w:pPr>
        <w:widowControl w:val="0"/>
        <w:tabs>
          <w:tab w:val="left" w:pos="0"/>
        </w:tabs>
        <w:spacing w:after="0" w:line="240" w:lineRule="auto"/>
        <w:ind w:firstLine="567"/>
        <w:jc w:val="both"/>
        <w:rPr>
          <w:rFonts w:ascii="Times New Roman" w:eastAsia="Calibri" w:hAnsi="Times New Roman" w:cs="Times New Roman"/>
          <w:i/>
          <w:sz w:val="28"/>
          <w:szCs w:val="28"/>
        </w:rPr>
      </w:pPr>
      <w:r w:rsidRPr="00DB4E68">
        <w:rPr>
          <w:rFonts w:ascii="Times New Roman" w:eastAsia="Calibri" w:hAnsi="Times New Roman" w:cs="Times New Roman"/>
          <w:i/>
          <w:sz w:val="28"/>
          <w:szCs w:val="28"/>
        </w:rPr>
        <w:t xml:space="preserve">Неодноразове відкладення розгляду справи ____, яке призвело до пропуску тримісячного строку накладення адміністративного стягнення, свідчить, що </w:t>
      </w:r>
      <w:r w:rsidRPr="00DB4E68">
        <w:rPr>
          <w:rFonts w:ascii="Times New Roman" w:eastAsia="Calibri" w:hAnsi="Times New Roman" w:cs="Times New Roman"/>
          <w:i/>
          <w:sz w:val="28"/>
          <w:szCs w:val="28"/>
        </w:rPr>
        <w:lastRenderedPageBreak/>
        <w:t>суддя ____ не дотримався необхідного балансу між забезпеченням права особи на участь у розгляді справи, строків розгляду справи судом та, відповідно, строку можливого притягнення особи до адміністративної відповідальності.</w:t>
      </w:r>
    </w:p>
    <w:p w14:paraId="786B8033"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398C1B6E" w14:textId="77777777" w:rsidR="00B91213" w:rsidRPr="00DB4E68" w:rsidRDefault="00B91213" w:rsidP="00B91213">
      <w:pPr>
        <w:widowControl w:val="0"/>
        <w:tabs>
          <w:tab w:val="left" w:pos="0"/>
        </w:tabs>
        <w:spacing w:after="0" w:line="240" w:lineRule="auto"/>
        <w:ind w:firstLine="567"/>
        <w:jc w:val="both"/>
        <w:rPr>
          <w:rFonts w:ascii="Times New Roman" w:eastAsia="Calibri" w:hAnsi="Times New Roman" w:cs="Times New Roman"/>
          <w:i/>
          <w:sz w:val="28"/>
          <w:szCs w:val="28"/>
        </w:rPr>
      </w:pPr>
      <w:r w:rsidRPr="00DB4E68">
        <w:rPr>
          <w:rFonts w:ascii="Times New Roman" w:eastAsia="Calibri" w:hAnsi="Times New Roman" w:cs="Times New Roman"/>
          <w:i/>
          <w:sz w:val="28"/>
          <w:szCs w:val="28"/>
          <w:shd w:val="clear" w:color="auto" w:fill="FFFFFF"/>
        </w:rPr>
        <w:t xml:space="preserve">Щодо тверджень скарги судді ____про відкладання судових засідань на тривалий час у зв’язку зі значним навантаженням слід наголосити, що </w:t>
      </w:r>
      <w:r w:rsidRPr="00DB4E68">
        <w:rPr>
          <w:rFonts w:ascii="Times New Roman" w:eastAsia="Calibri" w:hAnsi="Times New Roman" w:cs="Times New Roman"/>
          <w:i/>
          <w:sz w:val="28"/>
          <w:szCs w:val="28"/>
        </w:rPr>
        <w:t>суди не повинні ігнорувати факти недотримання встановлених Кодексом України про адміністративні правопорушення вимог, що призвели до порушення строків накладення адміністративного стягнення»</w:t>
      </w:r>
      <w:r w:rsidRPr="00DB4E68">
        <w:rPr>
          <w:rFonts w:ascii="Times New Roman" w:eastAsia="Times New Roman" w:hAnsi="Times New Roman" w:cs="Times New Roman"/>
          <w:i/>
          <w:sz w:val="28"/>
          <w:szCs w:val="28"/>
          <w:vertAlign w:val="superscript"/>
          <w:lang w:eastAsia="uk-UA"/>
        </w:rPr>
        <w:t xml:space="preserve"> </w:t>
      </w:r>
      <w:r w:rsidRPr="00DB4E68">
        <w:rPr>
          <w:rFonts w:ascii="Times New Roman" w:eastAsia="Times New Roman" w:hAnsi="Times New Roman" w:cs="Times New Roman"/>
          <w:i/>
          <w:sz w:val="28"/>
          <w:szCs w:val="28"/>
          <w:vertAlign w:val="superscript"/>
          <w:lang w:eastAsia="uk-UA"/>
        </w:rPr>
        <w:footnoteReference w:id="8"/>
      </w:r>
      <w:r w:rsidRPr="00DB4E68">
        <w:rPr>
          <w:rFonts w:ascii="Times New Roman" w:eastAsia="Calibri" w:hAnsi="Times New Roman" w:cs="Times New Roman"/>
          <w:i/>
          <w:sz w:val="28"/>
          <w:szCs w:val="28"/>
        </w:rPr>
        <w:t>.</w:t>
      </w:r>
    </w:p>
    <w:p w14:paraId="4F052D7E" w14:textId="5365A25A" w:rsidR="00BA2DF7" w:rsidRDefault="00BA2DF7" w:rsidP="00BA2DF7">
      <w:pPr>
        <w:pStyle w:val="rtejustify"/>
        <w:spacing w:before="0" w:beforeAutospacing="0" w:after="0" w:afterAutospacing="0" w:line="276" w:lineRule="auto"/>
        <w:ind w:firstLine="567"/>
        <w:jc w:val="both"/>
        <w:rPr>
          <w:sz w:val="28"/>
          <w:szCs w:val="28"/>
        </w:rPr>
      </w:pPr>
      <w:r w:rsidRPr="00DB4E68">
        <w:rPr>
          <w:sz w:val="28"/>
          <w:szCs w:val="28"/>
        </w:rPr>
        <w:t xml:space="preserve">За результатами перегляду рішення Дисциплінарної палати Вища рада правосуддя констатувала, що висновки дисциплінарного органу відповідають встановленим обставинам справи, дії судді кваліфіковано правильно. Застосоване дисциплінарне стягнення у виді попередження є пропорційним </w:t>
      </w:r>
      <w:r w:rsidRPr="00290E1B">
        <w:rPr>
          <w:sz w:val="28"/>
          <w:szCs w:val="28"/>
        </w:rPr>
        <w:t>вчиненому суддею дисциплінарному проступку</w:t>
      </w:r>
      <w:r w:rsidR="00B22292">
        <w:rPr>
          <w:sz w:val="28"/>
          <w:szCs w:val="28"/>
        </w:rPr>
        <w:t>,</w:t>
      </w:r>
      <w:r w:rsidR="008468A7" w:rsidRPr="00290E1B">
        <w:rPr>
          <w:sz w:val="28"/>
          <w:szCs w:val="28"/>
        </w:rPr>
        <w:t xml:space="preserve"> </w:t>
      </w:r>
      <w:r w:rsidR="00B22292">
        <w:rPr>
          <w:sz w:val="28"/>
          <w:szCs w:val="28"/>
        </w:rPr>
        <w:t>у</w:t>
      </w:r>
      <w:r w:rsidRPr="00290E1B">
        <w:rPr>
          <w:sz w:val="28"/>
          <w:szCs w:val="28"/>
        </w:rPr>
        <w:t>рахов</w:t>
      </w:r>
      <w:r w:rsidR="00D66B7B" w:rsidRPr="00290E1B">
        <w:rPr>
          <w:sz w:val="28"/>
          <w:szCs w:val="28"/>
        </w:rPr>
        <w:t>уючи</w:t>
      </w:r>
      <w:r w:rsidR="003E436D" w:rsidRPr="00290E1B">
        <w:rPr>
          <w:sz w:val="28"/>
          <w:szCs w:val="28"/>
        </w:rPr>
        <w:t xml:space="preserve"> </w:t>
      </w:r>
      <w:r w:rsidRPr="00290E1B">
        <w:rPr>
          <w:sz w:val="28"/>
          <w:szCs w:val="28"/>
        </w:rPr>
        <w:t xml:space="preserve"> позитивну характеристику судді, інформацію щодо відсутності </w:t>
      </w:r>
      <w:r w:rsidR="00D66B7B" w:rsidRPr="00290E1B">
        <w:rPr>
          <w:sz w:val="28"/>
          <w:szCs w:val="28"/>
        </w:rPr>
        <w:t>попере</w:t>
      </w:r>
      <w:r w:rsidR="00F4684C" w:rsidRPr="00290E1B">
        <w:rPr>
          <w:sz w:val="28"/>
          <w:szCs w:val="28"/>
        </w:rPr>
        <w:t xml:space="preserve">дніх </w:t>
      </w:r>
      <w:r w:rsidRPr="00290E1B">
        <w:rPr>
          <w:sz w:val="28"/>
          <w:szCs w:val="28"/>
        </w:rPr>
        <w:t>дисциплінарних</w:t>
      </w:r>
      <w:r w:rsidRPr="00DB4E68">
        <w:rPr>
          <w:sz w:val="28"/>
          <w:szCs w:val="28"/>
        </w:rPr>
        <w:t xml:space="preserve"> стягнень</w:t>
      </w:r>
      <w:r w:rsidR="00736B53" w:rsidRPr="00DB4E68">
        <w:rPr>
          <w:sz w:val="28"/>
          <w:szCs w:val="28"/>
        </w:rPr>
        <w:t>;</w:t>
      </w:r>
    </w:p>
    <w:p w14:paraId="14AF0F25" w14:textId="77777777" w:rsidR="009A182D" w:rsidRPr="00DB4E68" w:rsidRDefault="009A182D" w:rsidP="00481242">
      <w:pPr>
        <w:widowControl w:val="0"/>
        <w:tabs>
          <w:tab w:val="left" w:pos="0"/>
        </w:tabs>
        <w:spacing w:after="0" w:line="240" w:lineRule="auto"/>
        <w:ind w:firstLine="567"/>
        <w:jc w:val="both"/>
        <w:rPr>
          <w:rFonts w:ascii="Times New Roman" w:eastAsia="Times New Roman" w:hAnsi="Times New Roman" w:cs="Times New Roman"/>
          <w:strike/>
          <w:sz w:val="28"/>
          <w:szCs w:val="28"/>
          <w:highlight w:val="yellow"/>
          <w:lang w:eastAsia="uk-UA"/>
        </w:rPr>
      </w:pPr>
    </w:p>
    <w:p w14:paraId="620FD279" w14:textId="7CB9FCAC" w:rsidR="00431043" w:rsidRPr="00217EB7" w:rsidRDefault="005B5C3E" w:rsidP="00217EB7">
      <w:pPr>
        <w:widowControl w:val="0"/>
        <w:numPr>
          <w:ilvl w:val="0"/>
          <w:numId w:val="3"/>
        </w:numPr>
        <w:tabs>
          <w:tab w:val="left" w:pos="851"/>
        </w:tabs>
        <w:spacing w:after="0" w:line="240" w:lineRule="auto"/>
        <w:ind w:left="0" w:firstLine="567"/>
        <w:contextualSpacing/>
        <w:jc w:val="both"/>
        <w:rPr>
          <w:rFonts w:ascii="Times New Roman" w:eastAsia="Calibri" w:hAnsi="Times New Roman" w:cs="Times New Roman"/>
          <w:sz w:val="28"/>
          <w:szCs w:val="28"/>
          <w:shd w:val="clear" w:color="auto" w:fill="FFFFFF"/>
        </w:rPr>
      </w:pPr>
      <w:r w:rsidRPr="00290E1B">
        <w:rPr>
          <w:rFonts w:ascii="Times New Roman" w:eastAsia="Times New Roman" w:hAnsi="Times New Roman" w:cs="Times New Roman"/>
          <w:b/>
          <w:i/>
          <w:sz w:val="28"/>
          <w:szCs w:val="28"/>
          <w:lang w:eastAsia="uk-UA"/>
        </w:rPr>
        <w:t>невжиття заходів щодо розгляду клопотання прокурора про продовження строків тримання під вартою обвинувачених</w:t>
      </w:r>
      <w:r w:rsidR="00F3501D" w:rsidRPr="00290E1B">
        <w:rPr>
          <w:rFonts w:ascii="Times New Roman" w:eastAsia="Times New Roman" w:hAnsi="Times New Roman" w:cs="Times New Roman"/>
          <w:b/>
          <w:bCs/>
          <w:i/>
          <w:sz w:val="28"/>
          <w:szCs w:val="28"/>
          <w:lang w:eastAsia="uk-UA"/>
        </w:rPr>
        <w:t>, що призвело до звільнення їх з-під варти</w:t>
      </w:r>
    </w:p>
    <w:p w14:paraId="55927320" w14:textId="2BF2CC69" w:rsidR="005F59B9" w:rsidRPr="00DB4E68" w:rsidRDefault="005F59B9" w:rsidP="008F5DBE">
      <w:pPr>
        <w:widowControl w:val="0"/>
        <w:tabs>
          <w:tab w:val="left" w:pos="851"/>
        </w:tabs>
        <w:spacing w:after="0" w:line="240" w:lineRule="auto"/>
        <w:ind w:firstLine="567"/>
        <w:contextualSpacing/>
        <w:jc w:val="both"/>
        <w:rPr>
          <w:rFonts w:ascii="Times New Roman" w:eastAsia="Calibri" w:hAnsi="Times New Roman" w:cs="Times New Roman"/>
          <w:sz w:val="28"/>
          <w:szCs w:val="28"/>
          <w:shd w:val="clear" w:color="auto" w:fill="FFFFFF"/>
        </w:rPr>
      </w:pPr>
      <w:r w:rsidRPr="00DB4E68">
        <w:rPr>
          <w:rFonts w:ascii="Times New Roman" w:eastAsia="Calibri" w:hAnsi="Times New Roman" w:cs="Times New Roman"/>
          <w:sz w:val="28"/>
          <w:szCs w:val="28"/>
          <w:shd w:val="clear" w:color="auto" w:fill="FFFFFF"/>
        </w:rPr>
        <w:t xml:space="preserve">За результатами вивчення матеріалів дисциплінарної справи Вища рада правосуддя погодилася з висновками Дисциплінарної палати, що невжиття суддею заходів щодо розгляду клопотання прокурора про продовження строків </w:t>
      </w:r>
      <w:r w:rsidRPr="00DB4E68">
        <w:rPr>
          <w:rFonts w:ascii="Times New Roman" w:eastAsia="Calibri" w:hAnsi="Times New Roman" w:cs="Times New Roman"/>
          <w:sz w:val="28"/>
          <w:szCs w:val="28"/>
        </w:rPr>
        <w:t>тримання під вартою обвинувачених призвело до порушення строку його розгляду</w:t>
      </w:r>
      <w:r w:rsidR="008F5DBE" w:rsidRPr="00DB4E68">
        <w:rPr>
          <w:rFonts w:ascii="Times New Roman" w:eastAsia="Calibri" w:hAnsi="Times New Roman" w:cs="Times New Roman"/>
          <w:sz w:val="28"/>
          <w:szCs w:val="28"/>
        </w:rPr>
        <w:t xml:space="preserve"> та звільнення обвинувачених з-під варти.</w:t>
      </w:r>
      <w:r w:rsidRPr="00DB4E68">
        <w:rPr>
          <w:rFonts w:ascii="Times New Roman" w:eastAsia="Calibri" w:hAnsi="Times New Roman" w:cs="Times New Roman"/>
          <w:sz w:val="28"/>
          <w:szCs w:val="28"/>
        </w:rPr>
        <w:t xml:space="preserve"> Порушення розумних строків </w:t>
      </w:r>
      <w:proofErr w:type="spellStart"/>
      <w:r w:rsidRPr="00DB4E68">
        <w:rPr>
          <w:rFonts w:ascii="Times New Roman" w:eastAsia="Calibri" w:hAnsi="Times New Roman" w:cs="Times New Roman"/>
          <w:sz w:val="28"/>
          <w:szCs w:val="28"/>
        </w:rPr>
        <w:t>виникло</w:t>
      </w:r>
      <w:proofErr w:type="spellEnd"/>
      <w:r w:rsidRPr="00DB4E68">
        <w:rPr>
          <w:rFonts w:ascii="Times New Roman" w:eastAsia="Calibri" w:hAnsi="Times New Roman" w:cs="Times New Roman"/>
          <w:sz w:val="28"/>
          <w:szCs w:val="28"/>
        </w:rPr>
        <w:t xml:space="preserve"> </w:t>
      </w:r>
      <w:r w:rsidR="00B22292">
        <w:rPr>
          <w:rFonts w:ascii="Times New Roman" w:eastAsia="Calibri" w:hAnsi="Times New Roman" w:cs="Times New Roman"/>
          <w:sz w:val="28"/>
          <w:szCs w:val="28"/>
        </w:rPr>
        <w:t>через неналежне</w:t>
      </w:r>
      <w:r w:rsidRPr="00DB4E68">
        <w:rPr>
          <w:rFonts w:ascii="Times New Roman" w:eastAsia="Calibri" w:hAnsi="Times New Roman" w:cs="Times New Roman"/>
          <w:sz w:val="28"/>
          <w:szCs w:val="28"/>
        </w:rPr>
        <w:t xml:space="preserve"> здійснення суддею своїх повноважень.</w:t>
      </w:r>
    </w:p>
    <w:p w14:paraId="6E576BDD" w14:textId="71F2AF3E" w:rsidR="005F59B9" w:rsidRPr="00DB4E68" w:rsidRDefault="00625331" w:rsidP="00625331">
      <w:pPr>
        <w:widowControl w:val="0"/>
        <w:tabs>
          <w:tab w:val="left" w:pos="0"/>
        </w:tabs>
        <w:spacing w:after="0" w:line="240" w:lineRule="auto"/>
        <w:ind w:firstLine="567"/>
        <w:jc w:val="both"/>
        <w:rPr>
          <w:rFonts w:ascii="Times New Roman" w:eastAsia="Calibri" w:hAnsi="Times New Roman" w:cs="Times New Roman"/>
          <w:i/>
          <w:sz w:val="28"/>
          <w:szCs w:val="28"/>
        </w:rPr>
      </w:pPr>
      <w:r w:rsidRPr="00DB4E68">
        <w:rPr>
          <w:rFonts w:ascii="Times New Roman" w:eastAsia="Calibri" w:hAnsi="Times New Roman" w:cs="Times New Roman"/>
          <w:i/>
          <w:sz w:val="28"/>
          <w:szCs w:val="28"/>
        </w:rPr>
        <w:t>«</w:t>
      </w:r>
      <w:r w:rsidR="005F59B9" w:rsidRPr="00DB4E68">
        <w:rPr>
          <w:rFonts w:ascii="Times New Roman" w:eastAsia="Calibri" w:hAnsi="Times New Roman" w:cs="Times New Roman"/>
          <w:i/>
          <w:sz w:val="28"/>
          <w:szCs w:val="28"/>
        </w:rPr>
        <w:t>…</w:t>
      </w:r>
      <w:r w:rsidR="005B5C3E" w:rsidRPr="00DB4E68">
        <w:rPr>
          <w:rFonts w:ascii="Times New Roman" w:eastAsia="Calibri" w:hAnsi="Times New Roman" w:cs="Times New Roman"/>
          <w:i/>
          <w:sz w:val="28"/>
          <w:szCs w:val="28"/>
        </w:rPr>
        <w:t>суддею ____під час розгляду клопотання прокурора про продовження строку тримання під вартою обвинувачених ___</w:t>
      </w:r>
      <w:r w:rsidR="0054291B" w:rsidRPr="00DB4E68">
        <w:rPr>
          <w:rFonts w:ascii="Times New Roman" w:eastAsia="Calibri" w:hAnsi="Times New Roman" w:cs="Times New Roman"/>
          <w:i/>
          <w:sz w:val="28"/>
          <w:szCs w:val="28"/>
        </w:rPr>
        <w:t>____</w:t>
      </w:r>
      <w:r w:rsidR="005B5C3E" w:rsidRPr="00DB4E68">
        <w:rPr>
          <w:rFonts w:ascii="Times New Roman" w:eastAsia="Calibri" w:hAnsi="Times New Roman" w:cs="Times New Roman"/>
          <w:i/>
          <w:sz w:val="28"/>
          <w:szCs w:val="28"/>
        </w:rPr>
        <w:t>__ було порушено вимоги КПК України, оскільки в будь-якому разі суддя ____ зобов’язаний був призначити підготовче засідання у справі _</w:t>
      </w:r>
      <w:r w:rsidR="0054291B" w:rsidRPr="00DB4E68">
        <w:rPr>
          <w:rFonts w:ascii="Times New Roman" w:eastAsia="Calibri" w:hAnsi="Times New Roman" w:cs="Times New Roman"/>
          <w:i/>
          <w:sz w:val="28"/>
          <w:szCs w:val="28"/>
        </w:rPr>
        <w:t>____</w:t>
      </w:r>
      <w:r w:rsidR="005B5C3E" w:rsidRPr="00DB4E68">
        <w:rPr>
          <w:rFonts w:ascii="Times New Roman" w:eastAsia="Calibri" w:hAnsi="Times New Roman" w:cs="Times New Roman"/>
          <w:i/>
          <w:sz w:val="28"/>
          <w:szCs w:val="28"/>
        </w:rPr>
        <w:t>___ у строк, визначений статтею 314 КПК України, та першочергово (як це регламент</w:t>
      </w:r>
      <w:r w:rsidR="00B22292">
        <w:rPr>
          <w:rFonts w:ascii="Times New Roman" w:eastAsia="Calibri" w:hAnsi="Times New Roman" w:cs="Times New Roman"/>
          <w:i/>
          <w:sz w:val="28"/>
          <w:szCs w:val="28"/>
        </w:rPr>
        <w:t>овано частиною четвертою статті </w:t>
      </w:r>
      <w:r w:rsidR="005B5C3E" w:rsidRPr="00DB4E68">
        <w:rPr>
          <w:rFonts w:ascii="Times New Roman" w:eastAsia="Calibri" w:hAnsi="Times New Roman" w:cs="Times New Roman"/>
          <w:i/>
          <w:sz w:val="28"/>
          <w:szCs w:val="28"/>
        </w:rPr>
        <w:t>28 КПК України) розглянути це клопотання до закінчення дії ухвали ___</w:t>
      </w:r>
      <w:r w:rsidR="0054291B" w:rsidRPr="00DB4E68">
        <w:rPr>
          <w:rFonts w:ascii="Times New Roman" w:eastAsia="Calibri" w:hAnsi="Times New Roman" w:cs="Times New Roman"/>
          <w:i/>
          <w:sz w:val="28"/>
          <w:szCs w:val="28"/>
        </w:rPr>
        <w:t>____</w:t>
      </w:r>
      <w:r w:rsidR="005B5C3E" w:rsidRPr="00DB4E68">
        <w:rPr>
          <w:rFonts w:ascii="Times New Roman" w:eastAsia="Calibri" w:hAnsi="Times New Roman" w:cs="Times New Roman"/>
          <w:i/>
          <w:sz w:val="28"/>
          <w:szCs w:val="28"/>
        </w:rPr>
        <w:t>_ апеляційного суду від 18 червня 2020 року, якою строк тримання під вартою ОСОБА</w:t>
      </w:r>
      <w:r w:rsidR="00B22292">
        <w:rPr>
          <w:rFonts w:ascii="Times New Roman" w:eastAsia="Calibri" w:hAnsi="Times New Roman" w:cs="Times New Roman"/>
          <w:i/>
          <w:sz w:val="28"/>
          <w:szCs w:val="28"/>
        </w:rPr>
        <w:t>_</w:t>
      </w:r>
      <w:r w:rsidR="005B5C3E" w:rsidRPr="00DB4E68">
        <w:rPr>
          <w:rFonts w:ascii="Times New Roman" w:eastAsia="Calibri" w:hAnsi="Times New Roman" w:cs="Times New Roman"/>
          <w:i/>
          <w:sz w:val="28"/>
          <w:szCs w:val="28"/>
        </w:rPr>
        <w:t>1 та ОСОБА</w:t>
      </w:r>
      <w:r w:rsidR="00B22292">
        <w:rPr>
          <w:rFonts w:ascii="Times New Roman" w:eastAsia="Calibri" w:hAnsi="Times New Roman" w:cs="Times New Roman"/>
          <w:i/>
          <w:sz w:val="28"/>
          <w:szCs w:val="28"/>
        </w:rPr>
        <w:t>_</w:t>
      </w:r>
      <w:r w:rsidR="005B5C3E" w:rsidRPr="00DB4E68">
        <w:rPr>
          <w:rFonts w:ascii="Times New Roman" w:eastAsia="Calibri" w:hAnsi="Times New Roman" w:cs="Times New Roman"/>
          <w:i/>
          <w:sz w:val="28"/>
          <w:szCs w:val="28"/>
        </w:rPr>
        <w:t>2 було встановлено до 16 серпня 2020 року. При цьому він як суддя мав реальну та об’єктивну можливість розглянути клопотання про продовження строку тримання під вартою протягом 5 робочих днів (із 27 липня 2020 року (дата надходження до його провадження справи __</w:t>
      </w:r>
      <w:r w:rsidR="005F59B9" w:rsidRPr="00DB4E68">
        <w:rPr>
          <w:rFonts w:ascii="Times New Roman" w:eastAsia="Calibri" w:hAnsi="Times New Roman" w:cs="Times New Roman"/>
          <w:i/>
          <w:sz w:val="28"/>
          <w:szCs w:val="28"/>
        </w:rPr>
        <w:t>_</w:t>
      </w:r>
      <w:r w:rsidR="005B5C3E" w:rsidRPr="00DB4E68">
        <w:rPr>
          <w:rFonts w:ascii="Times New Roman" w:eastAsia="Calibri" w:hAnsi="Times New Roman" w:cs="Times New Roman"/>
          <w:i/>
          <w:sz w:val="28"/>
          <w:szCs w:val="28"/>
        </w:rPr>
        <w:t>_) до 3 серпня 2020 року (початок заздалегідь запланованих суддею двох безперервних відпусток)), оскільки у вказан</w:t>
      </w:r>
      <w:r w:rsidR="00B22292">
        <w:rPr>
          <w:rFonts w:ascii="Times New Roman" w:eastAsia="Calibri" w:hAnsi="Times New Roman" w:cs="Times New Roman"/>
          <w:i/>
          <w:sz w:val="28"/>
          <w:szCs w:val="28"/>
        </w:rPr>
        <w:t xml:space="preserve">ий період згідно з відомостями </w:t>
      </w:r>
      <w:r w:rsidR="005B5C3E" w:rsidRPr="00DB4E68">
        <w:rPr>
          <w:rFonts w:ascii="Times New Roman" w:eastAsia="Calibri" w:hAnsi="Times New Roman" w:cs="Times New Roman"/>
          <w:i/>
          <w:sz w:val="28"/>
          <w:szCs w:val="28"/>
        </w:rPr>
        <w:t> Єдиного державного реєстру судових рішень суддя __</w:t>
      </w:r>
      <w:r w:rsidR="001D6A7A" w:rsidRPr="00DB4E68">
        <w:rPr>
          <w:rFonts w:ascii="Times New Roman" w:eastAsia="Calibri" w:hAnsi="Times New Roman" w:cs="Times New Roman"/>
          <w:i/>
          <w:sz w:val="28"/>
          <w:szCs w:val="28"/>
        </w:rPr>
        <w:t>____</w:t>
      </w:r>
      <w:r w:rsidR="005B5C3E" w:rsidRPr="00DB4E68">
        <w:rPr>
          <w:rFonts w:ascii="Times New Roman" w:eastAsia="Calibri" w:hAnsi="Times New Roman" w:cs="Times New Roman"/>
          <w:i/>
          <w:sz w:val="28"/>
          <w:szCs w:val="28"/>
        </w:rPr>
        <w:t xml:space="preserve"> здійснював розгляд інших судових справ та ухвалив</w:t>
      </w:r>
      <w:r w:rsidR="00DF51ED">
        <w:rPr>
          <w:rFonts w:ascii="Times New Roman" w:eastAsia="Calibri" w:hAnsi="Times New Roman" w:cs="Times New Roman"/>
          <w:i/>
          <w:sz w:val="28"/>
          <w:szCs w:val="28"/>
        </w:rPr>
        <w:t xml:space="preserve"> </w:t>
      </w:r>
      <w:r w:rsidR="00B90911">
        <w:rPr>
          <w:rFonts w:ascii="Times New Roman" w:eastAsia="Calibri" w:hAnsi="Times New Roman" w:cs="Times New Roman"/>
          <w:i/>
          <w:sz w:val="28"/>
          <w:szCs w:val="28"/>
        </w:rPr>
        <w:t xml:space="preserve"> </w:t>
      </w:r>
      <w:r w:rsidR="005B5C3E" w:rsidRPr="00DB4E68">
        <w:rPr>
          <w:rFonts w:ascii="Times New Roman" w:eastAsia="Calibri" w:hAnsi="Times New Roman" w:cs="Times New Roman"/>
          <w:i/>
          <w:sz w:val="28"/>
          <w:szCs w:val="28"/>
        </w:rPr>
        <w:t>31 судове рішення</w:t>
      </w:r>
      <w:r w:rsidR="005F59B9" w:rsidRPr="00DB4E68">
        <w:rPr>
          <w:rFonts w:ascii="Times New Roman" w:eastAsia="Calibri" w:hAnsi="Times New Roman" w:cs="Times New Roman"/>
          <w:i/>
          <w:sz w:val="28"/>
          <w:szCs w:val="28"/>
        </w:rPr>
        <w:t>.</w:t>
      </w:r>
    </w:p>
    <w:p w14:paraId="4F222255"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51224255" w14:textId="33B96185" w:rsidR="005B5C3E" w:rsidRPr="00DB4E68" w:rsidRDefault="00B22292" w:rsidP="005F59B9">
      <w:pPr>
        <w:widowControl w:val="0"/>
        <w:tabs>
          <w:tab w:val="left" w:pos="0"/>
        </w:tabs>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w:t>
      </w:r>
      <w:r w:rsidR="005F59B9" w:rsidRPr="00DB4E68">
        <w:rPr>
          <w:rFonts w:ascii="Times New Roman" w:eastAsia="Calibri" w:hAnsi="Times New Roman" w:cs="Times New Roman"/>
          <w:i/>
          <w:sz w:val="28"/>
          <w:szCs w:val="28"/>
        </w:rPr>
        <w:t>питання, яке підлягало вирішенню суддею _____</w:t>
      </w:r>
      <w:r>
        <w:rPr>
          <w:rFonts w:ascii="Times New Roman" w:eastAsia="Calibri" w:hAnsi="Times New Roman" w:cs="Times New Roman"/>
          <w:i/>
          <w:sz w:val="28"/>
          <w:szCs w:val="28"/>
        </w:rPr>
        <w:t xml:space="preserve"> </w:t>
      </w:r>
      <w:r w:rsidR="005F59B9" w:rsidRPr="00DB4E68">
        <w:rPr>
          <w:rFonts w:ascii="Times New Roman" w:eastAsia="Calibri" w:hAnsi="Times New Roman" w:cs="Times New Roman"/>
          <w:i/>
          <w:sz w:val="28"/>
          <w:szCs w:val="28"/>
        </w:rPr>
        <w:t>за клопотанням прокурора про продовження строків тримання обвинувачених під вартою до закінчення дії ухвали _____ апеляційного суду, не було складним ні з правової, ні з фактичної сторони, у справі не існувало обставин, що об’єктивно ускладнювали її розгляд, окрім поведінки головуючого судді стосовно організації своєї роботи щодо своєчасного розгляду і вирішення судової справи (клопотання прокурора), дотримання прав учасників провадження. Не встановлено також, що суддя ____ намагався вжити заходів для розгляду клопотання прокурора у визначений законом строк чи строк, який з урахуванням певних обставин можна визнати розумним, незважаючи на звернення прокурора до судді із цього приводу</w:t>
      </w:r>
      <w:r w:rsidR="005466CD" w:rsidRPr="00DB4E68">
        <w:rPr>
          <w:rFonts w:ascii="Times New Roman" w:eastAsia="Calibri" w:hAnsi="Times New Roman" w:cs="Times New Roman"/>
          <w:i/>
          <w:sz w:val="28"/>
          <w:szCs w:val="28"/>
        </w:rPr>
        <w:t>»</w:t>
      </w:r>
      <w:r w:rsidR="005466CD" w:rsidRPr="00DB4E68">
        <w:rPr>
          <w:rStyle w:val="a8"/>
          <w:rFonts w:ascii="Times New Roman" w:eastAsia="Calibri" w:hAnsi="Times New Roman" w:cs="Times New Roman"/>
          <w:i/>
          <w:sz w:val="28"/>
          <w:szCs w:val="28"/>
        </w:rPr>
        <w:footnoteReference w:id="9"/>
      </w:r>
      <w:r w:rsidR="005B5C3E" w:rsidRPr="00DB4E68">
        <w:rPr>
          <w:rFonts w:ascii="Times New Roman" w:eastAsia="Calibri" w:hAnsi="Times New Roman" w:cs="Times New Roman"/>
          <w:i/>
          <w:sz w:val="28"/>
          <w:szCs w:val="28"/>
        </w:rPr>
        <w:t xml:space="preserve">. </w:t>
      </w:r>
    </w:p>
    <w:p w14:paraId="2A57900C" w14:textId="77777777" w:rsidR="005F59B9" w:rsidRPr="00DB4E68" w:rsidRDefault="005F59B9" w:rsidP="00EA74D3">
      <w:pPr>
        <w:widowControl w:val="0"/>
        <w:tabs>
          <w:tab w:val="left" w:pos="0"/>
        </w:tabs>
        <w:spacing w:after="0" w:line="240" w:lineRule="auto"/>
        <w:ind w:firstLine="567"/>
        <w:jc w:val="both"/>
      </w:pPr>
      <w:r w:rsidRPr="00DB4E68">
        <w:rPr>
          <w:rFonts w:ascii="Times New Roman" w:eastAsia="Calibri" w:hAnsi="Times New Roman" w:cs="Times New Roman"/>
          <w:sz w:val="28"/>
          <w:szCs w:val="28"/>
        </w:rPr>
        <w:t>Вища рада правосуддя вважає, що застосування до судді дисциплінарного стягнення у виді догани з позбавленням права на отримання доплат до посадового окладу судді протягом одного місяця є пропорційним вчиненому проступку</w:t>
      </w:r>
      <w:r w:rsidR="00EA74D3" w:rsidRPr="00DB4E68">
        <w:rPr>
          <w:rFonts w:ascii="Times New Roman" w:eastAsia="Calibri" w:hAnsi="Times New Roman" w:cs="Times New Roman"/>
          <w:sz w:val="28"/>
          <w:szCs w:val="28"/>
        </w:rPr>
        <w:t>.</w:t>
      </w:r>
    </w:p>
    <w:p w14:paraId="5ACCCF62" w14:textId="5B07CBCE" w:rsidR="00431043" w:rsidRDefault="005B5C3E" w:rsidP="00FD43AD">
      <w:pPr>
        <w:widowControl w:val="0"/>
        <w:tabs>
          <w:tab w:val="left" w:pos="0"/>
        </w:tabs>
        <w:spacing w:after="0" w:line="240" w:lineRule="auto"/>
        <w:ind w:firstLine="567"/>
        <w:jc w:val="both"/>
        <w:rPr>
          <w:rFonts w:ascii="Times New Roman" w:eastAsia="Calibri" w:hAnsi="Times New Roman" w:cs="Times New Roman"/>
          <w:i/>
          <w:sz w:val="28"/>
          <w:szCs w:val="28"/>
        </w:rPr>
      </w:pPr>
      <w:r w:rsidRPr="00DB4E68">
        <w:rPr>
          <w:rFonts w:ascii="Times New Roman" w:eastAsia="Calibri" w:hAnsi="Times New Roman" w:cs="Times New Roman"/>
          <w:sz w:val="28"/>
          <w:szCs w:val="28"/>
        </w:rPr>
        <w:t>Слід також зауважити, що</w:t>
      </w:r>
      <w:r w:rsidR="00B22292">
        <w:rPr>
          <w:rFonts w:ascii="Times New Roman" w:eastAsia="Calibri" w:hAnsi="Times New Roman" w:cs="Times New Roman"/>
          <w:sz w:val="28"/>
          <w:szCs w:val="28"/>
        </w:rPr>
        <w:t>,</w:t>
      </w:r>
      <w:r w:rsidRPr="00DB4E68">
        <w:rPr>
          <w:rFonts w:ascii="Times New Roman" w:eastAsia="Calibri" w:hAnsi="Times New Roman" w:cs="Times New Roman"/>
          <w:sz w:val="28"/>
          <w:szCs w:val="28"/>
        </w:rPr>
        <w:t xml:space="preserve"> залишаючи вказане вище рішення ДП без змін та визнаючи правильною кваліфікацію за пунктом 2 частини першої статті 106 Закону України «Про судоустрій і статус суддів», Вища р</w:t>
      </w:r>
      <w:r w:rsidR="00B22292">
        <w:rPr>
          <w:rFonts w:ascii="Times New Roman" w:eastAsia="Calibri" w:hAnsi="Times New Roman" w:cs="Times New Roman"/>
          <w:sz w:val="28"/>
          <w:szCs w:val="28"/>
        </w:rPr>
        <w:t>ада правосуддя одночасно дійшла виснов</w:t>
      </w:r>
      <w:r w:rsidRPr="00DB4E68">
        <w:rPr>
          <w:rFonts w:ascii="Times New Roman" w:eastAsia="Calibri" w:hAnsi="Times New Roman" w:cs="Times New Roman"/>
          <w:sz w:val="28"/>
          <w:szCs w:val="28"/>
        </w:rPr>
        <w:t>к</w:t>
      </w:r>
      <w:r w:rsidR="00B22292">
        <w:rPr>
          <w:rFonts w:ascii="Times New Roman" w:eastAsia="Calibri" w:hAnsi="Times New Roman" w:cs="Times New Roman"/>
          <w:sz w:val="28"/>
          <w:szCs w:val="28"/>
        </w:rPr>
        <w:t>у</w:t>
      </w:r>
      <w:r w:rsidRPr="00DB4E68">
        <w:rPr>
          <w:rFonts w:ascii="Times New Roman" w:eastAsia="Calibri" w:hAnsi="Times New Roman" w:cs="Times New Roman"/>
          <w:sz w:val="28"/>
          <w:szCs w:val="28"/>
        </w:rPr>
        <w:t xml:space="preserve"> </w:t>
      </w:r>
      <w:r w:rsidRPr="00DB4E68">
        <w:rPr>
          <w:rFonts w:ascii="Times New Roman" w:eastAsia="Calibri" w:hAnsi="Times New Roman" w:cs="Times New Roman"/>
          <w:b/>
          <w:sz w:val="28"/>
          <w:szCs w:val="28"/>
        </w:rPr>
        <w:t>про помилковість кваліфікації</w:t>
      </w:r>
      <w:r w:rsidRPr="00DB4E68">
        <w:rPr>
          <w:rFonts w:ascii="Times New Roman" w:eastAsia="Calibri" w:hAnsi="Times New Roman" w:cs="Times New Roman"/>
          <w:sz w:val="28"/>
          <w:szCs w:val="28"/>
        </w:rPr>
        <w:t xml:space="preserve"> дисциплінарним органом дій судді </w:t>
      </w:r>
      <w:r w:rsidR="00D312A3">
        <w:rPr>
          <w:rFonts w:ascii="Times New Roman" w:eastAsia="Calibri" w:hAnsi="Times New Roman" w:cs="Times New Roman"/>
          <w:sz w:val="28"/>
          <w:szCs w:val="28"/>
        </w:rPr>
        <w:t xml:space="preserve">і </w:t>
      </w:r>
      <w:r w:rsidRPr="00DB4E68">
        <w:rPr>
          <w:rFonts w:ascii="Times New Roman" w:eastAsia="Calibri" w:hAnsi="Times New Roman" w:cs="Times New Roman"/>
          <w:b/>
          <w:sz w:val="28"/>
          <w:szCs w:val="28"/>
        </w:rPr>
        <w:t>за підпунктом «а»</w:t>
      </w:r>
      <w:r w:rsidRPr="00DB4E68">
        <w:rPr>
          <w:rFonts w:ascii="Times New Roman" w:eastAsia="Calibri" w:hAnsi="Times New Roman" w:cs="Times New Roman"/>
          <w:sz w:val="28"/>
          <w:szCs w:val="28"/>
        </w:rPr>
        <w:t xml:space="preserve"> пункту 1 частини першої</w:t>
      </w:r>
      <w:r w:rsidR="00DF51ED">
        <w:rPr>
          <w:rFonts w:ascii="Times New Roman" w:eastAsia="Calibri" w:hAnsi="Times New Roman" w:cs="Times New Roman"/>
          <w:sz w:val="28"/>
          <w:szCs w:val="28"/>
        </w:rPr>
        <w:t xml:space="preserve"> </w:t>
      </w:r>
      <w:r w:rsidR="00B90911">
        <w:rPr>
          <w:rFonts w:ascii="Times New Roman" w:eastAsia="Calibri" w:hAnsi="Times New Roman" w:cs="Times New Roman"/>
          <w:sz w:val="28"/>
          <w:szCs w:val="28"/>
        </w:rPr>
        <w:t xml:space="preserve"> </w:t>
      </w:r>
      <w:r w:rsidRPr="00DB4E68">
        <w:rPr>
          <w:rFonts w:ascii="Times New Roman" w:eastAsia="Calibri" w:hAnsi="Times New Roman" w:cs="Times New Roman"/>
          <w:sz w:val="28"/>
          <w:szCs w:val="28"/>
        </w:rPr>
        <w:t xml:space="preserve">статті 106 Закону України «Про судоустрій і статус суддів» </w:t>
      </w:r>
      <w:r w:rsidRPr="00B22292">
        <w:rPr>
          <w:rFonts w:ascii="Times New Roman" w:eastAsia="Calibri" w:hAnsi="Times New Roman" w:cs="Times New Roman"/>
          <w:i/>
          <w:sz w:val="28"/>
          <w:szCs w:val="28"/>
        </w:rPr>
        <w:t>(істотне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w:t>
      </w:r>
      <w:r w:rsidRPr="00B22292">
        <w:rPr>
          <w:rFonts w:ascii="Times New Roman" w:eastAsia="Calibri" w:hAnsi="Times New Roman" w:cs="Times New Roman"/>
          <w:sz w:val="28"/>
          <w:szCs w:val="28"/>
        </w:rPr>
        <w:t>,</w:t>
      </w:r>
      <w:r w:rsidRPr="00DB4E68">
        <w:rPr>
          <w:rFonts w:ascii="Times New Roman" w:eastAsia="Calibri" w:hAnsi="Times New Roman" w:cs="Times New Roman"/>
          <w:sz w:val="28"/>
          <w:szCs w:val="28"/>
        </w:rPr>
        <w:t xml:space="preserve"> зазначивши при цьому, що </w:t>
      </w:r>
      <w:r w:rsidRPr="00290E1B">
        <w:rPr>
          <w:rFonts w:ascii="Times New Roman" w:eastAsia="Calibri" w:hAnsi="Times New Roman" w:cs="Times New Roman"/>
          <w:sz w:val="28"/>
          <w:szCs w:val="28"/>
        </w:rPr>
        <w:t>«</w:t>
      </w:r>
      <w:r w:rsidR="001A7F80" w:rsidRPr="00290E1B">
        <w:rPr>
          <w:rFonts w:ascii="Times New Roman" w:eastAsia="Calibri" w:hAnsi="Times New Roman" w:cs="Times New Roman"/>
          <w:i/>
          <w:iCs/>
          <w:sz w:val="28"/>
          <w:szCs w:val="28"/>
        </w:rPr>
        <w:t xml:space="preserve">стороною обвинувачення було реалізовано можливість на стадії підготовчого судового засідання використати своє процесуальне право на ініціювання перед судом питання щодо продовження строку тримання обвинувачених </w:t>
      </w:r>
      <w:r w:rsidR="00CA3144" w:rsidRPr="00290E1B">
        <w:rPr>
          <w:rFonts w:ascii="Times New Roman" w:eastAsia="Calibri" w:hAnsi="Times New Roman" w:cs="Times New Roman"/>
          <w:i/>
          <w:iCs/>
          <w:sz w:val="28"/>
          <w:szCs w:val="28"/>
        </w:rPr>
        <w:t>____</w:t>
      </w:r>
      <w:r w:rsidR="001A7F80" w:rsidRPr="00290E1B">
        <w:rPr>
          <w:rFonts w:ascii="Times New Roman" w:eastAsia="Calibri" w:hAnsi="Times New Roman" w:cs="Times New Roman"/>
          <w:i/>
          <w:iCs/>
          <w:sz w:val="28"/>
          <w:szCs w:val="28"/>
        </w:rPr>
        <w:t xml:space="preserve"> та </w:t>
      </w:r>
      <w:r w:rsidR="00CA3144" w:rsidRPr="00290E1B">
        <w:rPr>
          <w:rFonts w:ascii="Times New Roman" w:eastAsia="Calibri" w:hAnsi="Times New Roman" w:cs="Times New Roman"/>
          <w:i/>
          <w:iCs/>
          <w:sz w:val="28"/>
          <w:szCs w:val="28"/>
        </w:rPr>
        <w:t>____</w:t>
      </w:r>
      <w:r w:rsidR="001A7F80" w:rsidRPr="00290E1B">
        <w:rPr>
          <w:rFonts w:ascii="Times New Roman" w:eastAsia="Calibri" w:hAnsi="Times New Roman" w:cs="Times New Roman"/>
          <w:i/>
          <w:iCs/>
          <w:sz w:val="28"/>
          <w:szCs w:val="28"/>
        </w:rPr>
        <w:t xml:space="preserve"> під вартою на два місяці, що жодним чином не може свідчити про істотне порушення прав прокуратури.</w:t>
      </w:r>
      <w:r w:rsidR="001A7F80" w:rsidRPr="00846AAB">
        <w:rPr>
          <w:rFonts w:ascii="Times New Roman" w:eastAsia="Calibri" w:hAnsi="Times New Roman" w:cs="Times New Roman"/>
          <w:i/>
          <w:iCs/>
          <w:sz w:val="28"/>
          <w:szCs w:val="28"/>
        </w:rPr>
        <w:t xml:space="preserve"> </w:t>
      </w:r>
      <w:r w:rsidR="00CA3144" w:rsidRPr="00846AAB">
        <w:rPr>
          <w:rFonts w:ascii="Times New Roman" w:eastAsia="Calibri" w:hAnsi="Times New Roman" w:cs="Times New Roman"/>
          <w:i/>
          <w:iCs/>
          <w:sz w:val="28"/>
          <w:szCs w:val="28"/>
        </w:rPr>
        <w:t>Таким чином,</w:t>
      </w:r>
      <w:r w:rsidR="00CA3144" w:rsidRPr="00CA3144">
        <w:rPr>
          <w:rFonts w:ascii="Times New Roman" w:eastAsia="Calibri" w:hAnsi="Times New Roman" w:cs="Times New Roman"/>
          <w:i/>
          <w:iCs/>
          <w:sz w:val="28"/>
          <w:szCs w:val="28"/>
        </w:rPr>
        <w:t xml:space="preserve"> </w:t>
      </w:r>
      <w:r w:rsidRPr="00DB4E68">
        <w:rPr>
          <w:rFonts w:ascii="Times New Roman" w:eastAsia="Calibri" w:hAnsi="Times New Roman" w:cs="Times New Roman"/>
          <w:i/>
          <w:sz w:val="28"/>
          <w:szCs w:val="28"/>
        </w:rPr>
        <w:t>факт реалізації прокуратурою на стадії підготовчого судового засідання свого права на подання клопотання про продовження строку тримання під вартою не свідчить, що сторона обвинувачення була позбавлена можливості представляти свої права в менш сприятливих умовах порівняно зі стороною захисту»</w:t>
      </w:r>
      <w:r w:rsidRPr="00DB4E68">
        <w:rPr>
          <w:rFonts w:ascii="Times New Roman" w:eastAsia="Calibri" w:hAnsi="Times New Roman" w:cs="Times New Roman"/>
          <w:i/>
          <w:sz w:val="28"/>
          <w:szCs w:val="28"/>
          <w:vertAlign w:val="superscript"/>
        </w:rPr>
        <w:footnoteReference w:id="10"/>
      </w:r>
      <w:r w:rsidR="00FD43AD">
        <w:rPr>
          <w:rFonts w:ascii="Times New Roman" w:eastAsia="Calibri" w:hAnsi="Times New Roman" w:cs="Times New Roman"/>
          <w:i/>
          <w:sz w:val="28"/>
          <w:szCs w:val="28"/>
        </w:rPr>
        <w:t>.</w:t>
      </w:r>
    </w:p>
    <w:p w14:paraId="17C6BE18" w14:textId="77777777" w:rsidR="00FD43AD" w:rsidRPr="00FD43AD" w:rsidRDefault="00FD43AD" w:rsidP="00FD43AD">
      <w:pPr>
        <w:widowControl w:val="0"/>
        <w:tabs>
          <w:tab w:val="left" w:pos="0"/>
        </w:tabs>
        <w:spacing w:after="0" w:line="240" w:lineRule="auto"/>
        <w:ind w:firstLine="567"/>
        <w:jc w:val="both"/>
        <w:rPr>
          <w:rFonts w:ascii="Times New Roman" w:eastAsia="Calibri" w:hAnsi="Times New Roman" w:cs="Times New Roman"/>
          <w:sz w:val="28"/>
          <w:szCs w:val="28"/>
          <w:u w:val="single"/>
        </w:rPr>
      </w:pPr>
    </w:p>
    <w:p w14:paraId="5CEBFD5E" w14:textId="77777777" w:rsidR="005B5C3E" w:rsidRPr="00DB4E68" w:rsidRDefault="005B5C3E" w:rsidP="008E7BA4">
      <w:pPr>
        <w:pStyle w:val="a3"/>
        <w:numPr>
          <w:ilvl w:val="0"/>
          <w:numId w:val="3"/>
        </w:numPr>
        <w:tabs>
          <w:tab w:val="left" w:pos="851"/>
        </w:tabs>
        <w:spacing w:after="0"/>
        <w:ind w:left="0" w:firstLine="567"/>
        <w:jc w:val="both"/>
        <w:rPr>
          <w:rFonts w:ascii="Times New Roman" w:hAnsi="Times New Roman" w:cs="Times New Roman"/>
          <w:bCs/>
          <w:sz w:val="28"/>
          <w:szCs w:val="28"/>
        </w:rPr>
      </w:pPr>
      <w:r w:rsidRPr="00DB4E68">
        <w:rPr>
          <w:rFonts w:ascii="Times New Roman" w:hAnsi="Times New Roman" w:cs="Times New Roman"/>
          <w:b/>
          <w:bCs/>
          <w:sz w:val="28"/>
          <w:szCs w:val="28"/>
        </w:rPr>
        <w:t>За пунктом 3 частини першої статті 106 Закону України «Про судоустрій і статус суддів»:</w:t>
      </w:r>
    </w:p>
    <w:p w14:paraId="6463EAAB" w14:textId="142E51AC" w:rsidR="005B5C3E" w:rsidRPr="00DB4E68" w:rsidRDefault="005B5C3E" w:rsidP="008E7BA4">
      <w:pPr>
        <w:pStyle w:val="a3"/>
        <w:numPr>
          <w:ilvl w:val="0"/>
          <w:numId w:val="7"/>
        </w:numPr>
        <w:shd w:val="clear" w:color="auto" w:fill="FFFFFF"/>
        <w:tabs>
          <w:tab w:val="left" w:pos="851"/>
        </w:tabs>
        <w:spacing w:after="0" w:line="252" w:lineRule="auto"/>
        <w:ind w:left="0" w:firstLine="567"/>
        <w:jc w:val="both"/>
        <w:rPr>
          <w:rFonts w:ascii="Times New Roman" w:eastAsia="Times New Roman" w:hAnsi="Times New Roman" w:cs="Times New Roman"/>
          <w:b/>
          <w:i/>
          <w:sz w:val="28"/>
          <w:szCs w:val="28"/>
          <w:lang w:eastAsia="uk-UA"/>
        </w:rPr>
      </w:pPr>
      <w:r w:rsidRPr="00DB4E68">
        <w:rPr>
          <w:rFonts w:ascii="Times New Roman" w:eastAsia="Times New Roman" w:hAnsi="Times New Roman" w:cs="Times New Roman"/>
          <w:b/>
          <w:i/>
          <w:sz w:val="28"/>
          <w:szCs w:val="28"/>
          <w:lang w:eastAsia="uk-UA"/>
        </w:rPr>
        <w:t>керування транспортним засобом у стані алкогольного сп’яніння, що спричинило дорожньо-транспортну пригоду</w:t>
      </w:r>
    </w:p>
    <w:p w14:paraId="682E950F" w14:textId="460B413F" w:rsidR="008F5DBE" w:rsidRPr="00DB4E68" w:rsidRDefault="008F5DBE" w:rsidP="008F5DBE">
      <w:pPr>
        <w:spacing w:after="0"/>
        <w:ind w:firstLine="567"/>
        <w:jc w:val="both"/>
        <w:rPr>
          <w:rFonts w:ascii="Times New Roman" w:hAnsi="Times New Roman" w:cs="Times New Roman"/>
          <w:bCs/>
          <w:iCs/>
          <w:sz w:val="28"/>
          <w:szCs w:val="28"/>
        </w:rPr>
      </w:pPr>
      <w:r w:rsidRPr="00DB4E68">
        <w:rPr>
          <w:rFonts w:ascii="Times New Roman" w:hAnsi="Times New Roman" w:cs="Times New Roman"/>
          <w:bCs/>
          <w:sz w:val="28"/>
          <w:szCs w:val="28"/>
        </w:rPr>
        <w:lastRenderedPageBreak/>
        <w:t>Вища рада правосуддя за результатами розгляду скарги на рішення Дисциплінарної палати встановила, що</w:t>
      </w:r>
      <w:r w:rsidR="00DF51ED">
        <w:rPr>
          <w:rFonts w:ascii="Times New Roman" w:hAnsi="Times New Roman" w:cs="Times New Roman"/>
          <w:bCs/>
          <w:sz w:val="28"/>
          <w:szCs w:val="28"/>
        </w:rPr>
        <w:t xml:space="preserve"> </w:t>
      </w:r>
      <w:r w:rsidR="00B90911">
        <w:rPr>
          <w:rFonts w:ascii="Times New Roman" w:hAnsi="Times New Roman" w:cs="Times New Roman"/>
          <w:bCs/>
          <w:sz w:val="28"/>
          <w:szCs w:val="28"/>
        </w:rPr>
        <w:t xml:space="preserve"> </w:t>
      </w:r>
      <w:r w:rsidRPr="00DB4E68">
        <w:rPr>
          <w:rFonts w:ascii="Times New Roman" w:hAnsi="Times New Roman" w:cs="Times New Roman"/>
          <w:bCs/>
          <w:iCs/>
          <w:sz w:val="28"/>
          <w:szCs w:val="28"/>
        </w:rPr>
        <w:t>доводи судді та його представників не спростовують правильності викладених у цьому рішенні висновків про наявність у діях судді складу дисциплінарного проступку, передбаченого пунктом 3 частини першої статті 106 Закону України «Про судоустрій і статус суддів»</w:t>
      </w:r>
      <w:r w:rsidR="002432F6">
        <w:rPr>
          <w:rFonts w:ascii="Times New Roman" w:hAnsi="Times New Roman" w:cs="Times New Roman"/>
          <w:bCs/>
          <w:iCs/>
          <w:sz w:val="28"/>
          <w:szCs w:val="28"/>
        </w:rPr>
        <w:t>, а саме:</w:t>
      </w:r>
      <w:r w:rsidRPr="00DB4E68">
        <w:rPr>
          <w:rFonts w:ascii="Times New Roman" w:hAnsi="Times New Roman" w:cs="Times New Roman"/>
          <w:bCs/>
          <w:iCs/>
          <w:sz w:val="28"/>
          <w:szCs w:val="28"/>
        </w:rPr>
        <w:t xml:space="preserve"> допущення суддею поведінки, що порочить звання судді або підриває авторитет правосуддя, зокрема в питаннях дотримання норм суддівської етики та стандартів поведінки, які забезпечують суспільну довіру до суду.</w:t>
      </w:r>
    </w:p>
    <w:p w14:paraId="5E1952B7" w14:textId="77777777" w:rsidR="008F5DBE" w:rsidRPr="00DB4E68" w:rsidRDefault="008F5DBE" w:rsidP="008F5DBE">
      <w:pPr>
        <w:spacing w:after="0"/>
        <w:ind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«Дисциплінарна палата правильно констатувала факт умисності дій судді ____ та грубий характер допущеного ним проступку, оскільки станом на дату події йому були відомі вимоги Присяги судді, правил суддівської етики, відповідні норми КУпАП щодо заборони керування транспортним засобом у стані сп’яніння, а також можливі наслідки допущення ним протиправної поведінки.</w:t>
      </w:r>
    </w:p>
    <w:p w14:paraId="18615126" w14:textId="42867877" w:rsidR="005B5C3E" w:rsidRPr="00DB4E68" w:rsidRDefault="008F5DBE" w:rsidP="00EA3F32">
      <w:pPr>
        <w:widowControl w:val="0"/>
        <w:spacing w:after="0" w:line="240" w:lineRule="auto"/>
        <w:ind w:left="23" w:right="23" w:firstLine="567"/>
        <w:jc w:val="both"/>
        <w:rPr>
          <w:rFonts w:ascii="Times New Roman" w:hAnsi="Times New Roman" w:cs="Times New Roman"/>
          <w:iCs/>
          <w:sz w:val="28"/>
          <w:szCs w:val="28"/>
          <w:lang w:eastAsia="uk-UA" w:bidi="uk-UA"/>
        </w:rPr>
      </w:pPr>
      <w:r w:rsidRPr="00DB4E68">
        <w:rPr>
          <w:rFonts w:ascii="Times New Roman" w:hAnsi="Times New Roman" w:cs="Times New Roman"/>
          <w:bCs/>
          <w:i/>
          <w:sz w:val="28"/>
          <w:szCs w:val="28"/>
        </w:rPr>
        <w:t>Обставини, які досліджувалися в межах цієї дисциплінарної справи, набули розголосу в засобах масової інформації та викликали негативну оцінку громадськості щодо моральних та етичних принципів і якостей особи судді, який від імені Держави Україна уповноважений владою здійснювати правосуддя. Вказане</w:t>
      </w:r>
      <w:r w:rsidRPr="00DB4E68">
        <w:rPr>
          <w:rFonts w:ascii="Times New Roman" w:hAnsi="Times New Roman" w:cs="Times New Roman"/>
          <w:b/>
          <w:bCs/>
          <w:i/>
          <w:sz w:val="28"/>
          <w:szCs w:val="28"/>
        </w:rPr>
        <w:t> </w:t>
      </w:r>
      <w:r w:rsidRPr="00DB4E68">
        <w:rPr>
          <w:rFonts w:ascii="Times New Roman" w:hAnsi="Times New Roman" w:cs="Times New Roman"/>
          <w:bCs/>
          <w:i/>
          <w:sz w:val="28"/>
          <w:szCs w:val="28"/>
        </w:rPr>
        <w:t>є додатковим неспростовним доказом, що допущення суддею ____ дисциплінарного проступку призвело до настання негативних наслідків у виді підриву авторитету судової влади»</w:t>
      </w:r>
      <w:r w:rsidR="00B22292" w:rsidRPr="00B22292">
        <w:rPr>
          <w:rStyle w:val="a8"/>
          <w:rFonts w:ascii="Times New Roman" w:hAnsi="Times New Roman" w:cs="Times New Roman"/>
          <w:i/>
          <w:iCs/>
          <w:sz w:val="28"/>
          <w:szCs w:val="28"/>
          <w:lang w:eastAsia="uk-UA" w:bidi="uk-UA"/>
        </w:rPr>
        <w:t xml:space="preserve"> </w:t>
      </w:r>
      <w:r w:rsidR="00B22292" w:rsidRPr="00DB4E68">
        <w:rPr>
          <w:rStyle w:val="a8"/>
          <w:rFonts w:ascii="Times New Roman" w:hAnsi="Times New Roman" w:cs="Times New Roman"/>
          <w:i/>
          <w:iCs/>
          <w:sz w:val="28"/>
          <w:szCs w:val="28"/>
          <w:lang w:eastAsia="uk-UA" w:bidi="uk-UA"/>
        </w:rPr>
        <w:footnoteReference w:id="11"/>
      </w:r>
      <w:r w:rsidRPr="00DB4E68">
        <w:rPr>
          <w:rFonts w:ascii="Times New Roman" w:hAnsi="Times New Roman" w:cs="Times New Roman"/>
          <w:bCs/>
          <w:i/>
          <w:sz w:val="28"/>
          <w:szCs w:val="28"/>
        </w:rPr>
        <w:t>.</w:t>
      </w:r>
      <w:r w:rsidR="001C0CD4">
        <w:rPr>
          <w:rFonts w:ascii="Times New Roman" w:hAnsi="Times New Roman" w:cs="Times New Roman"/>
          <w:bCs/>
          <w:i/>
          <w:sz w:val="28"/>
          <w:szCs w:val="28"/>
        </w:rPr>
        <w:t xml:space="preserve"> </w:t>
      </w:r>
      <w:r w:rsidR="00EA3F32" w:rsidRPr="00DB4E68">
        <w:rPr>
          <w:rFonts w:ascii="Times New Roman" w:eastAsia="Calibri" w:hAnsi="Times New Roman" w:cs="Times New Roman"/>
          <w:iCs/>
          <w:sz w:val="28"/>
          <w:szCs w:val="28"/>
        </w:rPr>
        <w:t xml:space="preserve">Вища рада правосуддя дійшла висновку, що </w:t>
      </w:r>
      <w:r w:rsidR="00B22292">
        <w:rPr>
          <w:rStyle w:val="aff"/>
          <w:rFonts w:ascii="Times New Roman" w:hAnsi="Times New Roman" w:cs="Times New Roman"/>
          <w:i w:val="0"/>
          <w:color w:val="auto"/>
          <w:sz w:val="28"/>
          <w:szCs w:val="28"/>
          <w:lang w:eastAsia="uk-UA" w:bidi="uk-UA"/>
        </w:rPr>
        <w:t>Дисциплінарна палата</w:t>
      </w:r>
      <w:r w:rsidR="00B22292" w:rsidRPr="00B22292">
        <w:rPr>
          <w:rStyle w:val="aff"/>
          <w:rFonts w:ascii="Times New Roman" w:hAnsi="Times New Roman" w:cs="Times New Roman"/>
          <w:i w:val="0"/>
          <w:color w:val="auto"/>
          <w:sz w:val="28"/>
          <w:szCs w:val="28"/>
          <w:lang w:eastAsia="uk-UA" w:bidi="uk-UA"/>
        </w:rPr>
        <w:t xml:space="preserve"> </w:t>
      </w:r>
      <w:r w:rsidR="00E604EB">
        <w:rPr>
          <w:rStyle w:val="aff"/>
          <w:rFonts w:ascii="Times New Roman" w:hAnsi="Times New Roman" w:cs="Times New Roman"/>
          <w:i w:val="0"/>
          <w:color w:val="auto"/>
          <w:sz w:val="28"/>
          <w:szCs w:val="28"/>
          <w:lang w:eastAsia="uk-UA" w:bidi="uk-UA"/>
        </w:rPr>
        <w:t>правильно кваліфіку</w:t>
      </w:r>
      <w:r w:rsidR="00BD58E2">
        <w:rPr>
          <w:rStyle w:val="aff"/>
          <w:rFonts w:ascii="Times New Roman" w:hAnsi="Times New Roman" w:cs="Times New Roman"/>
          <w:i w:val="0"/>
          <w:color w:val="auto"/>
          <w:sz w:val="28"/>
          <w:szCs w:val="28"/>
          <w:lang w:eastAsia="uk-UA" w:bidi="uk-UA"/>
        </w:rPr>
        <w:t>вала</w:t>
      </w:r>
      <w:r w:rsidR="00BD58E2" w:rsidRPr="00DB4E68">
        <w:rPr>
          <w:rStyle w:val="aff"/>
          <w:rFonts w:ascii="Times New Roman" w:hAnsi="Times New Roman" w:cs="Times New Roman"/>
          <w:i w:val="0"/>
          <w:color w:val="auto"/>
          <w:sz w:val="28"/>
          <w:szCs w:val="28"/>
          <w:lang w:eastAsia="uk-UA" w:bidi="uk-UA"/>
        </w:rPr>
        <w:t xml:space="preserve"> </w:t>
      </w:r>
      <w:r w:rsidR="00B22292" w:rsidRPr="00DB4E68">
        <w:rPr>
          <w:rStyle w:val="aff"/>
          <w:rFonts w:ascii="Times New Roman" w:hAnsi="Times New Roman" w:cs="Times New Roman"/>
          <w:i w:val="0"/>
          <w:color w:val="auto"/>
          <w:sz w:val="28"/>
          <w:szCs w:val="28"/>
          <w:lang w:eastAsia="uk-UA" w:bidi="uk-UA"/>
        </w:rPr>
        <w:t xml:space="preserve">дії судді </w:t>
      </w:r>
      <w:r w:rsidR="00EA3F32" w:rsidRPr="00DB4E68">
        <w:rPr>
          <w:rStyle w:val="aff"/>
          <w:rFonts w:ascii="Times New Roman" w:hAnsi="Times New Roman" w:cs="Times New Roman"/>
          <w:i w:val="0"/>
          <w:color w:val="auto"/>
          <w:sz w:val="28"/>
          <w:szCs w:val="28"/>
          <w:lang w:eastAsia="uk-UA" w:bidi="uk-UA"/>
        </w:rPr>
        <w:t xml:space="preserve">як істотний дисциплінарний проступок. Обране з урахуванням </w:t>
      </w:r>
      <w:r w:rsidR="00EA3F32" w:rsidRPr="00290E1B">
        <w:rPr>
          <w:rStyle w:val="aff"/>
          <w:rFonts w:ascii="Times New Roman" w:hAnsi="Times New Roman" w:cs="Times New Roman"/>
          <w:i w:val="0"/>
          <w:color w:val="auto"/>
          <w:sz w:val="28"/>
          <w:szCs w:val="28"/>
          <w:lang w:eastAsia="uk-UA" w:bidi="uk-UA"/>
        </w:rPr>
        <w:t xml:space="preserve">принципу пропорційності дисциплінарне стягнення у виді </w:t>
      </w:r>
      <w:r w:rsidR="00655EAB" w:rsidRPr="00290E1B">
        <w:rPr>
          <w:rStyle w:val="aff"/>
          <w:rFonts w:ascii="Times New Roman" w:hAnsi="Times New Roman" w:cs="Times New Roman"/>
          <w:i w:val="0"/>
          <w:color w:val="auto"/>
          <w:sz w:val="28"/>
          <w:szCs w:val="28"/>
          <w:lang w:eastAsia="uk-UA" w:bidi="uk-UA"/>
        </w:rPr>
        <w:t xml:space="preserve">подання про </w:t>
      </w:r>
      <w:r w:rsidR="00EA3F32" w:rsidRPr="00290E1B">
        <w:rPr>
          <w:rStyle w:val="aff"/>
          <w:rFonts w:ascii="Times New Roman" w:hAnsi="Times New Roman" w:cs="Times New Roman"/>
          <w:i w:val="0"/>
          <w:color w:val="auto"/>
          <w:sz w:val="28"/>
          <w:szCs w:val="28"/>
          <w:lang w:eastAsia="uk-UA" w:bidi="uk-UA"/>
        </w:rPr>
        <w:t>звільнення судді з посади є таким, що повною мірою відповідає вчиненому суддею дисциплінарному проступку, оскільки Дисциплінарна палата урахувала характер дисциплінарного проступку, його наслідки, ступінь вини судді</w:t>
      </w:r>
      <w:r w:rsidR="00C551E3" w:rsidRPr="00290E1B">
        <w:rPr>
          <w:rStyle w:val="aff"/>
          <w:rFonts w:ascii="Times New Roman" w:hAnsi="Times New Roman" w:cs="Times New Roman"/>
          <w:i w:val="0"/>
          <w:color w:val="auto"/>
          <w:sz w:val="28"/>
          <w:szCs w:val="28"/>
          <w:lang w:eastAsia="uk-UA" w:bidi="uk-UA"/>
        </w:rPr>
        <w:t xml:space="preserve">, </w:t>
      </w:r>
      <w:r w:rsidR="00C551E3" w:rsidRPr="00290E1B">
        <w:rPr>
          <w:rFonts w:ascii="Times New Roman" w:hAnsi="Times New Roman" w:cs="Times New Roman"/>
          <w:iCs/>
          <w:sz w:val="28"/>
          <w:szCs w:val="28"/>
          <w:lang w:eastAsia="uk-UA" w:bidi="uk-UA"/>
        </w:rPr>
        <w:t xml:space="preserve">а саме </w:t>
      </w:r>
      <w:r w:rsidR="00BD58E2">
        <w:rPr>
          <w:rFonts w:ascii="Times New Roman" w:hAnsi="Times New Roman" w:cs="Times New Roman"/>
          <w:iCs/>
          <w:sz w:val="28"/>
          <w:szCs w:val="28"/>
          <w:lang w:eastAsia="uk-UA" w:bidi="uk-UA"/>
        </w:rPr>
        <w:t>умисність</w:t>
      </w:r>
      <w:r w:rsidR="00C551E3" w:rsidRPr="00290E1B">
        <w:rPr>
          <w:rFonts w:ascii="Times New Roman" w:hAnsi="Times New Roman" w:cs="Times New Roman"/>
          <w:iCs/>
          <w:sz w:val="28"/>
          <w:szCs w:val="28"/>
          <w:lang w:eastAsia="uk-UA" w:bidi="uk-UA"/>
        </w:rPr>
        <w:t xml:space="preserve"> його дій та грубий характер допущеного ним проступку</w:t>
      </w:r>
      <w:r w:rsidR="00EA3F32" w:rsidRPr="00290E1B">
        <w:rPr>
          <w:rStyle w:val="aff"/>
          <w:rFonts w:ascii="Times New Roman" w:hAnsi="Times New Roman" w:cs="Times New Roman"/>
          <w:i w:val="0"/>
          <w:color w:val="auto"/>
          <w:sz w:val="28"/>
          <w:szCs w:val="28"/>
          <w:lang w:eastAsia="uk-UA" w:bidi="uk-UA"/>
        </w:rPr>
        <w:t>, характеристику</w:t>
      </w:r>
      <w:r w:rsidR="00602925" w:rsidRPr="00290E1B">
        <w:rPr>
          <w:rStyle w:val="aff"/>
          <w:rFonts w:ascii="Times New Roman" w:hAnsi="Times New Roman" w:cs="Times New Roman"/>
          <w:i w:val="0"/>
          <w:color w:val="auto"/>
          <w:sz w:val="28"/>
          <w:szCs w:val="28"/>
          <w:lang w:eastAsia="uk-UA" w:bidi="uk-UA"/>
        </w:rPr>
        <w:t xml:space="preserve"> судді</w:t>
      </w:r>
      <w:r w:rsidR="00EA3F32" w:rsidRPr="00290E1B">
        <w:rPr>
          <w:rStyle w:val="aff"/>
          <w:rFonts w:ascii="Times New Roman" w:hAnsi="Times New Roman" w:cs="Times New Roman"/>
          <w:i w:val="0"/>
          <w:color w:val="auto"/>
          <w:sz w:val="28"/>
          <w:szCs w:val="28"/>
          <w:lang w:eastAsia="uk-UA" w:bidi="uk-UA"/>
        </w:rPr>
        <w:t>, стаж роботи, інші обставини, що впливають на</w:t>
      </w:r>
      <w:r w:rsidR="00EA3F32" w:rsidRPr="00DB4E68">
        <w:rPr>
          <w:rStyle w:val="aff"/>
          <w:rFonts w:ascii="Times New Roman" w:hAnsi="Times New Roman" w:cs="Times New Roman"/>
          <w:i w:val="0"/>
          <w:color w:val="auto"/>
          <w:sz w:val="28"/>
          <w:szCs w:val="28"/>
          <w:lang w:eastAsia="uk-UA" w:bidi="uk-UA"/>
        </w:rPr>
        <w:t xml:space="preserve"> можливість притягнення судді до дисциплінарної відповідальності</w:t>
      </w:r>
      <w:r w:rsidR="00EA3F32" w:rsidRPr="00DB4E68">
        <w:rPr>
          <w:rFonts w:ascii="Times New Roman" w:hAnsi="Times New Roman" w:cs="Times New Roman"/>
          <w:bCs/>
          <w:iCs/>
          <w:sz w:val="28"/>
          <w:szCs w:val="28"/>
        </w:rPr>
        <w:t>;</w:t>
      </w:r>
    </w:p>
    <w:p w14:paraId="6872ED67" w14:textId="77777777" w:rsidR="005B5C3E" w:rsidRPr="00DB4E68" w:rsidRDefault="005B5C3E" w:rsidP="005B5C3E">
      <w:pPr>
        <w:spacing w:after="0"/>
        <w:ind w:firstLine="567"/>
        <w:jc w:val="both"/>
        <w:rPr>
          <w:rFonts w:ascii="Times New Roman" w:hAnsi="Times New Roman" w:cs="Times New Roman"/>
          <w:bCs/>
          <w:sz w:val="28"/>
          <w:szCs w:val="28"/>
        </w:rPr>
      </w:pPr>
    </w:p>
    <w:p w14:paraId="1C0A7704" w14:textId="3A2F920A" w:rsidR="005B5C3E" w:rsidRPr="00DB4E68" w:rsidRDefault="005B5C3E" w:rsidP="008E7BA4">
      <w:pPr>
        <w:pStyle w:val="a3"/>
        <w:numPr>
          <w:ilvl w:val="0"/>
          <w:numId w:val="7"/>
        </w:numPr>
        <w:tabs>
          <w:tab w:val="left" w:pos="851"/>
        </w:tabs>
        <w:spacing w:after="0"/>
        <w:ind w:left="0" w:firstLine="567"/>
        <w:jc w:val="both"/>
        <w:rPr>
          <w:rFonts w:ascii="Times New Roman" w:hAnsi="Times New Roman" w:cs="Times New Roman"/>
          <w:b/>
          <w:bCs/>
          <w:i/>
          <w:sz w:val="28"/>
          <w:szCs w:val="28"/>
        </w:rPr>
      </w:pPr>
      <w:r w:rsidRPr="00DB4E68">
        <w:rPr>
          <w:rFonts w:ascii="Times New Roman" w:hAnsi="Times New Roman" w:cs="Times New Roman"/>
          <w:b/>
          <w:bCs/>
          <w:i/>
          <w:sz w:val="28"/>
          <w:szCs w:val="28"/>
        </w:rPr>
        <w:t>спілкування у позапроцесуальний</w:t>
      </w:r>
      <w:r w:rsidR="00DF51ED">
        <w:rPr>
          <w:rFonts w:ascii="Times New Roman" w:hAnsi="Times New Roman" w:cs="Times New Roman"/>
          <w:b/>
          <w:bCs/>
          <w:i/>
          <w:sz w:val="28"/>
          <w:szCs w:val="28"/>
        </w:rPr>
        <w:t xml:space="preserve"> </w:t>
      </w:r>
      <w:r w:rsidR="00B90911">
        <w:rPr>
          <w:rFonts w:ascii="Times New Roman" w:hAnsi="Times New Roman" w:cs="Times New Roman"/>
          <w:b/>
          <w:bCs/>
          <w:i/>
          <w:sz w:val="28"/>
          <w:szCs w:val="28"/>
        </w:rPr>
        <w:t xml:space="preserve"> </w:t>
      </w:r>
      <w:r w:rsidR="00BD58E2">
        <w:rPr>
          <w:rFonts w:ascii="Times New Roman" w:hAnsi="Times New Roman" w:cs="Times New Roman"/>
          <w:b/>
          <w:bCs/>
          <w:i/>
          <w:sz w:val="28"/>
          <w:szCs w:val="28"/>
        </w:rPr>
        <w:t xml:space="preserve">спосіб </w:t>
      </w:r>
      <w:r w:rsidRPr="00DB4E68">
        <w:rPr>
          <w:rFonts w:ascii="Times New Roman" w:hAnsi="Times New Roman" w:cs="Times New Roman"/>
          <w:b/>
          <w:bCs/>
          <w:i/>
          <w:sz w:val="28"/>
          <w:szCs w:val="28"/>
        </w:rPr>
        <w:t>з адвокатом,</w:t>
      </w:r>
      <w:r w:rsidR="00DF51ED">
        <w:rPr>
          <w:rFonts w:ascii="Times New Roman" w:hAnsi="Times New Roman" w:cs="Times New Roman"/>
          <w:b/>
          <w:bCs/>
          <w:i/>
          <w:sz w:val="28"/>
          <w:szCs w:val="28"/>
        </w:rPr>
        <w:t xml:space="preserve"> </w:t>
      </w:r>
      <w:r w:rsidR="00B90911">
        <w:rPr>
          <w:rFonts w:ascii="Times New Roman" w:hAnsi="Times New Roman" w:cs="Times New Roman"/>
          <w:b/>
          <w:bCs/>
          <w:i/>
          <w:sz w:val="28"/>
          <w:szCs w:val="28"/>
        </w:rPr>
        <w:t xml:space="preserve"> </w:t>
      </w:r>
      <w:r w:rsidRPr="00DB4E68">
        <w:rPr>
          <w:rFonts w:ascii="Times New Roman" w:hAnsi="Times New Roman" w:cs="Times New Roman"/>
          <w:b/>
          <w:bCs/>
          <w:i/>
          <w:sz w:val="28"/>
          <w:szCs w:val="28"/>
        </w:rPr>
        <w:t>який діяв в інтересах учасника кримінальної справи, що перебувала на розгляді судді</w:t>
      </w:r>
    </w:p>
    <w:p w14:paraId="58848BD3" w14:textId="77777777" w:rsidR="00EA3F32" w:rsidRPr="00DB4E68" w:rsidRDefault="00EA3F32" w:rsidP="00EA3F32">
      <w:pPr>
        <w:spacing w:after="0" w:line="240" w:lineRule="auto"/>
        <w:ind w:firstLine="567"/>
        <w:jc w:val="both"/>
        <w:rPr>
          <w:rFonts w:ascii="Times New Roman" w:hAnsi="Times New Roman" w:cs="Times New Roman"/>
          <w:i/>
          <w:sz w:val="28"/>
          <w:szCs w:val="28"/>
        </w:rPr>
      </w:pPr>
      <w:r w:rsidRPr="00DB4E68">
        <w:rPr>
          <w:rFonts w:ascii="Times New Roman" w:hAnsi="Times New Roman" w:cs="Times New Roman"/>
          <w:bCs/>
          <w:sz w:val="28"/>
          <w:szCs w:val="28"/>
        </w:rPr>
        <w:t xml:space="preserve">За результатами розгляду скарги на рішення про притягнення судді до дисциплінарної відповідальності Вища рада правосуддя констатувала: </w:t>
      </w:r>
      <w:r w:rsidRPr="00DB4E68">
        <w:rPr>
          <w:rFonts w:ascii="Times New Roman" w:hAnsi="Times New Roman" w:cs="Times New Roman"/>
          <w:iCs/>
          <w:sz w:val="28"/>
          <w:szCs w:val="28"/>
        </w:rPr>
        <w:t>Дисциплінарна палата дійшла правильного висновку</w:t>
      </w:r>
      <w:r w:rsidRPr="00DB4E68">
        <w:rPr>
          <w:rFonts w:ascii="Times New Roman" w:eastAsia="Calibri" w:hAnsi="Times New Roman" w:cs="Times New Roman"/>
          <w:bCs/>
          <w:iCs/>
          <w:sz w:val="28"/>
          <w:szCs w:val="28"/>
        </w:rPr>
        <w:t xml:space="preserve">, що </w:t>
      </w:r>
      <w:r w:rsidRPr="00DB4E68">
        <w:rPr>
          <w:rFonts w:ascii="Times New Roman" w:hAnsi="Times New Roman" w:cs="Times New Roman"/>
          <w:iCs/>
          <w:sz w:val="28"/>
          <w:szCs w:val="28"/>
        </w:rPr>
        <w:t xml:space="preserve">встановлені під час розгляду дисциплінарної справи обставини не залишають сумніву щодо спілкування судді у позапроцесуальний спосіб з адвокатом, який діяв в інтересах учасника кримінальної справи, </w:t>
      </w:r>
      <w:r w:rsidRPr="00DB4E68">
        <w:rPr>
          <w:rFonts w:ascii="Times New Roman" w:hAnsi="Times New Roman" w:cs="Times New Roman"/>
          <w:bCs/>
          <w:iCs/>
          <w:sz w:val="28"/>
          <w:szCs w:val="28"/>
        </w:rPr>
        <w:t>і що т</w:t>
      </w:r>
      <w:r w:rsidRPr="00DB4E68">
        <w:rPr>
          <w:rFonts w:ascii="Times New Roman" w:hAnsi="Times New Roman" w:cs="Times New Roman"/>
          <w:iCs/>
          <w:sz w:val="28"/>
          <w:szCs w:val="28"/>
        </w:rPr>
        <w:t>ака поведінка судді порушує стандарти безсторонності суду, етичні норми поведінки судді та викликає обґрунтовані сумніви у здатності судді безсторонньо виконувати свої функції, порочить звання судді та підриває авторитет правосуддя.</w:t>
      </w:r>
    </w:p>
    <w:p w14:paraId="6FF50068" w14:textId="230506A1" w:rsidR="00363834" w:rsidRDefault="00EA3F32" w:rsidP="00EA3F32">
      <w:pPr>
        <w:spacing w:after="0" w:line="240" w:lineRule="auto"/>
        <w:ind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lastRenderedPageBreak/>
        <w:t>«</w:t>
      </w:r>
      <w:r w:rsidR="00BD58E2">
        <w:rPr>
          <w:rFonts w:ascii="Times New Roman" w:hAnsi="Times New Roman" w:cs="Times New Roman"/>
          <w:bCs/>
          <w:i/>
          <w:sz w:val="28"/>
          <w:szCs w:val="28"/>
        </w:rPr>
        <w:t>у</w:t>
      </w:r>
      <w:r w:rsidR="00363834" w:rsidRPr="00431043">
        <w:rPr>
          <w:rFonts w:ascii="Times New Roman" w:hAnsi="Times New Roman" w:cs="Times New Roman"/>
          <w:bCs/>
          <w:i/>
          <w:sz w:val="28"/>
          <w:szCs w:val="28"/>
        </w:rPr>
        <w:t xml:space="preserve">становлені під час розгляду дисциплінарної справи обставини не залишають у дисциплінарного органу сумніву щодо факту </w:t>
      </w:r>
      <w:proofErr w:type="spellStart"/>
      <w:r w:rsidR="00363834" w:rsidRPr="00431043">
        <w:rPr>
          <w:rFonts w:ascii="Times New Roman" w:hAnsi="Times New Roman" w:cs="Times New Roman"/>
          <w:bCs/>
          <w:i/>
          <w:sz w:val="28"/>
          <w:szCs w:val="28"/>
        </w:rPr>
        <w:t>позапроцесуального</w:t>
      </w:r>
      <w:proofErr w:type="spellEnd"/>
      <w:r w:rsidR="00363834" w:rsidRPr="00431043">
        <w:rPr>
          <w:rFonts w:ascii="Times New Roman" w:hAnsi="Times New Roman" w:cs="Times New Roman"/>
          <w:bCs/>
          <w:i/>
          <w:sz w:val="28"/>
          <w:szCs w:val="28"/>
        </w:rPr>
        <w:t xml:space="preserve"> спілкування судді </w:t>
      </w:r>
      <w:r w:rsidR="002C550F" w:rsidRPr="00DB4E68">
        <w:rPr>
          <w:rFonts w:ascii="Times New Roman" w:eastAsia="Calibri" w:hAnsi="Times New Roman" w:cs="Times New Roman"/>
          <w:i/>
          <w:sz w:val="28"/>
          <w:szCs w:val="28"/>
        </w:rPr>
        <w:t>_____</w:t>
      </w:r>
      <w:r w:rsidR="00363834" w:rsidRPr="00431043">
        <w:rPr>
          <w:rFonts w:ascii="Times New Roman" w:hAnsi="Times New Roman" w:cs="Times New Roman"/>
          <w:bCs/>
          <w:i/>
          <w:sz w:val="28"/>
          <w:szCs w:val="28"/>
        </w:rPr>
        <w:t xml:space="preserve"> з адвокатом</w:t>
      </w:r>
      <w:r w:rsidR="00363834" w:rsidRPr="00363834">
        <w:rPr>
          <w:rFonts w:ascii="Times New Roman" w:hAnsi="Times New Roman" w:cs="Times New Roman"/>
          <w:bCs/>
          <w:i/>
          <w:sz w:val="28"/>
          <w:szCs w:val="28"/>
          <w:lang w:val="ru-RU"/>
        </w:rPr>
        <w:t> </w:t>
      </w:r>
      <w:r w:rsidR="002C550F" w:rsidRPr="00DB4E68">
        <w:rPr>
          <w:rFonts w:ascii="Times New Roman" w:eastAsia="Calibri" w:hAnsi="Times New Roman" w:cs="Times New Roman"/>
          <w:i/>
          <w:sz w:val="28"/>
          <w:szCs w:val="28"/>
        </w:rPr>
        <w:t>_____</w:t>
      </w:r>
      <w:r w:rsidR="00363834" w:rsidRPr="00431043">
        <w:rPr>
          <w:rFonts w:ascii="Times New Roman" w:hAnsi="Times New Roman" w:cs="Times New Roman"/>
          <w:bCs/>
          <w:i/>
          <w:sz w:val="28"/>
          <w:szCs w:val="28"/>
        </w:rPr>
        <w:t xml:space="preserve">, який був зацікавлений у розгляді справи на користь обвинуваченого </w:t>
      </w:r>
      <w:r w:rsidR="002C550F" w:rsidRPr="00DB4E68">
        <w:rPr>
          <w:rFonts w:ascii="Times New Roman" w:eastAsia="Calibri" w:hAnsi="Times New Roman" w:cs="Times New Roman"/>
          <w:i/>
          <w:sz w:val="28"/>
          <w:szCs w:val="28"/>
        </w:rPr>
        <w:t>_____</w:t>
      </w:r>
      <w:r w:rsidR="00BD58E2">
        <w:rPr>
          <w:rFonts w:ascii="Times New Roman" w:eastAsia="Calibri" w:hAnsi="Times New Roman" w:cs="Times New Roman"/>
          <w:i/>
          <w:sz w:val="28"/>
          <w:szCs w:val="28"/>
        </w:rPr>
        <w:t xml:space="preserve">. </w:t>
      </w:r>
      <w:r w:rsidR="00363834" w:rsidRPr="00431043">
        <w:rPr>
          <w:rFonts w:ascii="Times New Roman" w:hAnsi="Times New Roman" w:cs="Times New Roman"/>
          <w:bCs/>
          <w:i/>
          <w:sz w:val="28"/>
          <w:szCs w:val="28"/>
        </w:rPr>
        <w:t xml:space="preserve">Дисциплінарна палата також зауважила, що органом досудового розслідування встановлено порушення суддею таємниці нарадчої кімнати (зустріч судді </w:t>
      </w:r>
      <w:r w:rsidR="002C550F" w:rsidRPr="00DB4E68">
        <w:rPr>
          <w:rFonts w:ascii="Times New Roman" w:eastAsia="Calibri" w:hAnsi="Times New Roman" w:cs="Times New Roman"/>
          <w:i/>
          <w:sz w:val="28"/>
          <w:szCs w:val="28"/>
        </w:rPr>
        <w:t>_____</w:t>
      </w:r>
      <w:r w:rsidR="00363834" w:rsidRPr="00431043">
        <w:rPr>
          <w:rFonts w:ascii="Times New Roman" w:hAnsi="Times New Roman" w:cs="Times New Roman"/>
          <w:bCs/>
          <w:i/>
          <w:sz w:val="28"/>
          <w:szCs w:val="28"/>
        </w:rPr>
        <w:t xml:space="preserve"> з адвокатом </w:t>
      </w:r>
      <w:r w:rsidR="00813912" w:rsidRPr="00DB4E68">
        <w:rPr>
          <w:rFonts w:ascii="Times New Roman" w:eastAsia="Calibri" w:hAnsi="Times New Roman" w:cs="Times New Roman"/>
          <w:i/>
          <w:sz w:val="28"/>
          <w:szCs w:val="28"/>
        </w:rPr>
        <w:t>_____</w:t>
      </w:r>
      <w:r w:rsidR="00813912">
        <w:rPr>
          <w:rFonts w:ascii="Times New Roman" w:eastAsia="Calibri" w:hAnsi="Times New Roman" w:cs="Times New Roman"/>
          <w:i/>
          <w:sz w:val="28"/>
          <w:szCs w:val="28"/>
        </w:rPr>
        <w:t xml:space="preserve"> </w:t>
      </w:r>
      <w:r w:rsidR="00363834" w:rsidRPr="00431043">
        <w:rPr>
          <w:rFonts w:ascii="Times New Roman" w:hAnsi="Times New Roman" w:cs="Times New Roman"/>
          <w:bCs/>
          <w:i/>
          <w:sz w:val="28"/>
          <w:szCs w:val="28"/>
        </w:rPr>
        <w:t>у підсобному приміщенні суду</w:t>
      </w:r>
      <w:r w:rsidR="002530B9" w:rsidRPr="00431043">
        <w:rPr>
          <w:rFonts w:ascii="Times New Roman" w:hAnsi="Times New Roman" w:cs="Times New Roman"/>
          <w:bCs/>
          <w:i/>
          <w:sz w:val="28"/>
          <w:szCs w:val="28"/>
        </w:rPr>
        <w:t xml:space="preserve"> </w:t>
      </w:r>
      <w:r w:rsidR="002530B9" w:rsidRPr="00924EF3">
        <w:rPr>
          <w:rFonts w:ascii="Times New Roman" w:hAnsi="Times New Roman" w:cs="Times New Roman"/>
          <w:bCs/>
          <w:iCs/>
          <w:sz w:val="28"/>
          <w:szCs w:val="28"/>
        </w:rPr>
        <w:t>[для одержання неправомірної вигоди]</w:t>
      </w:r>
      <w:r w:rsidR="00363834" w:rsidRPr="00431043">
        <w:rPr>
          <w:rFonts w:ascii="Times New Roman" w:hAnsi="Times New Roman" w:cs="Times New Roman"/>
          <w:bCs/>
          <w:i/>
          <w:sz w:val="28"/>
          <w:szCs w:val="28"/>
        </w:rPr>
        <w:t>)</w:t>
      </w:r>
      <w:r w:rsidR="002530B9">
        <w:rPr>
          <w:rFonts w:ascii="Times New Roman" w:hAnsi="Times New Roman" w:cs="Times New Roman"/>
          <w:bCs/>
          <w:i/>
          <w:sz w:val="28"/>
          <w:szCs w:val="28"/>
        </w:rPr>
        <w:t>.</w:t>
      </w:r>
    </w:p>
    <w:p w14:paraId="251D7F0F" w14:textId="41ACF377" w:rsidR="00EA3F32" w:rsidRPr="00DB4E68" w:rsidRDefault="00BD58E2" w:rsidP="00EA3F32">
      <w:pPr>
        <w:spacing w:after="0" w:line="240" w:lineRule="auto"/>
        <w:ind w:firstLine="567"/>
        <w:jc w:val="both"/>
        <w:rPr>
          <w:rFonts w:ascii="Times New Roman" w:eastAsia="Calibri" w:hAnsi="Times New Roman" w:cs="Times New Roman"/>
          <w:i/>
          <w:sz w:val="28"/>
          <w:szCs w:val="28"/>
        </w:rPr>
      </w:pPr>
      <w:r>
        <w:rPr>
          <w:rFonts w:ascii="Times New Roman" w:hAnsi="Times New Roman" w:cs="Times New Roman"/>
          <w:bCs/>
          <w:i/>
          <w:sz w:val="28"/>
          <w:szCs w:val="28"/>
        </w:rPr>
        <w:t>…</w:t>
      </w:r>
      <w:r w:rsidR="00EA3F32" w:rsidRPr="00DB4E68">
        <w:rPr>
          <w:rFonts w:ascii="Times New Roman" w:hAnsi="Times New Roman" w:cs="Times New Roman"/>
          <w:bCs/>
          <w:i/>
          <w:sz w:val="28"/>
          <w:szCs w:val="28"/>
        </w:rPr>
        <w:t>С</w:t>
      </w:r>
      <w:r w:rsidR="00EA3F32" w:rsidRPr="00DB4E68">
        <w:rPr>
          <w:rFonts w:ascii="Times New Roman" w:eastAsia="Calibri" w:hAnsi="Times New Roman" w:cs="Times New Roman"/>
          <w:i/>
          <w:sz w:val="28"/>
          <w:szCs w:val="28"/>
        </w:rPr>
        <w:t>пілкування судді _____ із захисником обвинуваченого поза межами судового засідання, обговорення з адвокатом порядку та наслідків розгляду поданого ним в інтересах обвинуваченого клопотання, позитивне реагування на дії адвоката щодо схилення її до ухвалення певного судового рішення суперечать завданням судочинства, визначеним статтею 129 Конституції України, статтею 2 КПК України, свідчать про упередженість судді та умисність її дій, оскільки вона не могла не усвідомлювати їх неправомірність, а також про порушення нею засад справедливого, неупередженого розгляду справи.</w:t>
      </w:r>
    </w:p>
    <w:p w14:paraId="77A01DDD" w14:textId="77777777" w:rsidR="00EA3F32" w:rsidRPr="00DB4E68" w:rsidRDefault="00EA3F32" w:rsidP="00EA3F32">
      <w:pPr>
        <w:spacing w:after="0" w:line="240" w:lineRule="auto"/>
        <w:ind w:firstLine="567"/>
        <w:jc w:val="both"/>
        <w:rPr>
          <w:rFonts w:ascii="Times New Roman" w:eastAsia="Calibri" w:hAnsi="Times New Roman" w:cs="Times New Roman"/>
          <w:i/>
          <w:sz w:val="28"/>
          <w:szCs w:val="28"/>
        </w:rPr>
      </w:pPr>
      <w:r w:rsidRPr="00DB4E68">
        <w:rPr>
          <w:rFonts w:ascii="Times New Roman" w:eastAsia="Calibri" w:hAnsi="Times New Roman" w:cs="Times New Roman"/>
          <w:i/>
          <w:sz w:val="28"/>
          <w:szCs w:val="28"/>
        </w:rPr>
        <w:t>Зазначеним підтверджується правильність та обґрунтованість висновку Дисциплінарної палати щодо умисного характеру проступку та грубого порушення суддею _____ стандартів безсторонності суду та етичних норм поведінки судді, що викликає обґрунтовані сумніви у здатності судді безсторонньо виконувати свої функції, порочить звання судді та підриває авторитет правосуддя»</w:t>
      </w:r>
      <w:r w:rsidRPr="00DB4E68">
        <w:rPr>
          <w:rStyle w:val="a8"/>
          <w:rFonts w:ascii="Times New Roman" w:hAnsi="Times New Roman" w:cs="Times New Roman"/>
          <w:bCs/>
          <w:sz w:val="28"/>
          <w:szCs w:val="28"/>
        </w:rPr>
        <w:footnoteReference w:id="12"/>
      </w:r>
      <w:r w:rsidRPr="00DB4E68">
        <w:rPr>
          <w:rFonts w:ascii="Times New Roman" w:eastAsia="Calibri" w:hAnsi="Times New Roman" w:cs="Times New Roman"/>
          <w:i/>
          <w:sz w:val="28"/>
          <w:szCs w:val="28"/>
        </w:rPr>
        <w:t>.</w:t>
      </w:r>
    </w:p>
    <w:p w14:paraId="54A6A90F" w14:textId="673B56C3" w:rsidR="0093447E" w:rsidRPr="00DB4E68" w:rsidRDefault="00AE0179" w:rsidP="00AE0179">
      <w:pPr>
        <w:widowControl w:val="0"/>
        <w:spacing w:line="247" w:lineRule="auto"/>
        <w:ind w:left="23" w:right="23" w:firstLine="567"/>
        <w:jc w:val="both"/>
        <w:rPr>
          <w:rFonts w:ascii="Times New Roman" w:hAnsi="Times New Roman" w:cs="Times New Roman"/>
          <w:sz w:val="28"/>
          <w:szCs w:val="28"/>
          <w:lang w:eastAsia="uk-UA" w:bidi="uk-UA"/>
        </w:rPr>
      </w:pPr>
      <w:r w:rsidRPr="00DB4E68">
        <w:rPr>
          <w:rFonts w:ascii="Times New Roman" w:eastAsia="Calibri" w:hAnsi="Times New Roman" w:cs="Times New Roman"/>
          <w:sz w:val="28"/>
          <w:szCs w:val="28"/>
        </w:rPr>
        <w:t xml:space="preserve">Вища рада правосуддя дійшла висновку, що </w:t>
      </w:r>
      <w:r w:rsidRPr="00DB4E68">
        <w:rPr>
          <w:rStyle w:val="aff"/>
          <w:rFonts w:ascii="Times New Roman" w:hAnsi="Times New Roman" w:cs="Times New Roman"/>
          <w:i w:val="0"/>
          <w:iCs w:val="0"/>
          <w:color w:val="auto"/>
          <w:sz w:val="28"/>
          <w:szCs w:val="28"/>
          <w:lang w:eastAsia="uk-UA" w:bidi="uk-UA"/>
        </w:rPr>
        <w:t>дії судді правильно кваліфіковані Дисциплінарною палатою як істотний дисциплінарний проступок, доводи скарги та аргументи, наведені в засіданні Вищої ради правосуддя суддею та її представником, не спростовують правильність встановлених Дисциплінарною палатою обставин та наведених в оскаржуваному рішенні висновків. Застосоване з урахуванням принципу пропорційності дисциплінарне стягнення у виді</w:t>
      </w:r>
      <w:r w:rsidR="003F0681">
        <w:rPr>
          <w:rStyle w:val="aff"/>
          <w:rFonts w:ascii="Times New Roman" w:hAnsi="Times New Roman" w:cs="Times New Roman"/>
          <w:i w:val="0"/>
          <w:iCs w:val="0"/>
          <w:color w:val="auto"/>
          <w:sz w:val="28"/>
          <w:szCs w:val="28"/>
          <w:lang w:eastAsia="uk-UA" w:bidi="uk-UA"/>
        </w:rPr>
        <w:t xml:space="preserve"> </w:t>
      </w:r>
      <w:r w:rsidR="003F0681" w:rsidRPr="003E436D">
        <w:rPr>
          <w:rStyle w:val="aff"/>
          <w:rFonts w:ascii="Times New Roman" w:hAnsi="Times New Roman" w:cs="Times New Roman"/>
          <w:i w:val="0"/>
          <w:iCs w:val="0"/>
          <w:color w:val="auto"/>
          <w:sz w:val="28"/>
          <w:szCs w:val="28"/>
          <w:lang w:eastAsia="uk-UA" w:bidi="uk-UA"/>
        </w:rPr>
        <w:t>подання про</w:t>
      </w:r>
      <w:r w:rsidRPr="00DB4E68">
        <w:rPr>
          <w:rStyle w:val="aff"/>
          <w:rFonts w:ascii="Times New Roman" w:hAnsi="Times New Roman" w:cs="Times New Roman"/>
          <w:i w:val="0"/>
          <w:iCs w:val="0"/>
          <w:color w:val="auto"/>
          <w:sz w:val="28"/>
          <w:szCs w:val="28"/>
          <w:lang w:eastAsia="uk-UA" w:bidi="uk-UA"/>
        </w:rPr>
        <w:t xml:space="preserve"> звільнення судді з посади є таким, що відповідає вчиненому суддею дисциплінарному проступку,</w:t>
      </w:r>
      <w:r w:rsidR="00FC5905" w:rsidRPr="00DB4E68">
        <w:rPr>
          <w:rStyle w:val="aff"/>
          <w:rFonts w:ascii="Times New Roman" w:hAnsi="Times New Roman" w:cs="Times New Roman"/>
          <w:i w:val="0"/>
          <w:iCs w:val="0"/>
          <w:color w:val="auto"/>
          <w:sz w:val="28"/>
          <w:szCs w:val="28"/>
          <w:lang w:eastAsia="uk-UA" w:bidi="uk-UA"/>
        </w:rPr>
        <w:t xml:space="preserve"> </w:t>
      </w:r>
      <w:r w:rsidRPr="00DB4E68">
        <w:rPr>
          <w:rStyle w:val="aff"/>
          <w:rFonts w:ascii="Times New Roman" w:hAnsi="Times New Roman" w:cs="Times New Roman"/>
          <w:i w:val="0"/>
          <w:iCs w:val="0"/>
          <w:color w:val="auto"/>
          <w:sz w:val="28"/>
          <w:szCs w:val="28"/>
          <w:lang w:eastAsia="uk-UA" w:bidi="uk-UA"/>
        </w:rPr>
        <w:t xml:space="preserve">оскільки Дисциплінарна палата врахувала характер дисциплінарного проступку, його негативні наслідки для авторитету судової влади, ступінь вини судді, її характеристику, стаж роботи, інші обставини, що впливають на можливість притягнення судді до </w:t>
      </w:r>
      <w:r w:rsidR="00BD58E2">
        <w:rPr>
          <w:rStyle w:val="aff"/>
          <w:rFonts w:ascii="Times New Roman" w:hAnsi="Times New Roman" w:cs="Times New Roman"/>
          <w:i w:val="0"/>
          <w:iCs w:val="0"/>
          <w:color w:val="auto"/>
          <w:sz w:val="28"/>
          <w:szCs w:val="28"/>
          <w:lang w:eastAsia="uk-UA" w:bidi="uk-UA"/>
        </w:rPr>
        <w:t>дисциплінарної відповідальності;</w:t>
      </w:r>
    </w:p>
    <w:p w14:paraId="495F06B9" w14:textId="77777777" w:rsidR="00C02955" w:rsidRPr="00DB4E68" w:rsidRDefault="00C02955" w:rsidP="00C02955">
      <w:pPr>
        <w:widowControl w:val="0"/>
        <w:tabs>
          <w:tab w:val="left" w:pos="0"/>
        </w:tabs>
        <w:spacing w:after="0" w:line="276" w:lineRule="auto"/>
        <w:ind w:firstLine="567"/>
        <w:jc w:val="both"/>
        <w:rPr>
          <w:rFonts w:ascii="Times New Roman" w:eastAsia="Calibri" w:hAnsi="Times New Roman" w:cs="Times New Roman"/>
          <w:sz w:val="28"/>
          <w:szCs w:val="28"/>
        </w:rPr>
      </w:pPr>
    </w:p>
    <w:p w14:paraId="5D91BD4C" w14:textId="42225BB3" w:rsidR="00C02955" w:rsidRPr="00290E1B" w:rsidRDefault="00C02955" w:rsidP="00C02955">
      <w:pPr>
        <w:pStyle w:val="a3"/>
        <w:numPr>
          <w:ilvl w:val="0"/>
          <w:numId w:val="3"/>
        </w:numPr>
        <w:tabs>
          <w:tab w:val="left" w:pos="851"/>
        </w:tabs>
        <w:spacing w:after="0"/>
        <w:ind w:left="0" w:firstLine="567"/>
        <w:jc w:val="both"/>
        <w:rPr>
          <w:rFonts w:ascii="Times New Roman" w:hAnsi="Times New Roman" w:cs="Times New Roman"/>
          <w:bCs/>
          <w:sz w:val="28"/>
          <w:szCs w:val="28"/>
        </w:rPr>
      </w:pPr>
      <w:r w:rsidRPr="00290E1B">
        <w:rPr>
          <w:rFonts w:ascii="Times New Roman" w:hAnsi="Times New Roman" w:cs="Times New Roman"/>
          <w:b/>
          <w:bCs/>
          <w:sz w:val="28"/>
          <w:szCs w:val="28"/>
        </w:rPr>
        <w:t>за сукупністю складів дисциплінарних проступків (першого судді – за підпунктами «а», «б» пункту 1, пунктами 3, 4 частини першої статті 106 Закону України «Про судоустрій і статус суддів»; другого судді – за</w:t>
      </w:r>
      <w:r w:rsidR="003114C1">
        <w:rPr>
          <w:rFonts w:ascii="Times New Roman" w:hAnsi="Times New Roman" w:cs="Times New Roman"/>
          <w:b/>
          <w:bCs/>
          <w:sz w:val="28"/>
          <w:szCs w:val="28"/>
        </w:rPr>
        <w:t xml:space="preserve"> підпунктом «б» пункту 1, пункто</w:t>
      </w:r>
      <w:r w:rsidRPr="00290E1B">
        <w:rPr>
          <w:rFonts w:ascii="Times New Roman" w:hAnsi="Times New Roman" w:cs="Times New Roman"/>
          <w:b/>
          <w:bCs/>
          <w:sz w:val="28"/>
          <w:szCs w:val="28"/>
        </w:rPr>
        <w:t>м 3 частини першої статті 106 Закону України «Про судоустрій і статус суддів»):</w:t>
      </w:r>
    </w:p>
    <w:p w14:paraId="3B180180" w14:textId="15A8E5CE" w:rsidR="00C02955" w:rsidRPr="00290E1B" w:rsidRDefault="0072559E" w:rsidP="00C02955">
      <w:pPr>
        <w:pStyle w:val="a3"/>
        <w:numPr>
          <w:ilvl w:val="0"/>
          <w:numId w:val="7"/>
        </w:numPr>
        <w:shd w:val="clear" w:color="auto" w:fill="FFFFFF"/>
        <w:tabs>
          <w:tab w:val="left" w:pos="851"/>
        </w:tabs>
        <w:spacing w:after="0" w:line="252" w:lineRule="auto"/>
        <w:ind w:left="0" w:firstLine="567"/>
        <w:jc w:val="both"/>
        <w:rPr>
          <w:rFonts w:ascii="Times New Roman" w:eastAsia="Times New Roman" w:hAnsi="Times New Roman" w:cs="Times New Roman"/>
          <w:b/>
          <w:i/>
          <w:sz w:val="28"/>
          <w:szCs w:val="28"/>
          <w:lang w:eastAsia="uk-UA"/>
        </w:rPr>
      </w:pPr>
      <w:r w:rsidRPr="00290E1B">
        <w:rPr>
          <w:rFonts w:ascii="Times New Roman" w:eastAsia="Times New Roman" w:hAnsi="Times New Roman" w:cs="Times New Roman"/>
          <w:b/>
          <w:i/>
          <w:sz w:val="28"/>
          <w:szCs w:val="28"/>
          <w:lang w:eastAsia="uk-UA"/>
        </w:rPr>
        <w:lastRenderedPageBreak/>
        <w:t xml:space="preserve">істотне порушення норм процесуального права, </w:t>
      </w:r>
      <w:proofErr w:type="spellStart"/>
      <w:r w:rsidR="00090C17" w:rsidRPr="00290E1B">
        <w:rPr>
          <w:rFonts w:ascii="Times New Roman" w:eastAsia="Times New Roman" w:hAnsi="Times New Roman" w:cs="Times New Roman"/>
          <w:b/>
          <w:i/>
          <w:sz w:val="28"/>
          <w:szCs w:val="28"/>
          <w:lang w:eastAsia="uk-UA"/>
        </w:rPr>
        <w:t>ненаведення</w:t>
      </w:r>
      <w:proofErr w:type="spellEnd"/>
      <w:r w:rsidR="00090C17" w:rsidRPr="00290E1B">
        <w:rPr>
          <w:rFonts w:ascii="Times New Roman" w:eastAsia="Times New Roman" w:hAnsi="Times New Roman" w:cs="Times New Roman"/>
          <w:b/>
          <w:i/>
          <w:sz w:val="28"/>
          <w:szCs w:val="28"/>
          <w:lang w:eastAsia="uk-UA"/>
        </w:rPr>
        <w:t xml:space="preserve"> належних мотивів прийняття аргументів слідчого</w:t>
      </w:r>
      <w:r w:rsidR="00BD58E2">
        <w:rPr>
          <w:rFonts w:ascii="Times New Roman" w:eastAsia="Times New Roman" w:hAnsi="Times New Roman" w:cs="Times New Roman"/>
          <w:b/>
          <w:i/>
          <w:sz w:val="28"/>
          <w:szCs w:val="28"/>
          <w:lang w:eastAsia="uk-UA"/>
        </w:rPr>
        <w:t xml:space="preserve"> –</w:t>
      </w:r>
      <w:r w:rsidR="00090C17" w:rsidRPr="00290E1B">
        <w:rPr>
          <w:rFonts w:ascii="Times New Roman" w:eastAsia="Times New Roman" w:hAnsi="Times New Roman" w:cs="Times New Roman"/>
          <w:b/>
          <w:i/>
          <w:sz w:val="28"/>
          <w:szCs w:val="28"/>
          <w:lang w:eastAsia="uk-UA"/>
        </w:rPr>
        <w:t xml:space="preserve"> про арешт майна </w:t>
      </w:r>
      <w:r w:rsidR="005B6D39" w:rsidRPr="00290E1B">
        <w:rPr>
          <w:rFonts w:ascii="Times New Roman" w:eastAsia="Times New Roman" w:hAnsi="Times New Roman" w:cs="Times New Roman"/>
          <w:b/>
          <w:i/>
          <w:sz w:val="28"/>
          <w:szCs w:val="28"/>
          <w:lang w:eastAsia="uk-UA"/>
        </w:rPr>
        <w:t>та представника юр</w:t>
      </w:r>
      <w:r w:rsidR="000D6C42" w:rsidRPr="00290E1B">
        <w:rPr>
          <w:rFonts w:ascii="Times New Roman" w:eastAsia="Times New Roman" w:hAnsi="Times New Roman" w:cs="Times New Roman"/>
          <w:b/>
          <w:i/>
          <w:sz w:val="28"/>
          <w:szCs w:val="28"/>
          <w:lang w:eastAsia="uk-UA"/>
        </w:rPr>
        <w:t>идичної</w:t>
      </w:r>
      <w:r w:rsidR="005B6D39" w:rsidRPr="00290E1B">
        <w:rPr>
          <w:rFonts w:ascii="Times New Roman" w:eastAsia="Times New Roman" w:hAnsi="Times New Roman" w:cs="Times New Roman"/>
          <w:b/>
          <w:i/>
          <w:sz w:val="28"/>
          <w:szCs w:val="28"/>
          <w:lang w:eastAsia="uk-UA"/>
        </w:rPr>
        <w:t xml:space="preserve"> особи </w:t>
      </w:r>
      <w:r w:rsidR="00BD58E2">
        <w:rPr>
          <w:rFonts w:ascii="Times New Roman" w:eastAsia="Times New Roman" w:hAnsi="Times New Roman" w:cs="Times New Roman"/>
          <w:b/>
          <w:i/>
          <w:sz w:val="28"/>
          <w:szCs w:val="28"/>
          <w:lang w:eastAsia="uk-UA"/>
        </w:rPr>
        <w:t xml:space="preserve">– </w:t>
      </w:r>
      <w:r w:rsidR="005B6D39" w:rsidRPr="00290E1B">
        <w:rPr>
          <w:rFonts w:ascii="Times New Roman" w:eastAsia="Times New Roman" w:hAnsi="Times New Roman" w:cs="Times New Roman"/>
          <w:b/>
          <w:i/>
          <w:sz w:val="28"/>
          <w:szCs w:val="28"/>
          <w:lang w:eastAsia="uk-UA"/>
        </w:rPr>
        <w:t xml:space="preserve">про скасування арешту майна, </w:t>
      </w:r>
      <w:r w:rsidR="00B414DA" w:rsidRPr="00290E1B">
        <w:rPr>
          <w:rFonts w:ascii="Times New Roman" w:eastAsia="Times New Roman" w:hAnsi="Times New Roman" w:cs="Times New Roman"/>
          <w:b/>
          <w:i/>
          <w:sz w:val="28"/>
          <w:szCs w:val="28"/>
          <w:lang w:eastAsia="uk-UA"/>
        </w:rPr>
        <w:t>вихід за межі повноважень слідчого судді</w:t>
      </w:r>
    </w:p>
    <w:p w14:paraId="185A0F0A" w14:textId="77777777" w:rsidR="00431043" w:rsidRPr="00DB4E68" w:rsidRDefault="00431043" w:rsidP="00D17B24">
      <w:pPr>
        <w:spacing w:after="0" w:line="240" w:lineRule="auto"/>
        <w:ind w:firstLine="567"/>
        <w:jc w:val="both"/>
        <w:rPr>
          <w:rFonts w:ascii="Times New Roman" w:hAnsi="Times New Roman" w:cs="Times New Roman"/>
          <w:bCs/>
          <w:i/>
          <w:sz w:val="28"/>
          <w:szCs w:val="28"/>
        </w:rPr>
      </w:pPr>
    </w:p>
    <w:p w14:paraId="5DC38B8F" w14:textId="66CB5AB0" w:rsidR="00733B6C" w:rsidRPr="00217EB7" w:rsidRDefault="00CD62D1" w:rsidP="00217EB7">
      <w:pPr>
        <w:spacing w:after="0" w:line="240" w:lineRule="auto"/>
        <w:ind w:firstLine="567"/>
        <w:jc w:val="both"/>
        <w:rPr>
          <w:rFonts w:ascii="Times New Roman" w:hAnsi="Times New Roman" w:cs="Times New Roman"/>
          <w:bCs/>
          <w:sz w:val="28"/>
          <w:szCs w:val="28"/>
          <w:highlight w:val="yellow"/>
        </w:rPr>
      </w:pPr>
      <w:r w:rsidRPr="00290E1B">
        <w:rPr>
          <w:rFonts w:ascii="Times New Roman" w:hAnsi="Times New Roman" w:cs="Times New Roman"/>
          <w:bCs/>
          <w:sz w:val="28"/>
          <w:szCs w:val="28"/>
        </w:rPr>
        <w:t>ВРП</w:t>
      </w:r>
      <w:r w:rsidR="005B5C3E" w:rsidRPr="00290E1B">
        <w:rPr>
          <w:rFonts w:ascii="Times New Roman" w:hAnsi="Times New Roman" w:cs="Times New Roman"/>
          <w:bCs/>
          <w:sz w:val="28"/>
          <w:szCs w:val="28"/>
        </w:rPr>
        <w:t xml:space="preserve"> погодилась зі здійсненою дисциплінарним органом кваліфікацією дій суддів </w:t>
      </w:r>
      <w:r w:rsidR="00401364" w:rsidRPr="00290E1B">
        <w:rPr>
          <w:rFonts w:ascii="Times New Roman" w:hAnsi="Times New Roman" w:cs="Times New Roman"/>
          <w:bCs/>
          <w:sz w:val="28"/>
          <w:szCs w:val="28"/>
        </w:rPr>
        <w:t xml:space="preserve">одного суду </w:t>
      </w:r>
      <w:r w:rsidR="005B5C3E" w:rsidRPr="00290E1B">
        <w:rPr>
          <w:rFonts w:ascii="Times New Roman" w:hAnsi="Times New Roman" w:cs="Times New Roman"/>
          <w:b/>
          <w:sz w:val="28"/>
          <w:szCs w:val="28"/>
        </w:rPr>
        <w:t>за сукупністю складів дисциплінарних проступків</w:t>
      </w:r>
      <w:r w:rsidR="005B5C3E" w:rsidRPr="00290E1B">
        <w:rPr>
          <w:rFonts w:ascii="Times New Roman" w:hAnsi="Times New Roman" w:cs="Times New Roman"/>
          <w:bCs/>
          <w:sz w:val="28"/>
          <w:szCs w:val="28"/>
        </w:rPr>
        <w:t xml:space="preserve"> та</w:t>
      </w:r>
      <w:r w:rsidR="005B5C3E" w:rsidRPr="00DB4E68">
        <w:rPr>
          <w:rFonts w:ascii="Times New Roman" w:hAnsi="Times New Roman" w:cs="Times New Roman"/>
          <w:bCs/>
          <w:sz w:val="28"/>
          <w:szCs w:val="28"/>
        </w:rPr>
        <w:t xml:space="preserve"> застосованим до цих суддів дисциплінарним стягненням у виді подання про звільнення з посади. </w:t>
      </w:r>
    </w:p>
    <w:p w14:paraId="2514AD0C" w14:textId="15BB4252" w:rsidR="005B5C3E" w:rsidRPr="00DB4E68" w:rsidRDefault="00BD58E2" w:rsidP="005B5C3E">
      <w:pPr>
        <w:spacing w:after="0" w:line="240" w:lineRule="auto"/>
        <w:ind w:firstLine="567"/>
        <w:jc w:val="both"/>
        <w:rPr>
          <w:rFonts w:ascii="Times New Roman" w:hAnsi="Times New Roman"/>
          <w:i/>
          <w:sz w:val="28"/>
          <w:szCs w:val="28"/>
        </w:rPr>
      </w:pPr>
      <w:r>
        <w:rPr>
          <w:rFonts w:ascii="Times New Roman" w:hAnsi="Times New Roman"/>
          <w:sz w:val="28"/>
          <w:szCs w:val="28"/>
        </w:rPr>
        <w:t>У</w:t>
      </w:r>
      <w:r w:rsidR="005B5C3E" w:rsidRPr="00DB4E68">
        <w:rPr>
          <w:rFonts w:ascii="Times New Roman" w:hAnsi="Times New Roman"/>
          <w:sz w:val="28"/>
          <w:szCs w:val="28"/>
        </w:rPr>
        <w:t xml:space="preserve"> рішенні Вищої ради правосуддя зазначено, що </w:t>
      </w:r>
      <w:r w:rsidR="005B5C3E" w:rsidRPr="00DB4E68">
        <w:rPr>
          <w:rFonts w:ascii="Times New Roman" w:hAnsi="Times New Roman"/>
          <w:i/>
          <w:sz w:val="28"/>
          <w:szCs w:val="28"/>
        </w:rPr>
        <w:t xml:space="preserve">«порушення СУДДЕЮ_1 закону, а саме істотне порушення норм процесуального права під час постановлення ухвал від 21 грудня 2019 року та від 31 січня 2020 року, </w:t>
      </w:r>
      <w:proofErr w:type="spellStart"/>
      <w:r w:rsidR="005B5C3E" w:rsidRPr="00DB4E68">
        <w:rPr>
          <w:rFonts w:ascii="Times New Roman" w:hAnsi="Times New Roman"/>
          <w:i/>
          <w:sz w:val="28"/>
          <w:szCs w:val="28"/>
        </w:rPr>
        <w:t>ненаведення</w:t>
      </w:r>
      <w:proofErr w:type="spellEnd"/>
      <w:r w:rsidR="005B5C3E" w:rsidRPr="00DB4E68">
        <w:rPr>
          <w:rFonts w:ascii="Times New Roman" w:hAnsi="Times New Roman"/>
          <w:i/>
          <w:sz w:val="28"/>
          <w:szCs w:val="28"/>
        </w:rPr>
        <w:t xml:space="preserve"> мотивів прийняття аргументів слідчого про арешт майна та представника ТОВ _______ про скасування арешту майна, вихід за межі повноважень слідчого судді при вирішенні питання про зобов’язання банку повернути кошти на рахунок ТОВ ______, порушення прав власника майна на мирне володіння майном – коштами, що стало наслідком позбавлення ФОП ______ права розпоряджатися власними грошовими коштами більше п’яти місяців та унеможливило здійснення ним господарської діяльності, виконання зобов’язань перед контрагентами та банківськими установами (з огляду на очевидну безпідставність застосованого заходу забезпечення та обставин кримінального провадження і правової кваліфікації злочинного діяння, необґрунтованість та невмотивованість обраного способу втручання), допущено внаслідок грубої недбалості. Крім того, допущені СУДДЕЮ_1 грубі порушення норм процесуального права та зміст постановлених ним як слідчим суддею ухвал від 21 грудня 2019 року та від </w:t>
      </w:r>
      <w:r>
        <w:rPr>
          <w:rFonts w:ascii="Times New Roman" w:hAnsi="Times New Roman"/>
          <w:i/>
          <w:sz w:val="28"/>
          <w:szCs w:val="28"/>
        </w:rPr>
        <w:t>31 січня 2020 року в цій справі</w:t>
      </w:r>
      <w:r w:rsidR="005B5C3E" w:rsidRPr="00DB4E68">
        <w:rPr>
          <w:rFonts w:ascii="Times New Roman" w:hAnsi="Times New Roman"/>
          <w:i/>
          <w:sz w:val="28"/>
          <w:szCs w:val="28"/>
        </w:rPr>
        <w:t xml:space="preserve"> викликають у стороннього спостерігача сумніви щодо об’єктивності судді, а тому не сприяють посиленню переконаності громадськості у доброчесності та неупередженості суду.</w:t>
      </w:r>
    </w:p>
    <w:p w14:paraId="253F6BCB" w14:textId="77777777" w:rsidR="005B5C3E" w:rsidRPr="00DB4E68" w:rsidRDefault="005B5C3E" w:rsidP="005E7F07">
      <w:pPr>
        <w:spacing w:after="0" w:line="240" w:lineRule="auto"/>
        <w:ind w:firstLine="567"/>
        <w:jc w:val="both"/>
        <w:rPr>
          <w:rFonts w:ascii="Times New Roman" w:hAnsi="Times New Roman"/>
          <w:i/>
          <w:sz w:val="28"/>
          <w:szCs w:val="28"/>
        </w:rPr>
      </w:pPr>
      <w:r w:rsidRPr="00DB4E68">
        <w:rPr>
          <w:rFonts w:ascii="Times New Roman" w:hAnsi="Times New Roman"/>
          <w:i/>
          <w:sz w:val="28"/>
          <w:szCs w:val="28"/>
        </w:rPr>
        <w:t>У свою чергу, СУДДЯ_2 також допустив істотне порушення норм процесуального права щодо наведення належних мотивів прийняття аргументів слідчого про арешт майна та представника ТОВ _______ про скасування арешту майна, вихід за межі повноважень слідчого судді при вирішенні питання про зобов’язання зберігача майна повернути зерно кукурудзи ТОВ ______, що стало наслідком виконання без відома ФОП ______ неправомірної ухвали слідчого судді від 31 січня 2020 року та вивезення зерна кукурудзи ТОВ _____. Такі дії, на переконання Дисциплінарної палати, вчинені суддею внаслідок неналежного ставлення до виконання обов’язків слідчого судді (груба недбалість). Допущені СУДДЕЮ_2 грубі порушення норм процесуального права і зміст постановлених ним як слідчим суддею ухвал від 13 та 31 січня 2020 року в цій справі викликають у стороннього спостерігача сумніви щодо об’єктивності судді, а тому не сприяють посиленню переконаності громадськості у доброчесності та неупередженості суду.</w:t>
      </w:r>
    </w:p>
    <w:p w14:paraId="0D171AB3" w14:textId="22144A6C" w:rsidR="005B5C3E" w:rsidRPr="00DB4E68" w:rsidRDefault="005B5C3E" w:rsidP="005E7F07">
      <w:pPr>
        <w:spacing w:after="0" w:line="240" w:lineRule="auto"/>
        <w:ind w:firstLine="567"/>
        <w:jc w:val="both"/>
        <w:rPr>
          <w:rFonts w:ascii="Times New Roman" w:hAnsi="Times New Roman"/>
          <w:i/>
          <w:sz w:val="28"/>
          <w:szCs w:val="28"/>
        </w:rPr>
      </w:pPr>
      <w:r w:rsidRPr="00DB4E68">
        <w:rPr>
          <w:rFonts w:ascii="Times New Roman" w:hAnsi="Times New Roman"/>
          <w:i/>
          <w:sz w:val="28"/>
          <w:szCs w:val="28"/>
        </w:rPr>
        <w:lastRenderedPageBreak/>
        <w:t>Н</w:t>
      </w:r>
      <w:r w:rsidR="00BD58E2">
        <w:rPr>
          <w:rFonts w:ascii="Times New Roman" w:hAnsi="Times New Roman"/>
          <w:i/>
          <w:sz w:val="28"/>
          <w:szCs w:val="28"/>
        </w:rPr>
        <w:t>аведені вище дії суддів ______</w:t>
      </w:r>
      <w:r w:rsidRPr="00DB4E68">
        <w:rPr>
          <w:rFonts w:ascii="Times New Roman" w:hAnsi="Times New Roman"/>
          <w:i/>
          <w:sz w:val="28"/>
          <w:szCs w:val="28"/>
        </w:rPr>
        <w:t xml:space="preserve"> підривають авторитет правосуддя в питаннях дотримання норм суддівської етики та стандартів поведінки, які забезпечують суспільну довіру до суду.</w:t>
      </w:r>
    </w:p>
    <w:p w14:paraId="6B8BEFD1"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109E6B15" w14:textId="3B3C1512" w:rsidR="005B5C3E" w:rsidRPr="00DB4E68" w:rsidRDefault="00BD58E2" w:rsidP="00421CC9">
      <w:pPr>
        <w:pStyle w:val="StyleZakonu"/>
        <w:spacing w:after="0" w:line="240" w:lineRule="auto"/>
        <w:ind w:firstLine="567"/>
        <w:rPr>
          <w:rFonts w:eastAsia="DejaVu Sans" w:cs="DejaVu Sans"/>
          <w:i/>
          <w:sz w:val="28"/>
          <w:szCs w:val="28"/>
          <w:lang w:eastAsia="uk-UA" w:bidi="uk-UA"/>
        </w:rPr>
      </w:pPr>
      <w:r>
        <w:rPr>
          <w:rFonts w:eastAsia="DejaVu Sans" w:cs="DejaVu Sans"/>
          <w:i/>
          <w:sz w:val="28"/>
          <w:szCs w:val="28"/>
          <w:lang w:eastAsia="uk-UA" w:bidi="uk-UA"/>
        </w:rPr>
        <w:t xml:space="preserve">Доводи суддів ____ </w:t>
      </w:r>
      <w:r w:rsidR="005B5C3E" w:rsidRPr="00DB4E68">
        <w:rPr>
          <w:rFonts w:eastAsia="DejaVu Sans" w:cs="DejaVu Sans"/>
          <w:i/>
          <w:sz w:val="28"/>
          <w:szCs w:val="28"/>
          <w:lang w:eastAsia="uk-UA" w:bidi="uk-UA"/>
        </w:rPr>
        <w:t>щодо незастосування Дисциплінарною палатою принципу пропорційності та достатності під час визначення суддям виду дисциплінарного стягнення спростовуються рішенням Дисциплінарної палати _____, з якого вбачається, що дисциплінарним органом враховано характер допущених суддями _____ дисциплінарних проступків, які є істотними, їх наслідки, що призвели до підриву авторитету правосуддя та негативно вплинули на ступінь довіри суспільства до судової влади в цілому, враховано особи суддів, у тому числі відомості, наведені в їх характеристиках, ступінь їх вини, відсутність у них дисциплінарних стягнень</w:t>
      </w:r>
      <w:r w:rsidR="005B5C3E" w:rsidRPr="00DB4E68">
        <w:rPr>
          <w:bCs/>
          <w:i/>
          <w:sz w:val="24"/>
          <w:szCs w:val="24"/>
        </w:rPr>
        <w:t>»</w:t>
      </w:r>
      <w:r w:rsidR="005B5C3E" w:rsidRPr="00DB4E68">
        <w:rPr>
          <w:bCs/>
          <w:i/>
          <w:sz w:val="24"/>
          <w:szCs w:val="24"/>
          <w:vertAlign w:val="superscript"/>
          <w:lang w:val="ru-RU"/>
        </w:rPr>
        <w:footnoteReference w:id="13"/>
      </w:r>
      <w:r w:rsidR="005B5C3E" w:rsidRPr="00DB4E68">
        <w:rPr>
          <w:rFonts w:eastAsia="DejaVu Sans" w:cs="DejaVu Sans"/>
          <w:i/>
          <w:sz w:val="28"/>
          <w:szCs w:val="28"/>
          <w:lang w:eastAsia="uk-UA" w:bidi="uk-UA"/>
        </w:rPr>
        <w:t>.</w:t>
      </w:r>
    </w:p>
    <w:p w14:paraId="287EC7C4" w14:textId="77777777" w:rsidR="005B5C3E" w:rsidRPr="00DB4E68" w:rsidRDefault="005B5C3E" w:rsidP="005B5C3E">
      <w:pPr>
        <w:spacing w:after="0"/>
        <w:ind w:firstLine="567"/>
        <w:jc w:val="both"/>
        <w:rPr>
          <w:rFonts w:ascii="Times New Roman" w:hAnsi="Times New Roman"/>
          <w:i/>
          <w:sz w:val="28"/>
          <w:szCs w:val="28"/>
        </w:rPr>
      </w:pPr>
    </w:p>
    <w:p w14:paraId="3F5FEE91" w14:textId="697F1E55" w:rsidR="00303B4C" w:rsidRPr="0026362B" w:rsidRDefault="000166CA" w:rsidP="00FD43AD">
      <w:pPr>
        <w:numPr>
          <w:ilvl w:val="0"/>
          <w:numId w:val="5"/>
        </w:numPr>
        <w:tabs>
          <w:tab w:val="left" w:pos="851"/>
        </w:tabs>
        <w:spacing w:after="0"/>
        <w:ind w:left="0" w:firstLine="567"/>
        <w:contextualSpacing/>
        <w:jc w:val="both"/>
        <w:rPr>
          <w:rFonts w:ascii="Times New Roman" w:hAnsi="Times New Roman" w:cs="Times New Roman"/>
          <w:b/>
          <w:bCs/>
          <w:sz w:val="28"/>
          <w:szCs w:val="28"/>
        </w:rPr>
      </w:pPr>
      <w:r w:rsidRPr="0026362B">
        <w:rPr>
          <w:rFonts w:ascii="Times New Roman" w:hAnsi="Times New Roman" w:cs="Times New Roman"/>
          <w:b/>
          <w:bCs/>
          <w:sz w:val="28"/>
          <w:szCs w:val="28"/>
        </w:rPr>
        <w:t>З підстави пору</w:t>
      </w:r>
      <w:r w:rsidR="0026362B">
        <w:rPr>
          <w:rFonts w:ascii="Times New Roman" w:hAnsi="Times New Roman" w:cs="Times New Roman"/>
          <w:b/>
          <w:bCs/>
          <w:sz w:val="28"/>
          <w:szCs w:val="28"/>
        </w:rPr>
        <w:t>шення процесуальних прав судді</w:t>
      </w:r>
    </w:p>
    <w:p w14:paraId="6CDB825B" w14:textId="56634B2F" w:rsidR="00733B6C" w:rsidRPr="00217EB7" w:rsidRDefault="00BD58E2" w:rsidP="00217EB7">
      <w:pPr>
        <w:spacing w:after="0"/>
        <w:ind w:firstLine="567"/>
        <w:jc w:val="both"/>
        <w:rPr>
          <w:rFonts w:ascii="Times New Roman" w:hAnsi="Times New Roman" w:cs="Times New Roman"/>
          <w:b/>
          <w:bCs/>
          <w:sz w:val="28"/>
          <w:szCs w:val="28"/>
        </w:rPr>
      </w:pPr>
      <w:r>
        <w:rPr>
          <w:rFonts w:ascii="Times New Roman" w:hAnsi="Times New Roman"/>
          <w:iCs/>
          <w:sz w:val="28"/>
          <w:szCs w:val="28"/>
        </w:rPr>
        <w:t>Вища рада правосуддя залишила</w:t>
      </w:r>
      <w:r w:rsidR="0024303B" w:rsidRPr="00DB4E68">
        <w:rPr>
          <w:rFonts w:ascii="Times New Roman" w:hAnsi="Times New Roman"/>
          <w:iCs/>
          <w:sz w:val="28"/>
          <w:szCs w:val="28"/>
        </w:rPr>
        <w:t xml:space="preserve"> без змін рішення Дисциплінарної палати про притягнення судді до дисциплінарної відповідальності </w:t>
      </w:r>
      <w:r w:rsidR="0024303B" w:rsidRPr="00DB4E68">
        <w:rPr>
          <w:rFonts w:ascii="Times New Roman" w:hAnsi="Times New Roman"/>
          <w:b/>
          <w:bCs/>
          <w:iCs/>
          <w:sz w:val="28"/>
          <w:szCs w:val="28"/>
        </w:rPr>
        <w:t xml:space="preserve">за скаргою, у якій суддя не порушував питання щодо </w:t>
      </w:r>
      <w:r w:rsidR="0024303B" w:rsidRPr="00DB4E68">
        <w:rPr>
          <w:rFonts w:ascii="Times New Roman" w:hAnsi="Times New Roman" w:cs="Times New Roman"/>
          <w:b/>
          <w:bCs/>
          <w:iCs/>
          <w:sz w:val="28"/>
          <w:szCs w:val="28"/>
        </w:rPr>
        <w:t xml:space="preserve">обґрунтованості оскаржуваного рішення </w:t>
      </w:r>
      <w:r w:rsidR="00D17B24" w:rsidRPr="00DB4E68">
        <w:rPr>
          <w:rFonts w:ascii="Times New Roman" w:hAnsi="Times New Roman" w:cs="Times New Roman"/>
          <w:b/>
          <w:bCs/>
          <w:sz w:val="28"/>
          <w:szCs w:val="28"/>
        </w:rPr>
        <w:t>в частині оцінки дисциплінарним органом обставин та встановлення фактів вчинення ним дисциплінарного проступку</w:t>
      </w:r>
      <w:r w:rsidR="000166CA">
        <w:rPr>
          <w:rFonts w:ascii="Times New Roman" w:hAnsi="Times New Roman" w:cs="Times New Roman"/>
          <w:b/>
          <w:bCs/>
          <w:sz w:val="28"/>
          <w:szCs w:val="28"/>
        </w:rPr>
        <w:t xml:space="preserve">, </w:t>
      </w:r>
      <w:r>
        <w:rPr>
          <w:rFonts w:ascii="Times New Roman" w:hAnsi="Times New Roman" w:cs="Times New Roman"/>
          <w:b/>
          <w:bCs/>
          <w:sz w:val="28"/>
          <w:szCs w:val="28"/>
        </w:rPr>
        <w:t>наполягав, що Дисциплінарна палата порушила права</w:t>
      </w:r>
      <w:r w:rsidR="000166CA" w:rsidRPr="0026362B">
        <w:rPr>
          <w:rFonts w:ascii="Times New Roman" w:hAnsi="Times New Roman" w:cs="Times New Roman"/>
          <w:b/>
          <w:bCs/>
          <w:sz w:val="28"/>
          <w:szCs w:val="28"/>
        </w:rPr>
        <w:t xml:space="preserve"> судді та його представника на ознайомлення з матеріалами дисциплінарної справи та над</w:t>
      </w:r>
      <w:r>
        <w:rPr>
          <w:rFonts w:ascii="Times New Roman" w:hAnsi="Times New Roman" w:cs="Times New Roman"/>
          <w:b/>
          <w:bCs/>
          <w:sz w:val="28"/>
          <w:szCs w:val="28"/>
        </w:rPr>
        <w:t>ання пояснень, дисциплінарний орган</w:t>
      </w:r>
      <w:r w:rsidR="000166CA" w:rsidRPr="0026362B">
        <w:rPr>
          <w:rFonts w:ascii="Times New Roman" w:hAnsi="Times New Roman" w:cs="Times New Roman"/>
          <w:b/>
          <w:bCs/>
          <w:sz w:val="28"/>
          <w:szCs w:val="28"/>
        </w:rPr>
        <w:t xml:space="preserve"> </w:t>
      </w:r>
      <w:r w:rsidR="004447FD">
        <w:rPr>
          <w:rFonts w:ascii="Times New Roman" w:hAnsi="Times New Roman" w:cs="Times New Roman"/>
          <w:b/>
          <w:bCs/>
          <w:sz w:val="28"/>
          <w:szCs w:val="28"/>
        </w:rPr>
        <w:t xml:space="preserve">необґрунтовано відмов </w:t>
      </w:r>
      <w:r w:rsidR="000166CA" w:rsidRPr="0026362B">
        <w:rPr>
          <w:rFonts w:ascii="Times New Roman" w:hAnsi="Times New Roman" w:cs="Times New Roman"/>
          <w:b/>
          <w:bCs/>
          <w:sz w:val="28"/>
          <w:szCs w:val="28"/>
        </w:rPr>
        <w:t>у задоволенні клопотання про закрит</w:t>
      </w:r>
      <w:r w:rsidR="004447FD">
        <w:rPr>
          <w:rFonts w:ascii="Times New Roman" w:hAnsi="Times New Roman" w:cs="Times New Roman"/>
          <w:b/>
          <w:bCs/>
          <w:sz w:val="28"/>
          <w:szCs w:val="28"/>
        </w:rPr>
        <w:t>тя дисциплінарного провадження на</w:t>
      </w:r>
      <w:r w:rsidR="000166CA" w:rsidRPr="0026362B">
        <w:rPr>
          <w:rFonts w:ascii="Times New Roman" w:hAnsi="Times New Roman" w:cs="Times New Roman"/>
          <w:b/>
          <w:bCs/>
          <w:sz w:val="28"/>
          <w:szCs w:val="28"/>
        </w:rPr>
        <w:t xml:space="preserve"> підстав</w:t>
      </w:r>
      <w:r w:rsidR="004447FD">
        <w:rPr>
          <w:rFonts w:ascii="Times New Roman" w:hAnsi="Times New Roman" w:cs="Times New Roman"/>
          <w:b/>
          <w:bCs/>
          <w:sz w:val="28"/>
          <w:szCs w:val="28"/>
        </w:rPr>
        <w:t>і</w:t>
      </w:r>
      <w:r w:rsidR="000166CA" w:rsidRPr="0026362B">
        <w:rPr>
          <w:rFonts w:ascii="Times New Roman" w:hAnsi="Times New Roman" w:cs="Times New Roman"/>
          <w:b/>
          <w:bCs/>
          <w:sz w:val="28"/>
          <w:szCs w:val="28"/>
        </w:rPr>
        <w:t xml:space="preserve"> відмови скаржника від дисциплінарної скарги.</w:t>
      </w:r>
    </w:p>
    <w:p w14:paraId="19E07C39" w14:textId="67EDEE02" w:rsidR="00130FFF" w:rsidRPr="00DB4E68" w:rsidRDefault="004447FD" w:rsidP="005E7F07">
      <w:pPr>
        <w:pStyle w:val="31"/>
        <w:spacing w:line="264" w:lineRule="auto"/>
        <w:ind w:firstLine="567"/>
        <w:jc w:val="both"/>
        <w:rPr>
          <w:color w:val="auto"/>
          <w:sz w:val="28"/>
          <w:szCs w:val="28"/>
        </w:rPr>
      </w:pPr>
      <w:r>
        <w:rPr>
          <w:color w:val="auto"/>
          <w:sz w:val="28"/>
          <w:szCs w:val="28"/>
        </w:rPr>
        <w:t>Вища рада</w:t>
      </w:r>
      <w:r w:rsidR="00130FFF" w:rsidRPr="00DB4E68">
        <w:rPr>
          <w:color w:val="auto"/>
          <w:sz w:val="28"/>
          <w:szCs w:val="28"/>
        </w:rPr>
        <w:t xml:space="preserve"> правосу</w:t>
      </w:r>
      <w:r>
        <w:rPr>
          <w:color w:val="auto"/>
          <w:sz w:val="28"/>
          <w:szCs w:val="28"/>
        </w:rPr>
        <w:t>ддя встановила</w:t>
      </w:r>
      <w:r w:rsidR="00130FFF" w:rsidRPr="00DB4E68">
        <w:rPr>
          <w:color w:val="auto"/>
          <w:sz w:val="28"/>
          <w:szCs w:val="28"/>
        </w:rPr>
        <w:t>, що в задоволенні клопотання представника судді про відкладення розгляду дисциплінарної справи для надання можливості ознайомитись із матеріалами справи та підготувати заперечення</w:t>
      </w:r>
      <w:r w:rsidR="00CC2584" w:rsidRPr="00DB4E68">
        <w:rPr>
          <w:color w:val="auto"/>
          <w:sz w:val="28"/>
          <w:szCs w:val="28"/>
        </w:rPr>
        <w:t xml:space="preserve"> відмовлено</w:t>
      </w:r>
      <w:r w:rsidR="00130FFF" w:rsidRPr="00DB4E68">
        <w:rPr>
          <w:color w:val="auto"/>
          <w:sz w:val="28"/>
          <w:szCs w:val="28"/>
        </w:rPr>
        <w:t xml:space="preserve">, оскільки </w:t>
      </w:r>
      <w:r w:rsidR="00F96797" w:rsidRPr="00DB4E68">
        <w:rPr>
          <w:color w:val="auto"/>
          <w:sz w:val="28"/>
          <w:szCs w:val="28"/>
        </w:rPr>
        <w:t xml:space="preserve">за висновком Дисциплінарної палати </w:t>
      </w:r>
      <w:r w:rsidR="00130FFF" w:rsidRPr="00DB4E68">
        <w:rPr>
          <w:color w:val="auto"/>
          <w:sz w:val="28"/>
          <w:szCs w:val="28"/>
        </w:rPr>
        <w:t>в учасників дисциплінарної справи було достатньо часу для ознайомлення з матеріалами справи та підготовки заперечень.</w:t>
      </w:r>
    </w:p>
    <w:p w14:paraId="540A6681" w14:textId="5F3C96C7" w:rsidR="005B5C3E" w:rsidRPr="00DB4E68" w:rsidRDefault="00130FFF" w:rsidP="005E7F07">
      <w:pPr>
        <w:spacing w:after="0"/>
        <w:ind w:firstLine="567"/>
        <w:jc w:val="both"/>
        <w:rPr>
          <w:rFonts w:ascii="Times New Roman" w:hAnsi="Times New Roman" w:cs="Times New Roman"/>
          <w:bCs/>
          <w:i/>
          <w:sz w:val="28"/>
          <w:szCs w:val="28"/>
        </w:rPr>
      </w:pPr>
      <w:r w:rsidRPr="00DB4E68">
        <w:rPr>
          <w:rFonts w:ascii="Times New Roman" w:hAnsi="Times New Roman" w:cs="Times New Roman"/>
          <w:bCs/>
          <w:sz w:val="28"/>
          <w:szCs w:val="28"/>
        </w:rPr>
        <w:t xml:space="preserve">У рішенні </w:t>
      </w:r>
      <w:r w:rsidR="005B5C3E" w:rsidRPr="00DB4E68">
        <w:rPr>
          <w:rFonts w:ascii="Times New Roman" w:hAnsi="Times New Roman" w:cs="Times New Roman"/>
          <w:bCs/>
          <w:sz w:val="28"/>
          <w:szCs w:val="28"/>
        </w:rPr>
        <w:t>ВРП зазнач</w:t>
      </w:r>
      <w:r w:rsidRPr="00DB4E68">
        <w:rPr>
          <w:rFonts w:ascii="Times New Roman" w:hAnsi="Times New Roman" w:cs="Times New Roman"/>
          <w:bCs/>
          <w:sz w:val="28"/>
          <w:szCs w:val="28"/>
        </w:rPr>
        <w:t>ено</w:t>
      </w:r>
      <w:r w:rsidR="005B5C3E" w:rsidRPr="00DB4E68">
        <w:rPr>
          <w:rFonts w:ascii="Times New Roman" w:hAnsi="Times New Roman" w:cs="Times New Roman"/>
          <w:bCs/>
          <w:sz w:val="28"/>
          <w:szCs w:val="28"/>
        </w:rPr>
        <w:t xml:space="preserve">, що </w:t>
      </w:r>
      <w:r w:rsidR="005B5C3E" w:rsidRPr="00DB4E68">
        <w:rPr>
          <w:rFonts w:ascii="Times New Roman" w:hAnsi="Times New Roman" w:cs="Times New Roman"/>
          <w:bCs/>
          <w:i/>
          <w:sz w:val="28"/>
          <w:szCs w:val="28"/>
        </w:rPr>
        <w:t xml:space="preserve">«Дисциплінарна палата вжила всіх можливих заходів для забезпечення судді ___ </w:t>
      </w:r>
      <w:r w:rsidR="004447FD">
        <w:rPr>
          <w:rFonts w:ascii="Times New Roman" w:hAnsi="Times New Roman" w:cs="Times New Roman"/>
          <w:bCs/>
          <w:i/>
          <w:sz w:val="28"/>
          <w:szCs w:val="28"/>
        </w:rPr>
        <w:t xml:space="preserve"> </w:t>
      </w:r>
      <w:r w:rsidR="005B5C3E" w:rsidRPr="00DB4E68">
        <w:rPr>
          <w:rFonts w:ascii="Times New Roman" w:hAnsi="Times New Roman" w:cs="Times New Roman"/>
          <w:bCs/>
          <w:i/>
          <w:sz w:val="28"/>
          <w:szCs w:val="28"/>
        </w:rPr>
        <w:t>права на захист, зокрема, йому пропонувалося надати пояснення, надсилалися копії рішень, ухвалених дисциплінарним органом стосовно нього. Інформацію про рух дисциплінарної справи оприлюднено на офіційному вебсайті Вищої ради правосуддя.</w:t>
      </w:r>
    </w:p>
    <w:p w14:paraId="2E0B4DDD" w14:textId="77777777" w:rsidR="005B5C3E" w:rsidRPr="00DB4E68" w:rsidRDefault="005B5C3E" w:rsidP="005B5C3E">
      <w:pPr>
        <w:spacing w:after="0"/>
        <w:ind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 xml:space="preserve">Суддя ____ належним чином повідомлявся про засідання дисциплінарного органу. Крім того, йому роз’яснювалася можливість взяти участь у засіданні в режимі відеоконференції із застосуванням власних технічних засобів, проте </w:t>
      </w:r>
      <w:r w:rsidRPr="00DB4E68">
        <w:rPr>
          <w:rFonts w:ascii="Times New Roman" w:hAnsi="Times New Roman" w:cs="Times New Roman"/>
          <w:bCs/>
          <w:i/>
          <w:sz w:val="28"/>
          <w:szCs w:val="28"/>
        </w:rPr>
        <w:lastRenderedPageBreak/>
        <w:t>наданим правом він не скористався, у засідання ___ Дисциплінарної палати повторно не прибув, письмових пояснень завчасно не надав, тому доводи скарги про порушення його процесуальних прав під час розгляду дисциплінарної справи не підтверджені.</w:t>
      </w:r>
    </w:p>
    <w:p w14:paraId="727C1611"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3BC0D32A" w14:textId="1A2270D3" w:rsidR="00CC1863" w:rsidRDefault="00CC1863" w:rsidP="00CC2584">
      <w:pPr>
        <w:pStyle w:val="31"/>
        <w:spacing w:line="264" w:lineRule="auto"/>
        <w:ind w:firstLine="567"/>
        <w:jc w:val="both"/>
        <w:rPr>
          <w:i/>
          <w:iCs/>
          <w:color w:val="auto"/>
          <w:sz w:val="28"/>
          <w:szCs w:val="28"/>
        </w:rPr>
      </w:pPr>
      <w:r w:rsidRPr="0026362B">
        <w:rPr>
          <w:i/>
          <w:iCs/>
          <w:color w:val="auto"/>
          <w:sz w:val="28"/>
          <w:szCs w:val="28"/>
        </w:rPr>
        <w:t>Аналіз змісту частини десятої статті 49 Закону Украї</w:t>
      </w:r>
      <w:r w:rsidR="004447FD">
        <w:rPr>
          <w:i/>
          <w:iCs/>
          <w:color w:val="auto"/>
          <w:sz w:val="28"/>
          <w:szCs w:val="28"/>
        </w:rPr>
        <w:t>ни «Про Вищу раду правосуддя» (у</w:t>
      </w:r>
      <w:r w:rsidRPr="0026362B">
        <w:rPr>
          <w:i/>
          <w:iCs/>
          <w:color w:val="auto"/>
          <w:sz w:val="28"/>
          <w:szCs w:val="28"/>
        </w:rPr>
        <w:t xml:space="preserve"> редакції, чинній на час розгляду дисциплінарної справи) дає підстави для висновку, що на стадії розгляду та ухвалення рішення дисциплінарний орган Вищої ради правосуддя не обмежений зазначеними у скарзі доводами, оскільки має повноваження відкрити дисциплінарну справу за власною ініціативою, якщо в процесі її розгляду дійде висновку про наявність правових підстав для цього.</w:t>
      </w:r>
    </w:p>
    <w:p w14:paraId="6F71C98D" w14:textId="77777777" w:rsidR="00CC2584" w:rsidRPr="00DB4E68" w:rsidRDefault="00CC2584" w:rsidP="00CC2584">
      <w:pPr>
        <w:pStyle w:val="31"/>
        <w:spacing w:line="264" w:lineRule="auto"/>
        <w:ind w:firstLine="567"/>
        <w:jc w:val="both"/>
        <w:rPr>
          <w:i/>
          <w:iCs/>
          <w:color w:val="auto"/>
          <w:sz w:val="28"/>
          <w:szCs w:val="28"/>
        </w:rPr>
      </w:pPr>
      <w:r w:rsidRPr="00DB4E68">
        <w:rPr>
          <w:i/>
          <w:iCs/>
          <w:color w:val="auto"/>
          <w:sz w:val="28"/>
          <w:szCs w:val="28"/>
        </w:rPr>
        <w:t>Право громадян, юридичних осіб, органів державної влади та місцевого самоврядування на звернення зі скаргою щодо дисциплінарного проступку судді (дисциплінарною скаргою) передбачене законом з метою інформування Вищої ради правосуддя як органу, відповідального за формування доброчесного та високопрофесійного корпусу суддів, про відомі їм факти і обставини неналежної поведінки судді.</w:t>
      </w:r>
    </w:p>
    <w:p w14:paraId="7B4E0827" w14:textId="4D29E138" w:rsidR="00CC2584" w:rsidRPr="0026362B" w:rsidRDefault="00C21B5C" w:rsidP="000D6C42">
      <w:pPr>
        <w:spacing w:after="0"/>
        <w:ind w:firstLine="567"/>
        <w:jc w:val="both"/>
        <w:rPr>
          <w:rFonts w:ascii="Times New Roman" w:hAnsi="Times New Roman" w:cs="Times New Roman"/>
          <w:bCs/>
          <w:i/>
          <w:sz w:val="28"/>
          <w:szCs w:val="28"/>
        </w:rPr>
      </w:pPr>
      <w:r w:rsidRPr="0026362B">
        <w:rPr>
          <w:rFonts w:ascii="Times New Roman" w:hAnsi="Times New Roman" w:cs="Times New Roman"/>
          <w:bCs/>
          <w:i/>
          <w:sz w:val="28"/>
          <w:szCs w:val="28"/>
        </w:rPr>
        <w:t>При цьому ініціатива зазначених осіб є не єдиним джерелом такої інформації, оскільки, як зазначалося вище, дисциплінарна справа може бути порушена за власною ініціативою дисциплінарного органу</w:t>
      </w:r>
      <w:r w:rsidR="000D6C42" w:rsidRPr="0026362B">
        <w:rPr>
          <w:rFonts w:ascii="Times New Roman" w:hAnsi="Times New Roman" w:cs="Times New Roman"/>
          <w:bCs/>
          <w:i/>
          <w:sz w:val="28"/>
          <w:szCs w:val="28"/>
        </w:rPr>
        <w:t>.</w:t>
      </w:r>
    </w:p>
    <w:p w14:paraId="7B9BA997" w14:textId="77777777" w:rsidR="005B5C3E" w:rsidRPr="00DB4E68" w:rsidRDefault="005B5C3E" w:rsidP="005B5C3E">
      <w:pPr>
        <w:spacing w:after="0"/>
        <w:ind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Підставою притягнення судді до дисциплінарної відповідальності є не скарга на його дії, а факт порушення ним вимог закону, яке містить склад дисциплінарного проступку.</w:t>
      </w:r>
    </w:p>
    <w:p w14:paraId="1DC5F593" w14:textId="77777777" w:rsidR="005B5C3E" w:rsidRPr="00DB4E68" w:rsidRDefault="005B5C3E" w:rsidP="005B5C3E">
      <w:pPr>
        <w:spacing w:after="0"/>
        <w:ind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Така позиція викладена в постановах Великої Палати Верховного Суду від 17 січня 2019 року у справі № 11-864сап18 та від 11 квітня 2019 року у справі № 11-121сап19.</w:t>
      </w:r>
    </w:p>
    <w:p w14:paraId="4BD22AB9" w14:textId="019FF803" w:rsidR="00F0584C" w:rsidRPr="00DB4E68" w:rsidRDefault="005B5C3E" w:rsidP="00F0584C">
      <w:pPr>
        <w:spacing w:after="0"/>
        <w:ind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Отже, доводи судді ____ про безпідставну відмову в задоволенні клопотання його представника про закриття дисциплінарного провадження не заслуговують на увагу</w:t>
      </w:r>
      <w:r w:rsidR="00614B9A" w:rsidRPr="00DB4E68">
        <w:rPr>
          <w:rFonts w:ascii="Times New Roman" w:hAnsi="Times New Roman" w:cs="Times New Roman"/>
          <w:bCs/>
          <w:i/>
          <w:sz w:val="28"/>
          <w:szCs w:val="28"/>
        </w:rPr>
        <w:t>»</w:t>
      </w:r>
      <w:r w:rsidR="00614B9A" w:rsidRPr="00DB4E68">
        <w:rPr>
          <w:rFonts w:ascii="Times New Roman" w:hAnsi="Times New Roman" w:cs="Times New Roman"/>
          <w:bCs/>
          <w:sz w:val="28"/>
          <w:szCs w:val="28"/>
          <w:vertAlign w:val="superscript"/>
        </w:rPr>
        <w:t xml:space="preserve"> </w:t>
      </w:r>
      <w:r w:rsidR="00614B9A" w:rsidRPr="00DB4E68">
        <w:rPr>
          <w:rFonts w:ascii="Times New Roman" w:hAnsi="Times New Roman" w:cs="Times New Roman"/>
          <w:bCs/>
          <w:i/>
          <w:sz w:val="28"/>
          <w:szCs w:val="28"/>
          <w:vertAlign w:val="superscript"/>
        </w:rPr>
        <w:footnoteReference w:id="14"/>
      </w:r>
      <w:r w:rsidR="00614B9A" w:rsidRPr="00DB4E68">
        <w:rPr>
          <w:rFonts w:ascii="Times New Roman" w:hAnsi="Times New Roman" w:cs="Times New Roman"/>
          <w:bCs/>
          <w:i/>
          <w:sz w:val="28"/>
          <w:szCs w:val="28"/>
        </w:rPr>
        <w:t>.</w:t>
      </w:r>
    </w:p>
    <w:p w14:paraId="78694CB2" w14:textId="2928F76B" w:rsidR="000166CA" w:rsidRDefault="005B5C3E" w:rsidP="000166CA">
      <w:pPr>
        <w:spacing w:after="0"/>
        <w:ind w:firstLine="567"/>
        <w:jc w:val="both"/>
        <w:rPr>
          <w:rFonts w:ascii="Times New Roman" w:hAnsi="Times New Roman" w:cs="Times New Roman"/>
          <w:sz w:val="28"/>
          <w:szCs w:val="28"/>
          <w:lang w:eastAsia="ru-RU"/>
        </w:rPr>
      </w:pPr>
      <w:r w:rsidRPr="00DB4E68">
        <w:rPr>
          <w:rFonts w:ascii="Times New Roman" w:hAnsi="Times New Roman" w:cs="Times New Roman"/>
          <w:bCs/>
          <w:iCs/>
          <w:sz w:val="28"/>
          <w:szCs w:val="28"/>
        </w:rPr>
        <w:t xml:space="preserve">Вищою радою правосуддя не встановлено порушень Дисциплінарною палатою дисциплінарної процедури та прав учасників дисциплінарного провадження, оскільки дисциплінарний орган діяв у межах і у спосіб, що </w:t>
      </w:r>
      <w:r w:rsidRPr="0026362B">
        <w:rPr>
          <w:rFonts w:ascii="Times New Roman" w:hAnsi="Times New Roman" w:cs="Times New Roman"/>
          <w:bCs/>
          <w:iCs/>
          <w:sz w:val="28"/>
          <w:szCs w:val="28"/>
        </w:rPr>
        <w:t>визначені Законами України «Про судоустрій і статус суддів», «Про Вищу раду правосуддя» та Ре</w:t>
      </w:r>
      <w:r w:rsidR="00FC5905" w:rsidRPr="0026362B">
        <w:rPr>
          <w:rFonts w:ascii="Times New Roman" w:hAnsi="Times New Roman" w:cs="Times New Roman"/>
          <w:bCs/>
          <w:iCs/>
          <w:sz w:val="28"/>
          <w:szCs w:val="28"/>
        </w:rPr>
        <w:t>гламентом Вищої ради правосуддя</w:t>
      </w:r>
      <w:r w:rsidR="000166CA" w:rsidRPr="0026362B">
        <w:rPr>
          <w:rFonts w:ascii="Times New Roman" w:hAnsi="Times New Roman" w:cs="Times New Roman"/>
          <w:bCs/>
          <w:iCs/>
          <w:sz w:val="28"/>
          <w:szCs w:val="28"/>
        </w:rPr>
        <w:t xml:space="preserve">, а </w:t>
      </w:r>
      <w:r w:rsidR="000166CA" w:rsidRPr="0026362B">
        <w:rPr>
          <w:rFonts w:ascii="Times New Roman" w:hAnsi="Times New Roman" w:cs="Times New Roman"/>
          <w:color w:val="000000" w:themeColor="text1"/>
          <w:sz w:val="28"/>
          <w:szCs w:val="28"/>
        </w:rPr>
        <w:t xml:space="preserve">застосування до судді дисциплінарного стягнення у виді </w:t>
      </w:r>
      <w:r w:rsidR="000166CA" w:rsidRPr="0026362B">
        <w:rPr>
          <w:rFonts w:ascii="Times New Roman" w:hAnsi="Times New Roman" w:cs="Times New Roman"/>
          <w:color w:val="000000" w:themeColor="text1"/>
          <w:sz w:val="28"/>
          <w:szCs w:val="28"/>
          <w:lang w:eastAsia="ru-RU"/>
        </w:rPr>
        <w:t xml:space="preserve">суворої </w:t>
      </w:r>
      <w:r w:rsidR="000166CA" w:rsidRPr="0026362B">
        <w:rPr>
          <w:rFonts w:ascii="Times New Roman" w:hAnsi="Times New Roman" w:cs="Times New Roman"/>
          <w:color w:val="000000" w:themeColor="text1"/>
          <w:sz w:val="28"/>
          <w:szCs w:val="28"/>
        </w:rPr>
        <w:t xml:space="preserve">догани – з позбавленням права на отримання доплат до посадового окладу судді протягом трьох місяців </w:t>
      </w:r>
      <w:r w:rsidR="000166CA" w:rsidRPr="0026362B">
        <w:rPr>
          <w:rFonts w:ascii="Times New Roman" w:hAnsi="Times New Roman" w:cs="Times New Roman"/>
          <w:color w:val="000000" w:themeColor="text1"/>
          <w:sz w:val="28"/>
          <w:szCs w:val="28"/>
          <w:lang w:eastAsia="ru-RU"/>
        </w:rPr>
        <w:t>є пропорційним вчиненому внаслідок недбалості дисциплінарному проступк</w:t>
      </w:r>
      <w:r w:rsidR="000166CA" w:rsidRPr="0026362B">
        <w:rPr>
          <w:rFonts w:ascii="Times New Roman" w:hAnsi="Times New Roman" w:cs="Times New Roman"/>
          <w:sz w:val="28"/>
          <w:szCs w:val="28"/>
          <w:lang w:eastAsia="ru-RU"/>
        </w:rPr>
        <w:t>у.</w:t>
      </w:r>
    </w:p>
    <w:p w14:paraId="1DE2850C" w14:textId="77777777" w:rsidR="005B5C3E" w:rsidRPr="00DB4E68" w:rsidRDefault="005B5C3E" w:rsidP="005B5C3E">
      <w:pPr>
        <w:spacing w:after="0"/>
        <w:ind w:firstLine="567"/>
        <w:jc w:val="both"/>
        <w:rPr>
          <w:rFonts w:ascii="Times New Roman" w:hAnsi="Times New Roman" w:cs="Times New Roman"/>
          <w:bCs/>
          <w:sz w:val="28"/>
          <w:szCs w:val="28"/>
        </w:rPr>
      </w:pPr>
    </w:p>
    <w:p w14:paraId="4816F245" w14:textId="092E61C2" w:rsidR="00303B4C" w:rsidRPr="00DB4E68" w:rsidRDefault="008929AE" w:rsidP="0026362B">
      <w:pPr>
        <w:spacing w:after="0"/>
        <w:ind w:firstLine="567"/>
        <w:jc w:val="both"/>
        <w:rPr>
          <w:rFonts w:ascii="Times New Roman" w:hAnsi="Times New Roman" w:cs="Times New Roman"/>
          <w:bCs/>
          <w:sz w:val="28"/>
          <w:szCs w:val="28"/>
        </w:rPr>
      </w:pPr>
      <w:r w:rsidRPr="00DB4E68">
        <w:rPr>
          <w:rFonts w:ascii="Times New Roman" w:hAnsi="Times New Roman" w:cs="Times New Roman"/>
          <w:bCs/>
          <w:sz w:val="28"/>
          <w:szCs w:val="28"/>
        </w:rPr>
        <w:lastRenderedPageBreak/>
        <w:t>Отже, при ухваленні рішень про залишення без змін р</w:t>
      </w:r>
      <w:r w:rsidR="004447FD">
        <w:rPr>
          <w:rFonts w:ascii="Times New Roman" w:hAnsi="Times New Roman" w:cs="Times New Roman"/>
          <w:bCs/>
          <w:sz w:val="28"/>
          <w:szCs w:val="28"/>
        </w:rPr>
        <w:t>ішень Дисциплінарних палат Вища рада правосуддя надавала оцінку</w:t>
      </w:r>
      <w:r w:rsidRPr="00DB4E68">
        <w:rPr>
          <w:rFonts w:ascii="Times New Roman" w:hAnsi="Times New Roman" w:cs="Times New Roman"/>
          <w:bCs/>
          <w:sz w:val="28"/>
          <w:szCs w:val="28"/>
        </w:rPr>
        <w:t xml:space="preserve"> як дотриманню дисциплінарним органом процедури розгляду дисциплінарних справ щодо суддів, так і доведеності підстав притягнення суддів до дисциплінарної відповідальності чи </w:t>
      </w:r>
      <w:r w:rsidR="004F3714" w:rsidRPr="00DB4E68">
        <w:rPr>
          <w:rFonts w:ascii="Times New Roman" w:hAnsi="Times New Roman" w:cs="Times New Roman"/>
          <w:bCs/>
          <w:sz w:val="28"/>
          <w:szCs w:val="28"/>
        </w:rPr>
        <w:t>обґрунтованості</w:t>
      </w:r>
      <w:r w:rsidRPr="00DB4E68">
        <w:rPr>
          <w:rFonts w:ascii="Times New Roman" w:hAnsi="Times New Roman" w:cs="Times New Roman"/>
          <w:bCs/>
          <w:sz w:val="28"/>
          <w:szCs w:val="28"/>
        </w:rPr>
        <w:t xml:space="preserve"> </w:t>
      </w:r>
      <w:r w:rsidR="00CC2584" w:rsidRPr="00DB4E68">
        <w:rPr>
          <w:rFonts w:ascii="Times New Roman" w:hAnsi="Times New Roman" w:cs="Times New Roman"/>
          <w:bCs/>
          <w:sz w:val="28"/>
          <w:szCs w:val="28"/>
        </w:rPr>
        <w:t>висновків</w:t>
      </w:r>
      <w:r w:rsidRPr="00DB4E68">
        <w:rPr>
          <w:rFonts w:ascii="Times New Roman" w:hAnsi="Times New Roman" w:cs="Times New Roman"/>
          <w:bCs/>
          <w:sz w:val="28"/>
          <w:szCs w:val="28"/>
        </w:rPr>
        <w:t xml:space="preserve"> щодо відсутності в діях судді складу дисциплінарного проступку</w:t>
      </w:r>
      <w:r w:rsidR="000166CA" w:rsidRPr="0026362B">
        <w:rPr>
          <w:rFonts w:ascii="Times New Roman" w:hAnsi="Times New Roman" w:cs="Times New Roman"/>
          <w:bCs/>
          <w:sz w:val="28"/>
          <w:szCs w:val="28"/>
        </w:rPr>
        <w:t>, зокрема, з урахуванням принципу пропорційності, що включає характер дисциплінарного проступку, його негативні наслідки для авторитету судової влади, ступінь вини судді, його характеристику, стаж роботи, інші обставини, що впливають на можливість притягнення судді до дисциплінарної відповідальності.</w:t>
      </w:r>
    </w:p>
    <w:p w14:paraId="03BB3A67" w14:textId="7E2FE206" w:rsidR="005B5C3E" w:rsidRPr="00DB4E68" w:rsidRDefault="008929AE" w:rsidP="005B5C3E">
      <w:pPr>
        <w:spacing w:after="0"/>
        <w:ind w:firstLine="567"/>
        <w:jc w:val="both"/>
        <w:rPr>
          <w:rFonts w:ascii="Times New Roman" w:hAnsi="Times New Roman" w:cs="Times New Roman"/>
          <w:bCs/>
          <w:sz w:val="28"/>
          <w:szCs w:val="28"/>
        </w:rPr>
      </w:pPr>
      <w:r w:rsidRPr="00DB4E68">
        <w:rPr>
          <w:rFonts w:ascii="Times New Roman" w:hAnsi="Times New Roman" w:cs="Times New Roman"/>
          <w:bCs/>
          <w:sz w:val="28"/>
          <w:szCs w:val="28"/>
        </w:rPr>
        <w:t>З</w:t>
      </w:r>
      <w:r w:rsidR="005B5C3E" w:rsidRPr="00DB4E68">
        <w:rPr>
          <w:rFonts w:ascii="Times New Roman" w:hAnsi="Times New Roman" w:cs="Times New Roman"/>
          <w:bCs/>
          <w:sz w:val="28"/>
          <w:szCs w:val="28"/>
        </w:rPr>
        <w:t xml:space="preserve">а результатами перегляду </w:t>
      </w:r>
      <w:r w:rsidR="00C7388A" w:rsidRPr="00DB4E68">
        <w:rPr>
          <w:rFonts w:ascii="Times New Roman" w:hAnsi="Times New Roman" w:cs="Times New Roman"/>
          <w:bCs/>
          <w:sz w:val="28"/>
          <w:szCs w:val="28"/>
        </w:rPr>
        <w:t xml:space="preserve">у 2023 році </w:t>
      </w:r>
      <w:r w:rsidR="005B5C3E" w:rsidRPr="00DB4E68">
        <w:rPr>
          <w:rFonts w:ascii="Times New Roman" w:hAnsi="Times New Roman" w:cs="Times New Roman"/>
          <w:bCs/>
          <w:sz w:val="28"/>
          <w:szCs w:val="28"/>
        </w:rPr>
        <w:t xml:space="preserve">рішень Дисциплінарних палат </w:t>
      </w:r>
      <w:r w:rsidR="00844CF3" w:rsidRPr="00DB4E68">
        <w:rPr>
          <w:rFonts w:ascii="Times New Roman" w:hAnsi="Times New Roman" w:cs="Times New Roman"/>
          <w:bCs/>
          <w:sz w:val="28"/>
          <w:szCs w:val="28"/>
        </w:rPr>
        <w:t xml:space="preserve">про притягнення суддів до дисциплінарної відповідальності </w:t>
      </w:r>
      <w:r w:rsidR="005B5C3E" w:rsidRPr="00DB4E68">
        <w:rPr>
          <w:rFonts w:ascii="Times New Roman" w:hAnsi="Times New Roman" w:cs="Times New Roman"/>
          <w:bCs/>
          <w:sz w:val="28"/>
          <w:szCs w:val="28"/>
        </w:rPr>
        <w:t xml:space="preserve">Вища рада правосуддя визнавала правильними висновки </w:t>
      </w:r>
      <w:r w:rsidR="00844CF3" w:rsidRPr="00DB4E68">
        <w:rPr>
          <w:rFonts w:ascii="Times New Roman" w:hAnsi="Times New Roman" w:cs="Times New Roman"/>
          <w:bCs/>
          <w:sz w:val="28"/>
          <w:szCs w:val="28"/>
        </w:rPr>
        <w:t>дисциплінарного органу</w:t>
      </w:r>
      <w:r w:rsidR="005B5C3E" w:rsidRPr="00DB4E68">
        <w:rPr>
          <w:rFonts w:ascii="Times New Roman" w:hAnsi="Times New Roman" w:cs="Times New Roman"/>
          <w:bCs/>
          <w:sz w:val="28"/>
          <w:szCs w:val="28"/>
        </w:rPr>
        <w:t xml:space="preserve"> </w:t>
      </w:r>
      <w:r w:rsidR="00844CF3" w:rsidRPr="00DB4E68">
        <w:rPr>
          <w:rFonts w:ascii="Times New Roman" w:hAnsi="Times New Roman" w:cs="Times New Roman"/>
          <w:bCs/>
          <w:sz w:val="28"/>
          <w:szCs w:val="28"/>
        </w:rPr>
        <w:t>щодо</w:t>
      </w:r>
      <w:r w:rsidR="005B5C3E" w:rsidRPr="00DB4E68">
        <w:rPr>
          <w:rFonts w:ascii="Times New Roman" w:hAnsi="Times New Roman" w:cs="Times New Roman"/>
          <w:bCs/>
          <w:sz w:val="28"/>
          <w:szCs w:val="28"/>
        </w:rPr>
        <w:t xml:space="preserve"> кваліфікації дій суддів за склад</w:t>
      </w:r>
      <w:r w:rsidR="00844CF3" w:rsidRPr="00DB4E68">
        <w:rPr>
          <w:rFonts w:ascii="Times New Roman" w:hAnsi="Times New Roman" w:cs="Times New Roman"/>
          <w:bCs/>
          <w:sz w:val="28"/>
          <w:szCs w:val="28"/>
        </w:rPr>
        <w:t>ами</w:t>
      </w:r>
      <w:r w:rsidR="005B5C3E" w:rsidRPr="00DB4E68">
        <w:rPr>
          <w:rFonts w:ascii="Times New Roman" w:hAnsi="Times New Roman" w:cs="Times New Roman"/>
          <w:bCs/>
          <w:sz w:val="28"/>
          <w:szCs w:val="28"/>
        </w:rPr>
        <w:t xml:space="preserve"> дисциплінарних проступків, передбачених частиною першою статті 106 Закону України</w:t>
      </w:r>
      <w:r w:rsidR="00DF51ED">
        <w:rPr>
          <w:rFonts w:ascii="Times New Roman" w:hAnsi="Times New Roman" w:cs="Times New Roman"/>
          <w:bCs/>
          <w:sz w:val="28"/>
          <w:szCs w:val="28"/>
        </w:rPr>
        <w:t xml:space="preserve"> </w:t>
      </w:r>
      <w:r w:rsidR="00B90911">
        <w:rPr>
          <w:rFonts w:ascii="Times New Roman" w:hAnsi="Times New Roman" w:cs="Times New Roman"/>
          <w:bCs/>
          <w:sz w:val="28"/>
          <w:szCs w:val="28"/>
        </w:rPr>
        <w:t xml:space="preserve"> </w:t>
      </w:r>
      <w:r w:rsidR="005B5C3E" w:rsidRPr="00DB4E68">
        <w:rPr>
          <w:rFonts w:ascii="Times New Roman" w:hAnsi="Times New Roman" w:cs="Times New Roman"/>
          <w:bCs/>
          <w:sz w:val="28"/>
          <w:szCs w:val="28"/>
        </w:rPr>
        <w:t xml:space="preserve">«Про судоустрій і статус суддів», </w:t>
      </w:r>
      <w:r w:rsidR="00295CEA" w:rsidRPr="00DB4E68">
        <w:rPr>
          <w:rFonts w:ascii="Times New Roman" w:hAnsi="Times New Roman" w:cs="Times New Roman"/>
          <w:bCs/>
          <w:sz w:val="28"/>
          <w:szCs w:val="28"/>
        </w:rPr>
        <w:t>зокрема</w:t>
      </w:r>
      <w:r w:rsidR="005B5C3E" w:rsidRPr="00DB4E68">
        <w:rPr>
          <w:rFonts w:ascii="Times New Roman" w:hAnsi="Times New Roman" w:cs="Times New Roman"/>
          <w:bCs/>
          <w:sz w:val="28"/>
          <w:szCs w:val="28"/>
        </w:rPr>
        <w:t>:</w:t>
      </w:r>
    </w:p>
    <w:p w14:paraId="0E0F94D5" w14:textId="05C0AE31" w:rsidR="005B5C3E" w:rsidRDefault="005B5C3E" w:rsidP="008E7BA4">
      <w:pPr>
        <w:pStyle w:val="a3"/>
        <w:numPr>
          <w:ilvl w:val="0"/>
          <w:numId w:val="3"/>
        </w:numPr>
        <w:tabs>
          <w:tab w:val="left" w:pos="851"/>
        </w:tabs>
        <w:spacing w:after="0"/>
        <w:ind w:left="0" w:firstLine="567"/>
        <w:jc w:val="both"/>
        <w:rPr>
          <w:rFonts w:ascii="Times New Roman" w:hAnsi="Times New Roman" w:cs="Times New Roman"/>
          <w:bCs/>
          <w:sz w:val="28"/>
          <w:szCs w:val="28"/>
        </w:rPr>
      </w:pPr>
      <w:r w:rsidRPr="00DB4E68">
        <w:rPr>
          <w:rFonts w:ascii="Times New Roman" w:hAnsi="Times New Roman" w:cs="Times New Roman"/>
          <w:bCs/>
          <w:sz w:val="28"/>
          <w:szCs w:val="28"/>
        </w:rPr>
        <w:t xml:space="preserve">підпунктом «б» </w:t>
      </w:r>
      <w:r w:rsidR="00C7388A" w:rsidRPr="00DB4E68">
        <w:rPr>
          <w:rFonts w:ascii="Times New Roman" w:hAnsi="Times New Roman" w:cs="Times New Roman"/>
          <w:bCs/>
          <w:sz w:val="28"/>
          <w:szCs w:val="28"/>
        </w:rPr>
        <w:t xml:space="preserve">пункту 1 </w:t>
      </w:r>
      <w:r w:rsidRPr="00DB4E68">
        <w:rPr>
          <w:rFonts w:ascii="Times New Roman" w:hAnsi="Times New Roman" w:cs="Times New Roman"/>
          <w:bCs/>
          <w:sz w:val="28"/>
          <w:szCs w:val="28"/>
        </w:rPr>
        <w:t>(</w:t>
      </w:r>
      <w:proofErr w:type="spellStart"/>
      <w:r w:rsidRPr="006243D4">
        <w:rPr>
          <w:rFonts w:ascii="Times New Roman" w:hAnsi="Times New Roman" w:cs="Times New Roman"/>
          <w:bCs/>
          <w:i/>
          <w:sz w:val="28"/>
          <w:szCs w:val="28"/>
        </w:rPr>
        <w:t>незазначення</w:t>
      </w:r>
      <w:proofErr w:type="spellEnd"/>
      <w:r w:rsidRPr="006243D4">
        <w:rPr>
          <w:rFonts w:ascii="Times New Roman" w:hAnsi="Times New Roman" w:cs="Times New Roman"/>
          <w:bCs/>
          <w:i/>
          <w:sz w:val="28"/>
          <w:szCs w:val="28"/>
        </w:rPr>
        <w:t xml:space="preserve"> аргументів відхилення доводів  сторони процесу</w:t>
      </w:r>
      <w:r w:rsidRPr="00DB4E68">
        <w:rPr>
          <w:rFonts w:ascii="Times New Roman" w:hAnsi="Times New Roman" w:cs="Times New Roman"/>
          <w:bCs/>
          <w:sz w:val="28"/>
          <w:szCs w:val="28"/>
        </w:rPr>
        <w:t>);</w:t>
      </w:r>
    </w:p>
    <w:p w14:paraId="06CD797D" w14:textId="77777777" w:rsidR="005B5C3E" w:rsidRPr="00DB4E68" w:rsidRDefault="005B5C3E" w:rsidP="008E7BA4">
      <w:pPr>
        <w:pStyle w:val="a3"/>
        <w:numPr>
          <w:ilvl w:val="0"/>
          <w:numId w:val="3"/>
        </w:numPr>
        <w:tabs>
          <w:tab w:val="left" w:pos="851"/>
        </w:tabs>
        <w:ind w:left="0" w:firstLine="567"/>
        <w:jc w:val="both"/>
        <w:rPr>
          <w:rFonts w:ascii="Times New Roman" w:hAnsi="Times New Roman" w:cs="Times New Roman"/>
          <w:b/>
          <w:bCs/>
          <w:i/>
          <w:sz w:val="28"/>
          <w:szCs w:val="28"/>
        </w:rPr>
      </w:pPr>
      <w:r w:rsidRPr="00DB4E68">
        <w:rPr>
          <w:rFonts w:ascii="Times New Roman" w:hAnsi="Times New Roman" w:cs="Times New Roman"/>
          <w:bCs/>
          <w:sz w:val="28"/>
          <w:szCs w:val="28"/>
        </w:rPr>
        <w:t>пунктом 2 (</w:t>
      </w:r>
      <w:proofErr w:type="spellStart"/>
      <w:r w:rsidRPr="006243D4">
        <w:rPr>
          <w:rFonts w:ascii="Times New Roman" w:hAnsi="Times New Roman" w:cs="Times New Roman"/>
          <w:bCs/>
          <w:i/>
          <w:sz w:val="28"/>
          <w:szCs w:val="28"/>
        </w:rPr>
        <w:t>нерозгляд</w:t>
      </w:r>
      <w:proofErr w:type="spellEnd"/>
      <w:r w:rsidRPr="006243D4">
        <w:rPr>
          <w:rFonts w:ascii="Times New Roman" w:hAnsi="Times New Roman" w:cs="Times New Roman"/>
          <w:bCs/>
          <w:i/>
          <w:sz w:val="28"/>
          <w:szCs w:val="28"/>
        </w:rPr>
        <w:t xml:space="preserve"> заяви про самовідвід судді протягом розумного строку; неодноразове відкладення розгляду справ про адміністративні правопорушення із значними часовими інтервалами, що призвело до закінчення строку накладення адміністративного стягнення; невжиття заходів щодо розгляду клопотання прокурора про продовження строків тримання під вартою обвинувачених, що призвело до звільнення їх з-під варти</w:t>
      </w:r>
      <w:r w:rsidRPr="00DB4E68">
        <w:rPr>
          <w:rFonts w:ascii="Times New Roman" w:hAnsi="Times New Roman" w:cs="Times New Roman"/>
          <w:bCs/>
          <w:sz w:val="28"/>
          <w:szCs w:val="28"/>
        </w:rPr>
        <w:t>);</w:t>
      </w:r>
    </w:p>
    <w:p w14:paraId="6AA0F28D" w14:textId="2E48F890" w:rsidR="00303B4C" w:rsidRPr="00303B4C" w:rsidRDefault="005B5C3E" w:rsidP="000166CA">
      <w:pPr>
        <w:pStyle w:val="a3"/>
        <w:numPr>
          <w:ilvl w:val="0"/>
          <w:numId w:val="3"/>
        </w:numPr>
        <w:tabs>
          <w:tab w:val="left" w:pos="851"/>
        </w:tabs>
        <w:spacing w:after="0"/>
        <w:ind w:left="0" w:firstLine="567"/>
        <w:jc w:val="both"/>
        <w:rPr>
          <w:rFonts w:ascii="Times New Roman" w:hAnsi="Times New Roman" w:cs="Times New Roman"/>
          <w:bCs/>
          <w:color w:val="FF0000"/>
          <w:sz w:val="28"/>
          <w:szCs w:val="28"/>
        </w:rPr>
      </w:pPr>
      <w:r w:rsidRPr="00DB4E68">
        <w:rPr>
          <w:rFonts w:ascii="Times New Roman" w:hAnsi="Times New Roman" w:cs="Times New Roman"/>
          <w:bCs/>
          <w:sz w:val="28"/>
          <w:szCs w:val="28"/>
        </w:rPr>
        <w:t>пунктом 3 (</w:t>
      </w:r>
      <w:r w:rsidRPr="006243D4">
        <w:rPr>
          <w:rFonts w:ascii="Times New Roman" w:hAnsi="Times New Roman" w:cs="Times New Roman"/>
          <w:bCs/>
          <w:i/>
          <w:sz w:val="28"/>
          <w:szCs w:val="28"/>
        </w:rPr>
        <w:t>керування транспортним засобом у стані алкогольного сп’яніння, що спричинило дорожньо-транспортну пригоду; спілкування у позапроцесуальний</w:t>
      </w:r>
      <w:r w:rsidR="00DF51ED">
        <w:rPr>
          <w:rFonts w:ascii="Times New Roman" w:hAnsi="Times New Roman" w:cs="Times New Roman"/>
          <w:bCs/>
          <w:i/>
          <w:sz w:val="28"/>
          <w:szCs w:val="28"/>
        </w:rPr>
        <w:t xml:space="preserve"> </w:t>
      </w:r>
      <w:r w:rsidR="00B90911">
        <w:rPr>
          <w:rFonts w:ascii="Times New Roman" w:hAnsi="Times New Roman" w:cs="Times New Roman"/>
          <w:bCs/>
          <w:i/>
          <w:sz w:val="28"/>
          <w:szCs w:val="28"/>
        </w:rPr>
        <w:t xml:space="preserve"> </w:t>
      </w:r>
      <w:r w:rsidRPr="006243D4">
        <w:rPr>
          <w:rFonts w:ascii="Times New Roman" w:hAnsi="Times New Roman" w:cs="Times New Roman"/>
          <w:bCs/>
          <w:i/>
          <w:sz w:val="28"/>
          <w:szCs w:val="28"/>
        </w:rPr>
        <w:t>спосіб із адвокатом, який діяв в інтересах учасника кримінальної справи, що перебувала на розгляді судді</w:t>
      </w:r>
      <w:r w:rsidRPr="00DB4E68">
        <w:rPr>
          <w:rFonts w:ascii="Times New Roman" w:hAnsi="Times New Roman" w:cs="Times New Roman"/>
          <w:bCs/>
          <w:sz w:val="28"/>
          <w:szCs w:val="28"/>
        </w:rPr>
        <w:t>).</w:t>
      </w:r>
      <w:r w:rsidR="000166CA">
        <w:rPr>
          <w:rFonts w:ascii="Times New Roman" w:hAnsi="Times New Roman" w:cs="Times New Roman"/>
          <w:bCs/>
          <w:sz w:val="28"/>
          <w:szCs w:val="28"/>
        </w:rPr>
        <w:t xml:space="preserve"> </w:t>
      </w:r>
    </w:p>
    <w:p w14:paraId="1657F3DB" w14:textId="77777777" w:rsidR="00303B4C" w:rsidRPr="00303B4C" w:rsidRDefault="00303B4C" w:rsidP="00303B4C">
      <w:pPr>
        <w:tabs>
          <w:tab w:val="left" w:pos="851"/>
        </w:tabs>
        <w:spacing w:after="0"/>
        <w:jc w:val="both"/>
        <w:rPr>
          <w:rFonts w:ascii="Times New Roman" w:hAnsi="Times New Roman" w:cs="Times New Roman"/>
          <w:b/>
          <w:bCs/>
          <w:i/>
          <w:color w:val="FF0000"/>
          <w:sz w:val="28"/>
          <w:szCs w:val="28"/>
        </w:rPr>
      </w:pPr>
    </w:p>
    <w:p w14:paraId="6E88C4CD" w14:textId="6BC3A97B" w:rsidR="005B5C3E" w:rsidRPr="00DB4E68" w:rsidRDefault="005B5C3E" w:rsidP="00396547">
      <w:pPr>
        <w:jc w:val="both"/>
        <w:rPr>
          <w:rFonts w:ascii="Times New Roman" w:hAnsi="Times New Roman" w:cs="Times New Roman"/>
          <w:bCs/>
          <w:sz w:val="28"/>
          <w:szCs w:val="28"/>
        </w:rPr>
      </w:pPr>
    </w:p>
    <w:p w14:paraId="4476035F" w14:textId="4788C909" w:rsidR="00294FAF" w:rsidRPr="00396547" w:rsidRDefault="00D9166F" w:rsidP="00A63D53">
      <w:pPr>
        <w:pStyle w:val="1"/>
      </w:pPr>
      <w:r>
        <w:br w:type="page"/>
      </w:r>
      <w:bookmarkStart w:id="16" w:name="_Toc170304121"/>
      <w:r w:rsidR="005D7CD6">
        <w:lastRenderedPageBreak/>
        <w:t xml:space="preserve">РОЗДІЛ </w:t>
      </w:r>
      <w:r w:rsidR="00294FAF" w:rsidRPr="00396547">
        <w:t>2. Скасування рішень Д</w:t>
      </w:r>
      <w:r w:rsidR="009742EB" w:rsidRPr="00396547">
        <w:t>исциплінарних палат</w:t>
      </w:r>
      <w:r w:rsidR="00294FAF" w:rsidRPr="00396547">
        <w:t xml:space="preserve"> та закриття дисциплінарних проваджень</w:t>
      </w:r>
      <w:bookmarkEnd w:id="16"/>
    </w:p>
    <w:p w14:paraId="7E6C1EBC" w14:textId="77777777" w:rsidR="00294FAF" w:rsidRPr="00DB4E68" w:rsidRDefault="00294FAF" w:rsidP="00294FAF">
      <w:pPr>
        <w:spacing w:after="0" w:line="240" w:lineRule="auto"/>
        <w:ind w:firstLine="567"/>
        <w:jc w:val="both"/>
        <w:rPr>
          <w:rFonts w:ascii="Times New Roman" w:hAnsi="Times New Roman" w:cs="Times New Roman"/>
          <w:bCs/>
          <w:sz w:val="28"/>
          <w:szCs w:val="28"/>
        </w:rPr>
      </w:pPr>
    </w:p>
    <w:p w14:paraId="14E42097" w14:textId="08C83E08" w:rsidR="00294FAF" w:rsidRPr="00DB4E68" w:rsidRDefault="004447FD" w:rsidP="00294FAF">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У 2023 році Вища рада правосуддя ухвалила</w:t>
      </w:r>
      <w:r w:rsidR="00294FAF" w:rsidRPr="00DB4E68">
        <w:rPr>
          <w:rFonts w:ascii="Times New Roman" w:hAnsi="Times New Roman" w:cs="Times New Roman"/>
          <w:bCs/>
          <w:sz w:val="28"/>
          <w:szCs w:val="28"/>
        </w:rPr>
        <w:t xml:space="preserve"> 4 рішення</w:t>
      </w:r>
      <w:r w:rsidR="00294FAF" w:rsidRPr="00DB4E68">
        <w:rPr>
          <w:rStyle w:val="a8"/>
          <w:rFonts w:ascii="Times New Roman" w:hAnsi="Times New Roman" w:cs="Times New Roman"/>
          <w:bCs/>
          <w:sz w:val="28"/>
          <w:szCs w:val="28"/>
        </w:rPr>
        <w:footnoteReference w:id="15"/>
      </w:r>
      <w:r w:rsidR="00294FAF" w:rsidRPr="00DB4E68">
        <w:rPr>
          <w:rFonts w:ascii="Times New Roman" w:hAnsi="Times New Roman" w:cs="Times New Roman"/>
          <w:bCs/>
          <w:sz w:val="28"/>
          <w:szCs w:val="28"/>
        </w:rPr>
        <w:t xml:space="preserve"> про скасування повністю 4 рішень Дисциплінарних палат про притягнення до дисциплінарної від</w:t>
      </w:r>
      <w:r>
        <w:rPr>
          <w:rFonts w:ascii="Times New Roman" w:hAnsi="Times New Roman" w:cs="Times New Roman"/>
          <w:bCs/>
          <w:sz w:val="28"/>
          <w:szCs w:val="28"/>
        </w:rPr>
        <w:t>повідальності 4 суддів (3 судді</w:t>
      </w:r>
      <w:r w:rsidR="00294FAF" w:rsidRPr="00DB4E68">
        <w:rPr>
          <w:rFonts w:ascii="Times New Roman" w:hAnsi="Times New Roman" w:cs="Times New Roman"/>
          <w:bCs/>
          <w:sz w:val="28"/>
          <w:szCs w:val="28"/>
        </w:rPr>
        <w:t xml:space="preserve"> місцевих загальних судів, 1 су</w:t>
      </w:r>
      <w:r>
        <w:rPr>
          <w:rFonts w:ascii="Times New Roman" w:hAnsi="Times New Roman" w:cs="Times New Roman"/>
          <w:bCs/>
          <w:sz w:val="28"/>
          <w:szCs w:val="28"/>
        </w:rPr>
        <w:t>ддя</w:t>
      </w:r>
      <w:r w:rsidR="00294FAF" w:rsidRPr="00DB4E68">
        <w:rPr>
          <w:rFonts w:ascii="Times New Roman" w:hAnsi="Times New Roman" w:cs="Times New Roman"/>
          <w:bCs/>
          <w:sz w:val="28"/>
          <w:szCs w:val="28"/>
        </w:rPr>
        <w:t xml:space="preserve"> місцевого господарського суду) та закриття дисциплінарних проваджень. Усі рішення </w:t>
      </w:r>
      <w:r>
        <w:rPr>
          <w:rFonts w:ascii="Times New Roman" w:hAnsi="Times New Roman" w:cs="Times New Roman"/>
          <w:bCs/>
          <w:sz w:val="28"/>
          <w:szCs w:val="28"/>
        </w:rPr>
        <w:t>Вища рада</w:t>
      </w:r>
      <w:r w:rsidR="00294FAF" w:rsidRPr="00DB4E68">
        <w:rPr>
          <w:rFonts w:ascii="Times New Roman" w:hAnsi="Times New Roman" w:cs="Times New Roman"/>
          <w:bCs/>
          <w:sz w:val="28"/>
          <w:szCs w:val="28"/>
        </w:rPr>
        <w:t xml:space="preserve"> правосуддя </w:t>
      </w:r>
      <w:r>
        <w:rPr>
          <w:rFonts w:ascii="Times New Roman" w:hAnsi="Times New Roman" w:cs="Times New Roman"/>
          <w:bCs/>
          <w:sz w:val="28"/>
          <w:szCs w:val="28"/>
        </w:rPr>
        <w:t xml:space="preserve">ухвалила </w:t>
      </w:r>
      <w:r w:rsidR="00294FAF" w:rsidRPr="00DB4E68">
        <w:rPr>
          <w:rFonts w:ascii="Times New Roman" w:hAnsi="Times New Roman" w:cs="Times New Roman"/>
          <w:bCs/>
          <w:sz w:val="28"/>
          <w:szCs w:val="28"/>
        </w:rPr>
        <w:t>за результатами розгляду скарг суддів (у 2 випадках</w:t>
      </w:r>
      <w:r w:rsidR="00294FAF" w:rsidRPr="00DB4E68">
        <w:rPr>
          <w:rStyle w:val="a8"/>
          <w:rFonts w:ascii="Times New Roman" w:hAnsi="Times New Roman" w:cs="Times New Roman"/>
          <w:bCs/>
          <w:sz w:val="28"/>
          <w:szCs w:val="28"/>
        </w:rPr>
        <w:footnoteReference w:id="16"/>
      </w:r>
      <w:r w:rsidR="00294FAF" w:rsidRPr="00DB4E68">
        <w:rPr>
          <w:rFonts w:ascii="Times New Roman" w:hAnsi="Times New Roman" w:cs="Times New Roman"/>
          <w:bCs/>
          <w:sz w:val="28"/>
          <w:szCs w:val="28"/>
        </w:rPr>
        <w:t xml:space="preserve"> – за</w:t>
      </w:r>
      <w:r w:rsidR="00DF51ED">
        <w:rPr>
          <w:rFonts w:ascii="Times New Roman" w:hAnsi="Times New Roman" w:cs="Times New Roman"/>
          <w:bCs/>
          <w:sz w:val="28"/>
          <w:szCs w:val="28"/>
        </w:rPr>
        <w:t xml:space="preserve"> </w:t>
      </w:r>
      <w:r w:rsidR="00B90911">
        <w:rPr>
          <w:rFonts w:ascii="Times New Roman" w:hAnsi="Times New Roman" w:cs="Times New Roman"/>
          <w:bCs/>
          <w:sz w:val="28"/>
          <w:szCs w:val="28"/>
        </w:rPr>
        <w:t xml:space="preserve"> </w:t>
      </w:r>
      <w:r w:rsidR="00294FAF" w:rsidRPr="00DB4E68">
        <w:rPr>
          <w:rFonts w:ascii="Times New Roman" w:hAnsi="Times New Roman" w:cs="Times New Roman"/>
          <w:bCs/>
          <w:sz w:val="28"/>
          <w:szCs w:val="28"/>
        </w:rPr>
        <w:t xml:space="preserve">результатами повторного розгляду дисциплінарної справи після скасування </w:t>
      </w:r>
      <w:r w:rsidR="00C007DE" w:rsidRPr="00E0764A">
        <w:rPr>
          <w:rFonts w:ascii="Times New Roman" w:hAnsi="Times New Roman" w:cs="Times New Roman"/>
          <w:bCs/>
          <w:sz w:val="28"/>
          <w:szCs w:val="28"/>
        </w:rPr>
        <w:t>Великою Палатою Верховного Суду</w:t>
      </w:r>
      <w:r w:rsidR="00294FAF" w:rsidRPr="00DB4E68">
        <w:rPr>
          <w:rFonts w:ascii="Times New Roman" w:hAnsi="Times New Roman" w:cs="Times New Roman"/>
          <w:bCs/>
          <w:sz w:val="28"/>
          <w:szCs w:val="28"/>
        </w:rPr>
        <w:t xml:space="preserve"> рішення Вищої ради правосуддя, ухваленого за результатами розгляду скарги на рішення Дисциплінарної палати).</w:t>
      </w:r>
    </w:p>
    <w:p w14:paraId="0EC2F1F0" w14:textId="77777777" w:rsidR="00294FAF" w:rsidRPr="00DB4E68" w:rsidRDefault="00294FAF" w:rsidP="00294FAF">
      <w:pPr>
        <w:spacing w:after="0"/>
        <w:ind w:firstLine="567"/>
        <w:jc w:val="both"/>
        <w:rPr>
          <w:rFonts w:ascii="Times New Roman" w:hAnsi="Times New Roman" w:cs="Times New Roman"/>
          <w:bCs/>
          <w:sz w:val="28"/>
          <w:szCs w:val="28"/>
        </w:rPr>
      </w:pPr>
      <w:r w:rsidRPr="00DB4E68">
        <w:rPr>
          <w:rFonts w:ascii="Times New Roman" w:hAnsi="Times New Roman" w:cs="Times New Roman"/>
          <w:bCs/>
          <w:sz w:val="28"/>
          <w:szCs w:val="28"/>
        </w:rPr>
        <w:t>Вища рада правосуддя ухвалювала рішення про скасування рішень Дисциплінарних палат з таких підстав.</w:t>
      </w:r>
    </w:p>
    <w:p w14:paraId="67C836B0" w14:textId="77777777" w:rsidR="00780CD5" w:rsidRPr="00DB4E68" w:rsidRDefault="00780CD5" w:rsidP="00294FAF">
      <w:pPr>
        <w:spacing w:after="0"/>
        <w:ind w:firstLine="567"/>
        <w:jc w:val="both"/>
        <w:rPr>
          <w:rFonts w:ascii="Times New Roman" w:hAnsi="Times New Roman" w:cs="Times New Roman"/>
          <w:bCs/>
          <w:sz w:val="28"/>
          <w:szCs w:val="28"/>
        </w:rPr>
      </w:pPr>
    </w:p>
    <w:p w14:paraId="06E6E81D" w14:textId="7955D25F" w:rsidR="00294FAF" w:rsidRPr="00DB4E68" w:rsidRDefault="004447FD" w:rsidP="008E7BA4">
      <w:pPr>
        <w:pStyle w:val="a3"/>
        <w:numPr>
          <w:ilvl w:val="0"/>
          <w:numId w:val="3"/>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
          <w:sz w:val="28"/>
          <w:szCs w:val="28"/>
        </w:rPr>
        <w:t>Відсутність у</w:t>
      </w:r>
      <w:r w:rsidR="00294FAF" w:rsidRPr="00DB4E68">
        <w:rPr>
          <w:rFonts w:ascii="Times New Roman" w:hAnsi="Times New Roman" w:cs="Times New Roman"/>
          <w:b/>
          <w:sz w:val="28"/>
          <w:szCs w:val="28"/>
        </w:rPr>
        <w:t xml:space="preserve"> діях суддів складу дисциплінарного проступку</w:t>
      </w:r>
    </w:p>
    <w:p w14:paraId="636362C5" w14:textId="607D043A" w:rsidR="00377F8A" w:rsidRDefault="00294FAF" w:rsidP="00377F8A">
      <w:pPr>
        <w:spacing w:after="0" w:line="240" w:lineRule="auto"/>
        <w:ind w:firstLine="567"/>
        <w:jc w:val="both"/>
        <w:rPr>
          <w:rFonts w:ascii="Times New Roman" w:hAnsi="Times New Roman" w:cs="Times New Roman"/>
          <w:bCs/>
          <w:sz w:val="28"/>
          <w:szCs w:val="28"/>
        </w:rPr>
      </w:pPr>
      <w:r w:rsidRPr="008D6EB4">
        <w:rPr>
          <w:rFonts w:ascii="Times New Roman" w:hAnsi="Times New Roman" w:cs="Times New Roman"/>
          <w:bCs/>
          <w:sz w:val="28"/>
          <w:szCs w:val="28"/>
        </w:rPr>
        <w:t xml:space="preserve">У двох </w:t>
      </w:r>
      <w:r w:rsidR="00377F8A" w:rsidRPr="008D6EB4">
        <w:rPr>
          <w:rFonts w:ascii="Times New Roman" w:hAnsi="Times New Roman" w:cs="Times New Roman"/>
          <w:bCs/>
          <w:sz w:val="28"/>
          <w:szCs w:val="28"/>
        </w:rPr>
        <w:t>рішеннях</w:t>
      </w:r>
      <w:r w:rsidRPr="008D6EB4">
        <w:rPr>
          <w:rFonts w:ascii="Times New Roman" w:hAnsi="Times New Roman" w:cs="Times New Roman"/>
          <w:bCs/>
          <w:sz w:val="28"/>
          <w:szCs w:val="28"/>
        </w:rPr>
        <w:t xml:space="preserve"> </w:t>
      </w:r>
      <w:r w:rsidR="00FD07CE" w:rsidRPr="008D6EB4">
        <w:rPr>
          <w:rFonts w:ascii="Times New Roman" w:hAnsi="Times New Roman" w:cs="Times New Roman"/>
          <w:bCs/>
          <w:sz w:val="28"/>
          <w:szCs w:val="28"/>
        </w:rPr>
        <w:t xml:space="preserve">за результатами </w:t>
      </w:r>
      <w:r w:rsidR="0048066B" w:rsidRPr="008D6EB4">
        <w:rPr>
          <w:rFonts w:ascii="Times New Roman" w:hAnsi="Times New Roman" w:cs="Times New Roman"/>
          <w:bCs/>
          <w:sz w:val="28"/>
          <w:szCs w:val="28"/>
        </w:rPr>
        <w:t xml:space="preserve">розгляду скарг на рішення Дисциплінарних палат </w:t>
      </w:r>
      <w:r w:rsidR="004447FD">
        <w:rPr>
          <w:rFonts w:ascii="Times New Roman" w:hAnsi="Times New Roman" w:cs="Times New Roman"/>
          <w:bCs/>
          <w:sz w:val="28"/>
          <w:szCs w:val="28"/>
        </w:rPr>
        <w:t>Вища рада</w:t>
      </w:r>
      <w:r w:rsidR="004447FD" w:rsidRPr="008D6EB4">
        <w:rPr>
          <w:rFonts w:ascii="Times New Roman" w:hAnsi="Times New Roman" w:cs="Times New Roman"/>
          <w:bCs/>
          <w:sz w:val="28"/>
          <w:szCs w:val="28"/>
        </w:rPr>
        <w:t xml:space="preserve"> правосуддя </w:t>
      </w:r>
      <w:r w:rsidR="004447FD">
        <w:rPr>
          <w:rFonts w:ascii="Times New Roman" w:hAnsi="Times New Roman" w:cs="Times New Roman"/>
          <w:bCs/>
          <w:sz w:val="28"/>
          <w:szCs w:val="28"/>
        </w:rPr>
        <w:t>надала</w:t>
      </w:r>
      <w:r w:rsidR="00377F8A" w:rsidRPr="008D6EB4">
        <w:rPr>
          <w:rFonts w:ascii="Times New Roman" w:hAnsi="Times New Roman" w:cs="Times New Roman"/>
          <w:bCs/>
          <w:sz w:val="28"/>
          <w:szCs w:val="28"/>
        </w:rPr>
        <w:t xml:space="preserve"> оцін</w:t>
      </w:r>
      <w:r w:rsidR="004447FD">
        <w:rPr>
          <w:rFonts w:ascii="Times New Roman" w:hAnsi="Times New Roman" w:cs="Times New Roman"/>
          <w:bCs/>
          <w:sz w:val="28"/>
          <w:szCs w:val="28"/>
        </w:rPr>
        <w:t>ку діям суддів під час постановлення</w:t>
      </w:r>
      <w:r w:rsidR="00377F8A" w:rsidRPr="008D6EB4">
        <w:rPr>
          <w:rFonts w:ascii="Times New Roman" w:hAnsi="Times New Roman" w:cs="Times New Roman"/>
          <w:bCs/>
          <w:sz w:val="28"/>
          <w:szCs w:val="28"/>
        </w:rPr>
        <w:t xml:space="preserve"> ними ухвал про забезпечення позову.</w:t>
      </w:r>
      <w:r w:rsidR="00377F8A" w:rsidRPr="00377F8A">
        <w:rPr>
          <w:rFonts w:ascii="Times New Roman" w:hAnsi="Times New Roman" w:cs="Times New Roman"/>
          <w:bCs/>
          <w:sz w:val="28"/>
          <w:szCs w:val="28"/>
        </w:rPr>
        <w:t xml:space="preserve"> </w:t>
      </w:r>
    </w:p>
    <w:p w14:paraId="76D10F48" w14:textId="0CD72AFB" w:rsidR="00294FAF" w:rsidRPr="00377F8A" w:rsidRDefault="00294FAF" w:rsidP="00377F8A">
      <w:pPr>
        <w:spacing w:after="0" w:line="240" w:lineRule="auto"/>
        <w:ind w:firstLine="567"/>
        <w:jc w:val="both"/>
        <w:rPr>
          <w:rFonts w:ascii="Times New Roman" w:hAnsi="Times New Roman" w:cs="Times New Roman"/>
          <w:bCs/>
          <w:sz w:val="28"/>
          <w:szCs w:val="28"/>
        </w:rPr>
      </w:pPr>
      <w:r w:rsidRPr="00DB4E68">
        <w:rPr>
          <w:rFonts w:ascii="Times New Roman" w:hAnsi="Times New Roman" w:cs="Times New Roman"/>
          <w:bCs/>
          <w:sz w:val="28"/>
          <w:szCs w:val="28"/>
        </w:rPr>
        <w:t>Як зазначено в рішеннях Вищої ради правосуддя</w:t>
      </w:r>
      <w:r w:rsidR="006243D4" w:rsidRPr="00DB4E68">
        <w:rPr>
          <w:rStyle w:val="a8"/>
          <w:rFonts w:ascii="Times New Roman" w:hAnsi="Times New Roman" w:cs="Times New Roman"/>
          <w:bCs/>
          <w:sz w:val="28"/>
          <w:szCs w:val="28"/>
        </w:rPr>
        <w:footnoteReference w:id="17"/>
      </w:r>
      <w:r w:rsidRPr="00DB4E68">
        <w:rPr>
          <w:rFonts w:ascii="Times New Roman" w:hAnsi="Times New Roman" w:cs="Times New Roman"/>
          <w:bCs/>
          <w:sz w:val="28"/>
          <w:szCs w:val="28"/>
        </w:rPr>
        <w:t xml:space="preserve">, Дисциплінарна палата дійшла висновку, що </w:t>
      </w:r>
      <w:r w:rsidRPr="00DB4E68">
        <w:rPr>
          <w:rFonts w:ascii="Times New Roman" w:eastAsia="Calibri" w:hAnsi="Times New Roman" w:cs="Times New Roman"/>
          <w:sz w:val="28"/>
          <w:szCs w:val="28"/>
          <w:shd w:val="clear" w:color="auto" w:fill="FFFFFF"/>
        </w:rPr>
        <w:t>при постановленні ухвал</w:t>
      </w:r>
      <w:r w:rsidR="00082152">
        <w:rPr>
          <w:rFonts w:ascii="Times New Roman" w:eastAsia="Calibri" w:hAnsi="Times New Roman" w:cs="Times New Roman"/>
          <w:sz w:val="28"/>
          <w:szCs w:val="28"/>
          <w:shd w:val="clear" w:color="auto" w:fill="FFFFFF"/>
        </w:rPr>
        <w:t xml:space="preserve"> про забезпечення позову судді не оцінили належним чином обґрунтованості та адекватності</w:t>
      </w:r>
      <w:r w:rsidRPr="00DB4E68">
        <w:rPr>
          <w:rFonts w:ascii="Times New Roman" w:eastAsia="Calibri" w:hAnsi="Times New Roman" w:cs="Times New Roman"/>
          <w:sz w:val="28"/>
          <w:szCs w:val="28"/>
          <w:shd w:val="clear" w:color="auto" w:fill="FFFFFF"/>
        </w:rPr>
        <w:t xml:space="preserve"> вимог заявника щодо забезпечення позову</w:t>
      </w:r>
      <w:r w:rsidR="00766D00">
        <w:rPr>
          <w:rFonts w:ascii="Times New Roman" w:eastAsia="Calibri" w:hAnsi="Times New Roman" w:cs="Times New Roman"/>
          <w:sz w:val="28"/>
          <w:szCs w:val="28"/>
          <w:shd w:val="clear" w:color="auto" w:fill="FFFFFF"/>
        </w:rPr>
        <w:t>, не забезпечили</w:t>
      </w:r>
      <w:r w:rsidR="00082152">
        <w:rPr>
          <w:rFonts w:ascii="Times New Roman" w:eastAsia="Calibri" w:hAnsi="Times New Roman" w:cs="Times New Roman"/>
          <w:sz w:val="28"/>
          <w:szCs w:val="28"/>
          <w:shd w:val="clear" w:color="auto" w:fill="FFFFFF"/>
        </w:rPr>
        <w:t xml:space="preserve"> збалансованості</w:t>
      </w:r>
      <w:r w:rsidRPr="00DB4E68">
        <w:rPr>
          <w:rFonts w:ascii="Times New Roman" w:eastAsia="Calibri" w:hAnsi="Times New Roman" w:cs="Times New Roman"/>
          <w:sz w:val="28"/>
          <w:szCs w:val="28"/>
          <w:shd w:val="clear" w:color="auto" w:fill="FFFFFF"/>
        </w:rPr>
        <w:t xml:space="preserve"> інтересів сторін;</w:t>
      </w:r>
      <w:r w:rsidR="00082152">
        <w:rPr>
          <w:rFonts w:ascii="Times New Roman" w:eastAsia="Calibri" w:hAnsi="Times New Roman" w:cs="Times New Roman"/>
          <w:sz w:val="28"/>
          <w:szCs w:val="28"/>
          <w:shd w:val="clear" w:color="auto" w:fill="FFFFFF"/>
        </w:rPr>
        <w:t xml:space="preserve"> застосовані заходи забезпечили</w:t>
      </w:r>
      <w:r w:rsidRPr="00DB4E68">
        <w:rPr>
          <w:rFonts w:ascii="Times New Roman" w:eastAsia="Calibri" w:hAnsi="Times New Roman" w:cs="Times New Roman"/>
          <w:sz w:val="28"/>
          <w:szCs w:val="28"/>
          <w:shd w:val="clear" w:color="auto" w:fill="FFFFFF"/>
        </w:rPr>
        <w:t xml:space="preserve"> позову були очевидно </w:t>
      </w:r>
      <w:proofErr w:type="spellStart"/>
      <w:r w:rsidRPr="00DB4E68">
        <w:rPr>
          <w:rFonts w:ascii="Times New Roman" w:eastAsia="Calibri" w:hAnsi="Times New Roman" w:cs="Times New Roman"/>
          <w:sz w:val="28"/>
          <w:szCs w:val="28"/>
          <w:shd w:val="clear" w:color="auto" w:fill="FFFFFF"/>
        </w:rPr>
        <w:t>неспівмірними</w:t>
      </w:r>
      <w:proofErr w:type="spellEnd"/>
      <w:r w:rsidRPr="00DB4E68">
        <w:rPr>
          <w:rFonts w:ascii="Times New Roman" w:eastAsia="Calibri" w:hAnsi="Times New Roman" w:cs="Times New Roman"/>
          <w:sz w:val="28"/>
          <w:szCs w:val="28"/>
          <w:shd w:val="clear" w:color="auto" w:fill="FFFFFF"/>
        </w:rPr>
        <w:t xml:space="preserve"> та не відповідали меті застосування правового інституту забезпечення позову, що призвело до непропорційного втручання у право власності як основоположне право людини. У діях суддів дисципл</w:t>
      </w:r>
      <w:r w:rsidR="00082152">
        <w:rPr>
          <w:rFonts w:ascii="Times New Roman" w:eastAsia="Calibri" w:hAnsi="Times New Roman" w:cs="Times New Roman"/>
          <w:sz w:val="28"/>
          <w:szCs w:val="28"/>
          <w:shd w:val="clear" w:color="auto" w:fill="FFFFFF"/>
        </w:rPr>
        <w:t>інарний орган встановив</w:t>
      </w:r>
      <w:r w:rsidRPr="00DB4E68">
        <w:rPr>
          <w:rFonts w:ascii="Times New Roman" w:eastAsia="Calibri" w:hAnsi="Times New Roman" w:cs="Times New Roman"/>
          <w:sz w:val="28"/>
          <w:szCs w:val="28"/>
          <w:shd w:val="clear" w:color="auto" w:fill="FFFFFF"/>
        </w:rPr>
        <w:t xml:space="preserve"> склад дисциплінарних проступків, передбачених підпунктом «а» пункту 1 </w:t>
      </w:r>
      <w:r w:rsidRPr="00DB4E68">
        <w:rPr>
          <w:rFonts w:ascii="Times New Roman" w:hAnsi="Times New Roman" w:cs="Times New Roman"/>
          <w:bCs/>
          <w:i/>
          <w:iCs/>
          <w:sz w:val="28"/>
          <w:szCs w:val="28"/>
        </w:rPr>
        <w:t xml:space="preserve">(внаслідок недбалості 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 </w:t>
      </w:r>
      <w:r w:rsidRPr="00DB4E68">
        <w:rPr>
          <w:rFonts w:ascii="Times New Roman" w:eastAsia="Calibri" w:hAnsi="Times New Roman" w:cs="Times New Roman"/>
          <w:sz w:val="28"/>
          <w:szCs w:val="28"/>
          <w:shd w:val="clear" w:color="auto" w:fill="FFFFFF"/>
        </w:rPr>
        <w:t xml:space="preserve">та пунктом 4 частини першої статті 106 Закону України «Про судоустрій і статус суддів» </w:t>
      </w:r>
      <w:r w:rsidRPr="00DB4E68">
        <w:rPr>
          <w:rFonts w:ascii="Times New Roman" w:eastAsia="Calibri" w:hAnsi="Times New Roman" w:cs="Times New Roman"/>
          <w:i/>
          <w:iCs/>
          <w:sz w:val="28"/>
          <w:szCs w:val="28"/>
          <w:shd w:val="clear" w:color="auto" w:fill="FFFFFF"/>
        </w:rPr>
        <w:t>(</w:t>
      </w:r>
      <w:r w:rsidRPr="00DB4E68">
        <w:rPr>
          <w:rFonts w:ascii="Times New Roman" w:eastAsia="Times New Roman" w:hAnsi="Times New Roman" w:cs="Times New Roman"/>
          <w:bCs/>
          <w:i/>
          <w:iCs/>
          <w:sz w:val="28"/>
          <w:szCs w:val="28"/>
          <w:lang w:eastAsia="zh-CN"/>
        </w:rPr>
        <w:t>внаслідок недбалості допущення суддею, який брав участь в ухваленні судового рішення, порушення прав і основоположних свобод та грубе порушення закону, що призвело до істотних негативних наслідків)</w:t>
      </w:r>
      <w:r w:rsidRPr="00DB4E68">
        <w:rPr>
          <w:rFonts w:ascii="Times New Roman" w:eastAsia="Calibri" w:hAnsi="Times New Roman" w:cs="Times New Roman"/>
          <w:i/>
          <w:iCs/>
          <w:sz w:val="28"/>
          <w:szCs w:val="28"/>
          <w:shd w:val="clear" w:color="auto" w:fill="FFFFFF"/>
        </w:rPr>
        <w:t>.</w:t>
      </w:r>
    </w:p>
    <w:p w14:paraId="4D4436B1" w14:textId="70CE163B" w:rsidR="00294FAF" w:rsidRPr="00DB4E68" w:rsidRDefault="00294FAF" w:rsidP="00294FAF">
      <w:pPr>
        <w:tabs>
          <w:tab w:val="left" w:pos="567"/>
        </w:tabs>
        <w:spacing w:after="0"/>
        <w:jc w:val="both"/>
        <w:rPr>
          <w:rFonts w:ascii="Times New Roman" w:hAnsi="Times New Roman" w:cs="Times New Roman"/>
          <w:bCs/>
          <w:sz w:val="28"/>
          <w:szCs w:val="28"/>
        </w:rPr>
      </w:pPr>
      <w:r w:rsidRPr="00DB4E68">
        <w:rPr>
          <w:rFonts w:ascii="Times New Roman" w:hAnsi="Times New Roman" w:cs="Times New Roman"/>
          <w:bCs/>
          <w:sz w:val="28"/>
          <w:szCs w:val="28"/>
        </w:rPr>
        <w:tab/>
        <w:t xml:space="preserve">Визнаючи </w:t>
      </w:r>
      <w:r w:rsidR="00082152">
        <w:rPr>
          <w:rFonts w:ascii="Times New Roman" w:hAnsi="Times New Roman" w:cs="Times New Roman"/>
          <w:bCs/>
          <w:sz w:val="28"/>
          <w:szCs w:val="28"/>
        </w:rPr>
        <w:t>відсутність у</w:t>
      </w:r>
      <w:r w:rsidRPr="00DB4E68">
        <w:rPr>
          <w:rFonts w:ascii="Times New Roman" w:hAnsi="Times New Roman" w:cs="Times New Roman"/>
          <w:bCs/>
          <w:sz w:val="28"/>
          <w:szCs w:val="28"/>
        </w:rPr>
        <w:t xml:space="preserve"> діях суддів складу дисциплінарного проступку, передбачено</w:t>
      </w:r>
      <w:r w:rsidR="00082152">
        <w:rPr>
          <w:rFonts w:ascii="Times New Roman" w:hAnsi="Times New Roman" w:cs="Times New Roman"/>
          <w:bCs/>
          <w:sz w:val="28"/>
          <w:szCs w:val="28"/>
        </w:rPr>
        <w:t>го підпунктом «а» пункту 1</w:t>
      </w:r>
      <w:r w:rsidRPr="00DB4E68">
        <w:rPr>
          <w:rFonts w:ascii="Times New Roman" w:hAnsi="Times New Roman" w:cs="Times New Roman"/>
          <w:bCs/>
          <w:sz w:val="28"/>
          <w:szCs w:val="28"/>
        </w:rPr>
        <w:t xml:space="preserve"> частини першої статті 106 Закону </w:t>
      </w:r>
      <w:r w:rsidRPr="00DB4E68">
        <w:rPr>
          <w:rFonts w:ascii="Times New Roman" w:hAnsi="Times New Roman" w:cs="Times New Roman"/>
          <w:bCs/>
          <w:sz w:val="28"/>
          <w:szCs w:val="28"/>
        </w:rPr>
        <w:lastRenderedPageBreak/>
        <w:t>України «Про судоустрій і статус суддів»</w:t>
      </w:r>
      <w:r w:rsidR="00082152">
        <w:rPr>
          <w:rFonts w:ascii="Times New Roman" w:hAnsi="Times New Roman" w:cs="Times New Roman"/>
          <w:bCs/>
          <w:sz w:val="28"/>
          <w:szCs w:val="28"/>
        </w:rPr>
        <w:t>,</w:t>
      </w:r>
      <w:r w:rsidRPr="00DB4E68">
        <w:rPr>
          <w:rFonts w:ascii="Times New Roman" w:hAnsi="Times New Roman" w:cs="Times New Roman"/>
          <w:bCs/>
          <w:sz w:val="28"/>
          <w:szCs w:val="28"/>
        </w:rPr>
        <w:t xml:space="preserve"> Вища рада правосуддя виходила із такого.</w:t>
      </w:r>
    </w:p>
    <w:p w14:paraId="4CF2EFC1" w14:textId="682EDA72" w:rsidR="00294FAF" w:rsidRPr="00DB4E68" w:rsidRDefault="00377F8A" w:rsidP="00294FAF">
      <w:pPr>
        <w:spacing w:after="0"/>
        <w:ind w:firstLine="567"/>
        <w:jc w:val="both"/>
        <w:rPr>
          <w:rFonts w:ascii="Times New Roman" w:hAnsi="Times New Roman" w:cs="Times New Roman"/>
          <w:bCs/>
          <w:sz w:val="28"/>
          <w:szCs w:val="28"/>
        </w:rPr>
      </w:pPr>
      <w:r w:rsidRPr="008D6EB4">
        <w:rPr>
          <w:rFonts w:ascii="Times New Roman" w:hAnsi="Times New Roman" w:cs="Times New Roman"/>
          <w:bCs/>
          <w:sz w:val="28"/>
          <w:szCs w:val="28"/>
        </w:rPr>
        <w:t>В одному із зазначених рішен</w:t>
      </w:r>
      <w:r w:rsidR="00FD07CE" w:rsidRPr="008D6EB4">
        <w:rPr>
          <w:rFonts w:ascii="Times New Roman" w:hAnsi="Times New Roman" w:cs="Times New Roman"/>
          <w:bCs/>
          <w:sz w:val="28"/>
          <w:szCs w:val="28"/>
        </w:rPr>
        <w:t>ь Вища рада правосуддя вказала</w:t>
      </w:r>
      <w:r w:rsidRPr="008D6EB4">
        <w:rPr>
          <w:rFonts w:ascii="Times New Roman" w:hAnsi="Times New Roman" w:cs="Times New Roman"/>
          <w:bCs/>
          <w:sz w:val="28"/>
          <w:szCs w:val="28"/>
        </w:rPr>
        <w:t>,</w:t>
      </w:r>
      <w:r w:rsidR="00294FAF" w:rsidRPr="008D6EB4">
        <w:rPr>
          <w:rFonts w:ascii="Times New Roman" w:hAnsi="Times New Roman" w:cs="Times New Roman"/>
          <w:bCs/>
          <w:sz w:val="28"/>
          <w:szCs w:val="28"/>
        </w:rPr>
        <w:t xml:space="preserve"> що</w:t>
      </w:r>
      <w:r w:rsidR="00294FAF" w:rsidRPr="00DB4E68">
        <w:rPr>
          <w:rFonts w:ascii="Times New Roman" w:hAnsi="Times New Roman" w:cs="Times New Roman"/>
          <w:bCs/>
          <w:sz w:val="28"/>
          <w:szCs w:val="28"/>
        </w:rPr>
        <w:t xml:space="preserve"> </w:t>
      </w:r>
      <w:r w:rsidR="00294FAF" w:rsidRPr="00DB4E68">
        <w:rPr>
          <w:rFonts w:ascii="Times New Roman" w:hAnsi="Times New Roman" w:cs="Times New Roman"/>
          <w:bCs/>
          <w:i/>
          <w:sz w:val="28"/>
          <w:szCs w:val="28"/>
        </w:rPr>
        <w:t xml:space="preserve">«предметом спору в </w:t>
      </w:r>
      <w:r w:rsidR="00082152">
        <w:rPr>
          <w:rFonts w:ascii="Times New Roman" w:hAnsi="Times New Roman" w:cs="Times New Roman"/>
          <w:bCs/>
          <w:i/>
          <w:sz w:val="28"/>
          <w:szCs w:val="28"/>
        </w:rPr>
        <w:t>цій</w:t>
      </w:r>
      <w:r w:rsidR="00294FAF" w:rsidRPr="00DB4E68">
        <w:rPr>
          <w:rFonts w:ascii="Times New Roman" w:hAnsi="Times New Roman" w:cs="Times New Roman"/>
          <w:bCs/>
          <w:i/>
          <w:sz w:val="28"/>
          <w:szCs w:val="28"/>
        </w:rPr>
        <w:t xml:space="preserve"> цивільній справі є відшкодування матеріальних збитків у розмірі 4 428 556,97 грн (з урахуванням уточнених позовних вимог). Забезпечення позову стосувалося накладення арешту на 37 земельних ділянок загальною вартістю 589 800,00 грн, власником яких є ТОВ _____ на підставі договорів купівлі-продажу, укладених із фізичним особами у 2017–2018 роках, що не позбавляло ТОВ _____ права продовжувати користуватися 37 земельними ділянками під час розгляду справи в суді…</w:t>
      </w:r>
    </w:p>
    <w:p w14:paraId="1EE49595" w14:textId="687F2C7D" w:rsidR="00294FAF" w:rsidRPr="00DB4E68" w:rsidRDefault="00294FAF"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…позов пред’явлено ОСОБА</w:t>
      </w:r>
      <w:r w:rsidR="00082152">
        <w:rPr>
          <w:rFonts w:ascii="Times New Roman" w:hAnsi="Times New Roman" w:cs="Times New Roman"/>
          <w:bCs/>
          <w:i/>
          <w:sz w:val="28"/>
          <w:szCs w:val="28"/>
        </w:rPr>
        <w:t>_</w:t>
      </w:r>
      <w:r w:rsidRPr="00DB4E68">
        <w:rPr>
          <w:rFonts w:ascii="Times New Roman" w:hAnsi="Times New Roman" w:cs="Times New Roman"/>
          <w:bCs/>
          <w:i/>
          <w:sz w:val="28"/>
          <w:szCs w:val="28"/>
        </w:rPr>
        <w:t>1, який відповідно до договору про відступлення права вимоги ______ набув право вимагати від ТОВ _____ відшкодування спричиненої ДП ____ матеріальної шкоди в розмірі 4 428 556,97 гривні.</w:t>
      </w:r>
    </w:p>
    <w:p w14:paraId="424B4022" w14:textId="77777777" w:rsidR="00294FAF" w:rsidRPr="00DB4E68" w:rsidRDefault="00294FAF"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До того ж, із заявою про зустрічне забезпечення позову відповідач не звертався.</w:t>
      </w:r>
    </w:p>
    <w:p w14:paraId="5BE82B5F" w14:textId="7C434572" w:rsidR="00294FAF" w:rsidRPr="00DB4E68" w:rsidRDefault="00294FAF"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eastAsia="Calibri" w:hAnsi="Times New Roman" w:cs="Times New Roman"/>
          <w:i/>
          <w:iCs/>
          <w:sz w:val="28"/>
          <w:szCs w:val="28"/>
        </w:rPr>
        <w:t>Скасування судом апеляційної інстанції ухвали про забезпечення позову не свідчить про наявність у діях судді ______</w:t>
      </w:r>
      <w:r w:rsidRPr="00DB4E68">
        <w:rPr>
          <w:rFonts w:ascii="Times New Roman" w:eastAsia="Times New Roman" w:hAnsi="Times New Roman" w:cs="Times New Roman"/>
          <w:i/>
          <w:iCs/>
          <w:sz w:val="28"/>
          <w:szCs w:val="28"/>
        </w:rPr>
        <w:t xml:space="preserve"> ознак складу </w:t>
      </w:r>
      <w:r w:rsidRPr="00DB4E68">
        <w:rPr>
          <w:rFonts w:ascii="Times New Roman" w:eastAsia="Calibri" w:hAnsi="Times New Roman" w:cs="Times New Roman"/>
          <w:i/>
          <w:iCs/>
          <w:sz w:val="28"/>
          <w:szCs w:val="28"/>
          <w:shd w:val="clear" w:color="auto" w:fill="FFFFFF"/>
        </w:rPr>
        <w:t xml:space="preserve">дисциплінарного проступку, передбаченого </w:t>
      </w:r>
      <w:r w:rsidRPr="00DB4E68">
        <w:rPr>
          <w:rFonts w:ascii="Times New Roman" w:eastAsia="Calibri" w:hAnsi="Times New Roman" w:cs="Times New Roman"/>
          <w:i/>
          <w:iCs/>
          <w:sz w:val="28"/>
          <w:szCs w:val="28"/>
        </w:rPr>
        <w:t xml:space="preserve">підпунктом «а» пункту 1 частини першої статті 106 Закону України </w:t>
      </w:r>
      <w:r w:rsidR="00E60F56" w:rsidRPr="00E60F56">
        <w:rPr>
          <w:rFonts w:ascii="Times New Roman" w:eastAsia="Calibri" w:hAnsi="Times New Roman" w:cs="Times New Roman"/>
          <w:i/>
          <w:iCs/>
          <w:sz w:val="28"/>
          <w:szCs w:val="28"/>
        </w:rPr>
        <w:t>“</w:t>
      </w:r>
      <w:r w:rsidRPr="00DB4E68">
        <w:rPr>
          <w:rFonts w:ascii="Times New Roman" w:eastAsia="Calibri" w:hAnsi="Times New Roman" w:cs="Times New Roman"/>
          <w:i/>
          <w:iCs/>
          <w:sz w:val="28"/>
          <w:szCs w:val="28"/>
        </w:rPr>
        <w:t>Про судоустрій і статус суддів</w:t>
      </w:r>
      <w:r w:rsidR="00E60F56" w:rsidRPr="00E60F56">
        <w:rPr>
          <w:rFonts w:ascii="Times New Roman" w:eastAsia="Calibri" w:hAnsi="Times New Roman" w:cs="Times New Roman"/>
          <w:i/>
          <w:iCs/>
          <w:sz w:val="28"/>
          <w:szCs w:val="28"/>
        </w:rPr>
        <w:t>”</w:t>
      </w:r>
      <w:r w:rsidRPr="00E60F56">
        <w:rPr>
          <w:rFonts w:ascii="Times New Roman" w:hAnsi="Times New Roman" w:cs="Times New Roman"/>
          <w:bCs/>
          <w:i/>
          <w:sz w:val="28"/>
          <w:szCs w:val="28"/>
        </w:rPr>
        <w:t>»</w:t>
      </w:r>
      <w:r w:rsidRPr="00DB4E68">
        <w:rPr>
          <w:rStyle w:val="a8"/>
          <w:rFonts w:ascii="Times New Roman" w:hAnsi="Times New Roman" w:cs="Times New Roman"/>
          <w:bCs/>
          <w:i/>
          <w:sz w:val="28"/>
          <w:szCs w:val="28"/>
        </w:rPr>
        <w:footnoteReference w:id="18"/>
      </w:r>
      <w:r w:rsidRPr="00DB4E68">
        <w:rPr>
          <w:rFonts w:ascii="Times New Roman" w:hAnsi="Times New Roman" w:cs="Times New Roman"/>
          <w:bCs/>
          <w:i/>
          <w:sz w:val="28"/>
          <w:szCs w:val="28"/>
        </w:rPr>
        <w:t>.</w:t>
      </w:r>
    </w:p>
    <w:p w14:paraId="74D4BF3D" w14:textId="77777777" w:rsidR="00294FAF" w:rsidRPr="00DB4E68" w:rsidRDefault="00294FAF" w:rsidP="00294FAF">
      <w:pPr>
        <w:spacing w:after="0" w:line="240" w:lineRule="auto"/>
        <w:ind w:firstLine="567"/>
        <w:jc w:val="both"/>
        <w:rPr>
          <w:rFonts w:ascii="Times New Roman" w:hAnsi="Times New Roman" w:cs="Times New Roman"/>
          <w:bCs/>
          <w:sz w:val="28"/>
          <w:szCs w:val="28"/>
        </w:rPr>
      </w:pPr>
    </w:p>
    <w:p w14:paraId="20B97E4C" w14:textId="1F09C6CC" w:rsidR="00294FAF" w:rsidRPr="00377F8A" w:rsidRDefault="00294FAF" w:rsidP="00377F8A">
      <w:pPr>
        <w:spacing w:after="0" w:line="240" w:lineRule="auto"/>
        <w:ind w:firstLine="567"/>
        <w:jc w:val="both"/>
        <w:rPr>
          <w:rFonts w:ascii="Times New Roman" w:hAnsi="Times New Roman" w:cs="Times New Roman"/>
          <w:bCs/>
          <w:strike/>
          <w:sz w:val="28"/>
          <w:szCs w:val="28"/>
        </w:rPr>
      </w:pPr>
      <w:r w:rsidRPr="00DB4E68">
        <w:rPr>
          <w:rFonts w:ascii="Times New Roman" w:hAnsi="Times New Roman" w:cs="Times New Roman"/>
          <w:bCs/>
          <w:sz w:val="28"/>
          <w:szCs w:val="28"/>
        </w:rPr>
        <w:t>В іншому рішенні Вищо</w:t>
      </w:r>
      <w:r w:rsidR="00082152">
        <w:rPr>
          <w:rFonts w:ascii="Times New Roman" w:hAnsi="Times New Roman" w:cs="Times New Roman"/>
          <w:bCs/>
          <w:sz w:val="28"/>
          <w:szCs w:val="28"/>
        </w:rPr>
        <w:t xml:space="preserve">ї ради правосуддя зазначено: </w:t>
      </w:r>
      <w:r w:rsidR="00377F8A" w:rsidRPr="00377F8A">
        <w:rPr>
          <w:rFonts w:ascii="Times New Roman" w:hAnsi="Times New Roman" w:cs="Times New Roman"/>
          <w:bCs/>
          <w:sz w:val="28"/>
          <w:szCs w:val="28"/>
        </w:rPr>
        <w:t>«</w:t>
      </w:r>
      <w:r w:rsidR="00377F8A" w:rsidRPr="00377F8A">
        <w:rPr>
          <w:rFonts w:ascii="Times New Roman" w:hAnsi="Times New Roman" w:cs="Times New Roman"/>
          <w:bCs/>
          <w:i/>
          <w:sz w:val="28"/>
          <w:szCs w:val="28"/>
        </w:rPr>
        <w:t>з</w:t>
      </w:r>
      <w:r w:rsidRPr="00DB4E68">
        <w:rPr>
          <w:rFonts w:ascii="Times New Roman" w:hAnsi="Times New Roman" w:cs="Times New Roman"/>
          <w:bCs/>
          <w:i/>
          <w:sz w:val="28"/>
          <w:szCs w:val="28"/>
        </w:rPr>
        <w:t xml:space="preserve"> матеріалів дисциплінарної справи вбачається, що предметом спору у справі _</w:t>
      </w:r>
      <w:r w:rsidR="00046F96">
        <w:rPr>
          <w:rFonts w:ascii="Times New Roman" w:hAnsi="Times New Roman" w:cs="Times New Roman"/>
          <w:bCs/>
          <w:i/>
          <w:sz w:val="28"/>
          <w:szCs w:val="28"/>
        </w:rPr>
        <w:t>____</w:t>
      </w:r>
      <w:r w:rsidR="0093538A">
        <w:rPr>
          <w:rFonts w:ascii="Times New Roman" w:hAnsi="Times New Roman" w:cs="Times New Roman"/>
          <w:bCs/>
          <w:i/>
          <w:sz w:val="28"/>
          <w:szCs w:val="28"/>
        </w:rPr>
        <w:t xml:space="preserve"> </w:t>
      </w:r>
      <w:r w:rsidRPr="00DB4E68">
        <w:rPr>
          <w:rFonts w:ascii="Times New Roman" w:hAnsi="Times New Roman" w:cs="Times New Roman"/>
          <w:bCs/>
          <w:i/>
          <w:sz w:val="28"/>
          <w:szCs w:val="28"/>
        </w:rPr>
        <w:t>є визнання недійсними електронних торгів та договору відступлення прав вимоги, тобто немайнові вимоги…</w:t>
      </w:r>
    </w:p>
    <w:p w14:paraId="072EFC42" w14:textId="3A1B6350" w:rsidR="00294FAF" w:rsidRPr="00DB4E68" w:rsidRDefault="0093538A" w:rsidP="00294FAF">
      <w:pPr>
        <w:pStyle w:val="a3"/>
        <w:spacing w:after="0" w:line="240" w:lineRule="auto"/>
        <w:ind w:left="0" w:firstLine="567"/>
        <w:jc w:val="both"/>
        <w:rPr>
          <w:rFonts w:ascii="Times New Roman" w:hAnsi="Times New Roman" w:cs="Times New Roman"/>
          <w:bCs/>
          <w:i/>
          <w:sz w:val="28"/>
          <w:szCs w:val="28"/>
        </w:rPr>
      </w:pPr>
      <w:r>
        <w:rPr>
          <w:rFonts w:ascii="Times New Roman" w:hAnsi="Times New Roman" w:cs="Times New Roman"/>
          <w:bCs/>
          <w:i/>
          <w:sz w:val="28"/>
          <w:szCs w:val="28"/>
        </w:rPr>
        <w:t>…</w:t>
      </w:r>
      <w:r w:rsidR="00294FAF" w:rsidRPr="00DB4E68">
        <w:rPr>
          <w:rFonts w:ascii="Times New Roman" w:hAnsi="Times New Roman" w:cs="Times New Roman"/>
          <w:bCs/>
          <w:i/>
          <w:sz w:val="28"/>
          <w:szCs w:val="28"/>
        </w:rPr>
        <w:t>у таких немайнових спорах необхідно досліджувати, чи не призведе невжиття заявленого заходу забезпечення позову до порушення вимоги щодо справедливого та ефективного захисту порушених прав, зокрема, чи зможе позивач їх захистити в межах одного цього судового провадження за його позовом без нових звернень до суду.</w:t>
      </w:r>
    </w:p>
    <w:p w14:paraId="309030DE" w14:textId="77777777" w:rsidR="00294FAF" w:rsidRPr="00DB4E68" w:rsidRDefault="00294FAF" w:rsidP="00294FAF">
      <w:pPr>
        <w:pStyle w:val="a3"/>
        <w:ind w:left="0"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Наведена правова позиція викладена у постанові об’єднаної палати Касаційного господарського суду у складі Верховного Суду від 16 серпня 2018 року у справі № 910/1040/18, а також у постановах Верховного Суду від 16 жовтня 2019 року у справі № 904/2285/19, від 16 березня 2020 року у справі № 916/3245/19 та від 14 квітня 2021 року у справі № 910/11177/20.</w:t>
      </w:r>
    </w:p>
    <w:p w14:paraId="26AF73AA" w14:textId="4B7A894A" w:rsidR="00294FAF" w:rsidRPr="00DB4E68" w:rsidRDefault="00294FAF" w:rsidP="00294FAF">
      <w:pPr>
        <w:pStyle w:val="a3"/>
        <w:ind w:left="0" w:firstLine="567"/>
        <w:jc w:val="both"/>
        <w:rPr>
          <w:rFonts w:ascii="Times New Roman" w:hAnsi="Times New Roman" w:cs="Times New Roman"/>
          <w:bCs/>
          <w:i/>
          <w:iCs/>
          <w:sz w:val="28"/>
          <w:szCs w:val="28"/>
        </w:rPr>
      </w:pPr>
      <w:r w:rsidRPr="00DB4E68">
        <w:rPr>
          <w:rFonts w:ascii="Times New Roman" w:eastAsia="Times New Roman" w:hAnsi="Times New Roman" w:cs="Times New Roman"/>
          <w:i/>
          <w:iCs/>
          <w:sz w:val="28"/>
          <w:szCs w:val="28"/>
          <w:lang w:eastAsia="ru-RU"/>
        </w:rPr>
        <w:t xml:space="preserve">Скасування судом апеляційної інстанції ухвали про забезпечення позову не свідчить про наявність у діях судді _____ ознак складу дисциплінарного проступку, передбаченого </w:t>
      </w:r>
      <w:r w:rsidRPr="00DB4E68">
        <w:rPr>
          <w:rFonts w:ascii="Times New Roman" w:eastAsia="Calibri" w:hAnsi="Times New Roman" w:cs="Times New Roman"/>
          <w:i/>
          <w:iCs/>
          <w:sz w:val="28"/>
          <w:szCs w:val="28"/>
        </w:rPr>
        <w:t>підпунктом «а» пункту 1 частини першої статті 106 Зак</w:t>
      </w:r>
      <w:r w:rsidR="00E60F56">
        <w:rPr>
          <w:rFonts w:ascii="Times New Roman" w:eastAsia="Calibri" w:hAnsi="Times New Roman" w:cs="Times New Roman"/>
          <w:i/>
          <w:iCs/>
          <w:sz w:val="28"/>
          <w:szCs w:val="28"/>
        </w:rPr>
        <w:t xml:space="preserve">ону України </w:t>
      </w:r>
      <w:r w:rsidR="00E60F56" w:rsidRPr="00E60F56">
        <w:rPr>
          <w:rFonts w:ascii="Times New Roman" w:eastAsia="Calibri" w:hAnsi="Times New Roman" w:cs="Times New Roman"/>
          <w:i/>
          <w:iCs/>
          <w:sz w:val="28"/>
          <w:szCs w:val="28"/>
        </w:rPr>
        <w:t>“</w:t>
      </w:r>
      <w:r w:rsidR="0093538A">
        <w:rPr>
          <w:rFonts w:ascii="Times New Roman" w:eastAsia="Calibri" w:hAnsi="Times New Roman" w:cs="Times New Roman"/>
          <w:i/>
          <w:iCs/>
          <w:sz w:val="28"/>
          <w:szCs w:val="28"/>
        </w:rPr>
        <w:t>Про судоустрій і статус суддів</w:t>
      </w:r>
      <w:r w:rsidR="00E60F56" w:rsidRPr="00E60F56">
        <w:rPr>
          <w:rFonts w:ascii="Times New Roman" w:eastAsia="Calibri" w:hAnsi="Times New Roman" w:cs="Times New Roman"/>
          <w:i/>
          <w:iCs/>
          <w:sz w:val="28"/>
          <w:szCs w:val="28"/>
        </w:rPr>
        <w:t>”</w:t>
      </w:r>
      <w:r w:rsidR="0093538A">
        <w:rPr>
          <w:rFonts w:ascii="Times New Roman" w:eastAsia="Calibri" w:hAnsi="Times New Roman" w:cs="Times New Roman"/>
          <w:i/>
          <w:iCs/>
          <w:sz w:val="28"/>
          <w:szCs w:val="28"/>
        </w:rPr>
        <w:t>».</w:t>
      </w:r>
    </w:p>
    <w:p w14:paraId="1D676ECF"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5BA8A129" w14:textId="4C7AA651" w:rsidR="00294FAF" w:rsidRPr="00DB4E68" w:rsidRDefault="0093538A" w:rsidP="00294FAF">
      <w:pPr>
        <w:pStyle w:val="a3"/>
        <w:spacing w:after="0" w:line="240" w:lineRule="auto"/>
        <w:ind w:left="0" w:firstLine="567"/>
        <w:jc w:val="both"/>
        <w:rPr>
          <w:rFonts w:ascii="Times New Roman" w:hAnsi="Times New Roman" w:cs="Times New Roman"/>
          <w:bCs/>
          <w:i/>
          <w:sz w:val="28"/>
          <w:szCs w:val="28"/>
        </w:rPr>
      </w:pPr>
      <w:r>
        <w:rPr>
          <w:rFonts w:ascii="Times New Roman" w:hAnsi="Times New Roman" w:cs="Times New Roman"/>
          <w:bCs/>
          <w:i/>
          <w:sz w:val="28"/>
          <w:szCs w:val="28"/>
        </w:rPr>
        <w:lastRenderedPageBreak/>
        <w:t xml:space="preserve">Розглядаючи подану </w:t>
      </w:r>
      <w:r w:rsidRPr="0093538A">
        <w:rPr>
          <w:rFonts w:ascii="ProbaPro" w:hAnsi="ProbaPro"/>
          <w:i/>
          <w:color w:val="1D1D1B"/>
          <w:sz w:val="28"/>
          <w:szCs w:val="28"/>
          <w:shd w:val="clear" w:color="auto" w:fill="FFFFFF"/>
        </w:rPr>
        <w:t>ПрАТ </w:t>
      </w:r>
      <w:r>
        <w:rPr>
          <w:rFonts w:ascii="Times New Roman" w:hAnsi="Times New Roman" w:cs="Times New Roman"/>
          <w:bCs/>
          <w:i/>
          <w:sz w:val="28"/>
          <w:szCs w:val="28"/>
        </w:rPr>
        <w:t xml:space="preserve">___ </w:t>
      </w:r>
      <w:r w:rsidR="00294FAF" w:rsidRPr="00DB4E68">
        <w:rPr>
          <w:rFonts w:ascii="Times New Roman" w:hAnsi="Times New Roman" w:cs="Times New Roman"/>
          <w:bCs/>
          <w:i/>
          <w:sz w:val="28"/>
          <w:szCs w:val="28"/>
        </w:rPr>
        <w:t>заяву про забезпечення позову, суддя ____ діяв у межах суддівського розсуду, а тому зазначені обставини не можуть оцінюватись як дисциплінарний проступок судді та кваліфікуватись як істотне порушення норм процесуального права»</w:t>
      </w:r>
      <w:r w:rsidR="00294FAF" w:rsidRPr="00DB4E68">
        <w:rPr>
          <w:rStyle w:val="a8"/>
          <w:rFonts w:ascii="Times New Roman" w:hAnsi="Times New Roman" w:cs="Times New Roman"/>
          <w:bCs/>
          <w:i/>
          <w:sz w:val="28"/>
          <w:szCs w:val="28"/>
        </w:rPr>
        <w:footnoteReference w:id="19"/>
      </w:r>
      <w:r w:rsidR="00294FAF" w:rsidRPr="00DB4E68">
        <w:rPr>
          <w:rFonts w:ascii="Times New Roman" w:hAnsi="Times New Roman" w:cs="Times New Roman"/>
          <w:bCs/>
          <w:i/>
          <w:sz w:val="28"/>
          <w:szCs w:val="28"/>
        </w:rPr>
        <w:t>.</w:t>
      </w:r>
    </w:p>
    <w:p w14:paraId="6F3B8373" w14:textId="77777777" w:rsidR="00294FAF" w:rsidRPr="00DB4E68" w:rsidRDefault="00294FAF" w:rsidP="00294FAF">
      <w:pPr>
        <w:tabs>
          <w:tab w:val="left" w:pos="567"/>
        </w:tabs>
        <w:spacing w:after="0" w:line="240" w:lineRule="auto"/>
        <w:jc w:val="both"/>
        <w:rPr>
          <w:rFonts w:ascii="Times New Roman" w:hAnsi="Times New Roman" w:cs="Times New Roman"/>
          <w:bCs/>
          <w:sz w:val="28"/>
          <w:szCs w:val="28"/>
        </w:rPr>
      </w:pPr>
    </w:p>
    <w:p w14:paraId="592EBFA6" w14:textId="50189E27" w:rsidR="00294FAF" w:rsidRPr="00DB4E68" w:rsidRDefault="00294FAF" w:rsidP="00294FAF">
      <w:pPr>
        <w:pStyle w:val="a3"/>
        <w:ind w:left="0" w:firstLine="567"/>
        <w:jc w:val="both"/>
        <w:rPr>
          <w:rFonts w:ascii="Times New Roman" w:hAnsi="Times New Roman" w:cs="Times New Roman"/>
          <w:bCs/>
          <w:i/>
          <w:iCs/>
          <w:sz w:val="28"/>
          <w:szCs w:val="28"/>
        </w:rPr>
      </w:pPr>
      <w:r w:rsidRPr="00DB4E68">
        <w:rPr>
          <w:rFonts w:ascii="Times New Roman" w:hAnsi="Times New Roman" w:cs="Times New Roman"/>
          <w:bCs/>
          <w:iCs/>
          <w:sz w:val="28"/>
          <w:szCs w:val="28"/>
        </w:rPr>
        <w:t xml:space="preserve">Щодо відсутності складу дисциплінарного проступку, передбаченого пунктом 4 </w:t>
      </w:r>
      <w:r w:rsidR="00377F8A">
        <w:rPr>
          <w:rFonts w:ascii="Times New Roman" w:hAnsi="Times New Roman" w:cs="Times New Roman"/>
          <w:bCs/>
          <w:sz w:val="28"/>
          <w:szCs w:val="28"/>
        </w:rPr>
        <w:t xml:space="preserve">частини першої статті 106 </w:t>
      </w:r>
      <w:r w:rsidR="00377F8A" w:rsidRPr="00FD07CE">
        <w:rPr>
          <w:rFonts w:ascii="Times New Roman" w:hAnsi="Times New Roman" w:cs="Times New Roman"/>
          <w:bCs/>
          <w:sz w:val="28"/>
          <w:szCs w:val="28"/>
        </w:rPr>
        <w:t>Закону України</w:t>
      </w:r>
      <w:r w:rsidRPr="00DB4E68">
        <w:rPr>
          <w:rFonts w:ascii="Times New Roman" w:hAnsi="Times New Roman" w:cs="Times New Roman"/>
          <w:bCs/>
          <w:sz w:val="28"/>
          <w:szCs w:val="28"/>
        </w:rPr>
        <w:t xml:space="preserve"> «Про судоустрій і статус суддів», Вища рада правосуддя, зокрема, зазначила, що </w:t>
      </w:r>
      <w:r w:rsidRPr="00DB4E68">
        <w:rPr>
          <w:rFonts w:ascii="Times New Roman" w:hAnsi="Times New Roman" w:cs="Times New Roman"/>
          <w:bCs/>
          <w:i/>
          <w:iCs/>
          <w:sz w:val="28"/>
          <w:szCs w:val="28"/>
        </w:rPr>
        <w:t>«дисциплінарний проступок, передбачений пунктом 4 частини пе</w:t>
      </w:r>
      <w:r w:rsidR="00E60F56">
        <w:rPr>
          <w:rFonts w:ascii="Times New Roman" w:hAnsi="Times New Roman" w:cs="Times New Roman"/>
          <w:bCs/>
          <w:i/>
          <w:iCs/>
          <w:sz w:val="28"/>
          <w:szCs w:val="28"/>
        </w:rPr>
        <w:t xml:space="preserve">ршої статті 106 Закону України </w:t>
      </w:r>
      <w:r w:rsidR="00E60F56" w:rsidRPr="00E60F56">
        <w:rPr>
          <w:rFonts w:ascii="Times New Roman" w:hAnsi="Times New Roman" w:cs="Times New Roman"/>
          <w:bCs/>
          <w:i/>
          <w:iCs/>
          <w:sz w:val="28"/>
          <w:szCs w:val="28"/>
        </w:rPr>
        <w:t>“</w:t>
      </w:r>
      <w:r w:rsidR="00E60F56">
        <w:rPr>
          <w:rFonts w:ascii="Times New Roman" w:hAnsi="Times New Roman" w:cs="Times New Roman"/>
          <w:bCs/>
          <w:i/>
          <w:iCs/>
          <w:sz w:val="28"/>
          <w:szCs w:val="28"/>
        </w:rPr>
        <w:t>Про судоустрій і статус суддів</w:t>
      </w:r>
      <w:r w:rsidR="00E60F56" w:rsidRPr="00E60F56">
        <w:rPr>
          <w:rFonts w:ascii="Times New Roman" w:hAnsi="Times New Roman" w:cs="Times New Roman"/>
          <w:bCs/>
          <w:i/>
          <w:iCs/>
          <w:sz w:val="28"/>
          <w:szCs w:val="28"/>
        </w:rPr>
        <w:t>”</w:t>
      </w:r>
      <w:r w:rsidRPr="00DB4E68">
        <w:rPr>
          <w:rFonts w:ascii="Times New Roman" w:hAnsi="Times New Roman" w:cs="Times New Roman"/>
          <w:bCs/>
          <w:i/>
          <w:iCs/>
          <w:sz w:val="28"/>
          <w:szCs w:val="28"/>
        </w:rPr>
        <w:t>, має не формальний, а матеріальний склад (якщо застосувати аналогію класифікації складів злочинів). Обов’язковими елементами об’єктивної сторони такого проступку є: 1) порушення суддею прав людини і основоположних свобод або інше грубе порушення закону; 2)</w:t>
      </w:r>
      <w:r w:rsidR="0093538A">
        <w:rPr>
          <w:rFonts w:ascii="Times New Roman" w:hAnsi="Times New Roman" w:cs="Times New Roman"/>
          <w:bCs/>
          <w:i/>
          <w:iCs/>
          <w:sz w:val="28"/>
          <w:szCs w:val="28"/>
        </w:rPr>
        <w:t> </w:t>
      </w:r>
      <w:r w:rsidRPr="00DB4E68">
        <w:rPr>
          <w:rFonts w:ascii="Times New Roman" w:hAnsi="Times New Roman" w:cs="Times New Roman"/>
          <w:bCs/>
          <w:i/>
          <w:iCs/>
          <w:sz w:val="28"/>
          <w:szCs w:val="28"/>
        </w:rPr>
        <w:t>істотні негативні наслідки; 3) причинно-наслідковий зв’язок між порушеннями і наслідками (постанова Велико</w:t>
      </w:r>
      <w:r w:rsidR="0093538A">
        <w:rPr>
          <w:rFonts w:ascii="Times New Roman" w:hAnsi="Times New Roman" w:cs="Times New Roman"/>
          <w:bCs/>
          <w:i/>
          <w:iCs/>
          <w:sz w:val="28"/>
          <w:szCs w:val="28"/>
        </w:rPr>
        <w:t>ї Палати Верховного Суду від 21 </w:t>
      </w:r>
      <w:r w:rsidRPr="00DB4E68">
        <w:rPr>
          <w:rFonts w:ascii="Times New Roman" w:hAnsi="Times New Roman" w:cs="Times New Roman"/>
          <w:bCs/>
          <w:i/>
          <w:iCs/>
          <w:sz w:val="28"/>
          <w:szCs w:val="28"/>
        </w:rPr>
        <w:t>січня 2021 року у справі № 11-260сап20).</w:t>
      </w:r>
    </w:p>
    <w:p w14:paraId="2412AC94"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1AACAB08" w14:textId="1B095A4D" w:rsidR="00294FAF" w:rsidRPr="00DB4E68" w:rsidRDefault="00294FAF"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hAnsi="Times New Roman" w:cs="Times New Roman"/>
          <w:bCs/>
          <w:i/>
          <w:iCs/>
          <w:sz w:val="28"/>
          <w:szCs w:val="28"/>
        </w:rPr>
        <w:t>…</w:t>
      </w:r>
      <w:r w:rsidRPr="00DB4E68">
        <w:rPr>
          <w:rFonts w:ascii="Times New Roman" w:hAnsi="Times New Roman" w:cs="Times New Roman"/>
          <w:bCs/>
          <w:i/>
          <w:sz w:val="28"/>
          <w:szCs w:val="28"/>
        </w:rPr>
        <w:t>арешт майна, який на певний час обмежує власника у праві розпорядження його власністю, а не позбавляє права власності на його майно, є тимчасовим обмеженням, яке ґрунтується на вимогах закону і не завжди може визнаватися саме порушенням права власності»</w:t>
      </w:r>
      <w:r w:rsidRPr="00DB4E68">
        <w:rPr>
          <w:rStyle w:val="a8"/>
          <w:rFonts w:ascii="Times New Roman" w:hAnsi="Times New Roman" w:cs="Times New Roman"/>
          <w:bCs/>
          <w:i/>
          <w:sz w:val="28"/>
          <w:szCs w:val="28"/>
        </w:rPr>
        <w:footnoteReference w:id="20"/>
      </w:r>
      <w:r w:rsidRPr="00DB4E68">
        <w:rPr>
          <w:rFonts w:ascii="Times New Roman" w:hAnsi="Times New Roman" w:cs="Times New Roman"/>
          <w:bCs/>
          <w:i/>
          <w:sz w:val="28"/>
          <w:szCs w:val="28"/>
        </w:rPr>
        <w:t>.</w:t>
      </w:r>
    </w:p>
    <w:p w14:paraId="6D2A0814" w14:textId="77777777" w:rsidR="00294FAF" w:rsidRPr="00DB4E68" w:rsidRDefault="00377F8A" w:rsidP="00294FAF">
      <w:pPr>
        <w:spacing w:after="0" w:line="240" w:lineRule="auto"/>
        <w:ind w:firstLine="567"/>
        <w:jc w:val="both"/>
        <w:rPr>
          <w:rFonts w:ascii="Times New Roman" w:eastAsia="Calibri" w:hAnsi="Times New Roman" w:cs="Times New Roman"/>
          <w:sz w:val="28"/>
          <w:szCs w:val="28"/>
          <w:shd w:val="clear" w:color="auto" w:fill="FFFFFF"/>
        </w:rPr>
      </w:pPr>
      <w:r w:rsidRPr="008D6EB4">
        <w:rPr>
          <w:rFonts w:ascii="Times New Roman" w:eastAsia="Times New Roman" w:hAnsi="Times New Roman" w:cs="Times New Roman"/>
          <w:sz w:val="28"/>
          <w:szCs w:val="28"/>
          <w:lang w:eastAsia="uk-UA"/>
        </w:rPr>
        <w:t xml:space="preserve">Вища рада правосуддя </w:t>
      </w:r>
      <w:r w:rsidR="00FD07CE" w:rsidRPr="008D6EB4">
        <w:rPr>
          <w:rFonts w:ascii="Times New Roman" w:eastAsia="Times New Roman" w:hAnsi="Times New Roman" w:cs="Times New Roman"/>
          <w:sz w:val="28"/>
          <w:szCs w:val="28"/>
          <w:lang w:eastAsia="uk-UA"/>
        </w:rPr>
        <w:t xml:space="preserve">вказала, що </w:t>
      </w:r>
      <w:r w:rsidRPr="008D6EB4">
        <w:rPr>
          <w:rFonts w:ascii="Times New Roman" w:eastAsia="Times New Roman" w:hAnsi="Times New Roman" w:cs="Times New Roman"/>
          <w:sz w:val="28"/>
          <w:szCs w:val="28"/>
          <w:lang w:eastAsia="uk-UA"/>
        </w:rPr>
        <w:t>д</w:t>
      </w:r>
      <w:r w:rsidR="00294FAF" w:rsidRPr="008D6EB4">
        <w:rPr>
          <w:rFonts w:ascii="Times New Roman" w:eastAsia="Times New Roman" w:hAnsi="Times New Roman" w:cs="Times New Roman"/>
          <w:sz w:val="28"/>
          <w:szCs w:val="28"/>
          <w:lang w:eastAsia="uk-UA"/>
        </w:rPr>
        <w:t xml:space="preserve">ля притягнення судді до дисциплінарної відповідальності за пунктом 4 частини першої статті 106 Закону </w:t>
      </w:r>
      <w:r w:rsidR="00294FAF" w:rsidRPr="008D6EB4">
        <w:rPr>
          <w:rFonts w:ascii="Times New Roman" w:eastAsia="Calibri" w:hAnsi="Times New Roman" w:cs="Times New Roman"/>
          <w:sz w:val="28"/>
          <w:szCs w:val="28"/>
          <w:shd w:val="clear" w:color="auto" w:fill="FFFFFF"/>
        </w:rPr>
        <w:t xml:space="preserve">України </w:t>
      </w:r>
      <w:r w:rsidR="00294FAF" w:rsidRPr="008D6EB4">
        <w:rPr>
          <w:rFonts w:ascii="Times New Roman" w:eastAsia="Calibri" w:hAnsi="Times New Roman" w:cs="Times New Roman"/>
          <w:sz w:val="28"/>
          <w:szCs w:val="28"/>
        </w:rPr>
        <w:t>«Про судоустрій і статус суддів»</w:t>
      </w:r>
      <w:r w:rsidR="00294FAF" w:rsidRPr="008D6EB4">
        <w:rPr>
          <w:rFonts w:ascii="Times New Roman" w:eastAsia="Times New Roman" w:hAnsi="Times New Roman" w:cs="Times New Roman"/>
          <w:sz w:val="28"/>
          <w:szCs w:val="28"/>
          <w:lang w:eastAsia="uk-UA"/>
        </w:rPr>
        <w:t xml:space="preserve"> не є достатнім встановлення </w:t>
      </w:r>
      <w:r w:rsidR="00DE0548" w:rsidRPr="008D6EB4">
        <w:rPr>
          <w:rFonts w:ascii="Times New Roman" w:eastAsia="Times New Roman" w:hAnsi="Times New Roman" w:cs="Times New Roman"/>
          <w:sz w:val="28"/>
          <w:szCs w:val="28"/>
          <w:lang w:eastAsia="uk-UA"/>
        </w:rPr>
        <w:t xml:space="preserve">лише </w:t>
      </w:r>
      <w:r w:rsidR="00294FAF" w:rsidRPr="008D6EB4">
        <w:rPr>
          <w:rFonts w:ascii="Times New Roman" w:eastAsia="Times New Roman" w:hAnsi="Times New Roman" w:cs="Times New Roman"/>
          <w:sz w:val="28"/>
          <w:szCs w:val="28"/>
          <w:lang w:eastAsia="uk-UA"/>
        </w:rPr>
        <w:t>факту порушення ним норм процесуального та/або матеріального права. Обов’язковим елементом об’єктивної сторони дисциплінарного проступку в такому разі мають бути також істотні негативні наслідки</w:t>
      </w:r>
      <w:r w:rsidR="00F37244" w:rsidRPr="008D6EB4">
        <w:rPr>
          <w:rStyle w:val="a8"/>
          <w:rFonts w:ascii="Times New Roman" w:eastAsia="Times New Roman" w:hAnsi="Times New Roman" w:cs="Times New Roman"/>
          <w:sz w:val="28"/>
          <w:szCs w:val="28"/>
          <w:lang w:eastAsia="uk-UA"/>
        </w:rPr>
        <w:footnoteReference w:id="21"/>
      </w:r>
      <w:r w:rsidR="00294FAF" w:rsidRPr="008D6EB4">
        <w:rPr>
          <w:rFonts w:ascii="Times New Roman" w:eastAsia="Times New Roman" w:hAnsi="Times New Roman" w:cs="Times New Roman"/>
          <w:sz w:val="28"/>
          <w:szCs w:val="28"/>
          <w:lang w:eastAsia="uk-UA"/>
        </w:rPr>
        <w:t>.</w:t>
      </w:r>
    </w:p>
    <w:p w14:paraId="0084CD9F" w14:textId="77777777" w:rsidR="00294FAF" w:rsidRPr="00DB4E68" w:rsidRDefault="00294FAF" w:rsidP="00294FAF">
      <w:pPr>
        <w:spacing w:after="0" w:line="240" w:lineRule="auto"/>
        <w:ind w:firstLine="567"/>
        <w:jc w:val="both"/>
        <w:rPr>
          <w:rFonts w:ascii="Times New Roman" w:eastAsia="Calibri" w:hAnsi="Times New Roman" w:cs="Times New Roman"/>
          <w:i/>
          <w:iCs/>
          <w:sz w:val="28"/>
          <w:szCs w:val="28"/>
        </w:rPr>
      </w:pPr>
      <w:r w:rsidRPr="00DB4E68">
        <w:rPr>
          <w:rFonts w:ascii="Times New Roman" w:eastAsia="Calibri" w:hAnsi="Times New Roman" w:cs="Times New Roman"/>
          <w:i/>
          <w:iCs/>
          <w:sz w:val="28"/>
          <w:szCs w:val="28"/>
          <w:shd w:val="clear" w:color="auto" w:fill="FFFFFF"/>
          <w:lang w:eastAsia="ru-RU"/>
        </w:rPr>
        <w:t>«Істотні негативні наслідки мають полягати не в неправильному застосуванні суддею положень закону, якими гарантовані ті чи інші права людини (навіть якщо ця помилка мала місце), а в настанні в результаті цього конкретних фактів чи обставин, які полягають у заподіянні носію права чи іншим особам шкоди (втрата, знищення чи пошкодження майна, інші матеріальні збитки, незаконне позбавлення свободи, витік конфіденційної чи службової інформації, позбавлення чи обмеження можливостей здійснювати професійну діяльність, шкода життю, здоров’ю, майну, честі, гідності, репутації тощо). Порушення вимог закону, навіть якщо воно допущене, може бути лише причиною таких фактів і обставин, якщо вони настали, а не становити наслідок саме по собі.</w:t>
      </w:r>
    </w:p>
    <w:p w14:paraId="01D10509" w14:textId="22BED6D6" w:rsidR="00294FAF" w:rsidRPr="00DB4E68" w:rsidRDefault="00294FAF" w:rsidP="00294FAF">
      <w:pPr>
        <w:spacing w:after="0" w:line="240" w:lineRule="auto"/>
        <w:ind w:firstLine="567"/>
        <w:jc w:val="both"/>
        <w:rPr>
          <w:rFonts w:ascii="Times New Roman" w:eastAsia="Calibri" w:hAnsi="Times New Roman" w:cs="Times New Roman"/>
          <w:i/>
          <w:iCs/>
          <w:sz w:val="28"/>
          <w:szCs w:val="28"/>
          <w:shd w:val="clear" w:color="auto" w:fill="FFFFFF"/>
          <w:lang w:eastAsia="ru-RU"/>
        </w:rPr>
      </w:pPr>
      <w:r w:rsidRPr="00DB4E68">
        <w:rPr>
          <w:rFonts w:ascii="Times New Roman" w:eastAsia="Calibri" w:hAnsi="Times New Roman" w:cs="Times New Roman"/>
          <w:i/>
          <w:iCs/>
          <w:sz w:val="28"/>
          <w:szCs w:val="28"/>
        </w:rPr>
        <w:lastRenderedPageBreak/>
        <w:t>У</w:t>
      </w:r>
      <w:r w:rsidR="00DF51ED">
        <w:rPr>
          <w:rFonts w:ascii="Times New Roman" w:eastAsia="Calibri" w:hAnsi="Times New Roman" w:cs="Times New Roman"/>
          <w:i/>
          <w:iCs/>
          <w:sz w:val="28"/>
          <w:szCs w:val="28"/>
        </w:rPr>
        <w:t xml:space="preserve"> </w:t>
      </w:r>
      <w:r w:rsidR="00B90911">
        <w:rPr>
          <w:rFonts w:ascii="Times New Roman" w:eastAsia="Calibri" w:hAnsi="Times New Roman" w:cs="Times New Roman"/>
          <w:i/>
          <w:iCs/>
          <w:sz w:val="28"/>
          <w:szCs w:val="28"/>
        </w:rPr>
        <w:t xml:space="preserve"> </w:t>
      </w:r>
      <w:r w:rsidRPr="00DB4E68">
        <w:rPr>
          <w:rFonts w:ascii="Times New Roman" w:eastAsia="Calibri" w:hAnsi="Times New Roman" w:cs="Times New Roman"/>
          <w:i/>
          <w:iCs/>
          <w:sz w:val="28"/>
          <w:szCs w:val="28"/>
        </w:rPr>
        <w:t xml:space="preserve">постанові </w:t>
      </w:r>
      <w:r w:rsidRPr="00DB4E68">
        <w:rPr>
          <w:rFonts w:ascii="Times New Roman" w:eastAsia="Calibri" w:hAnsi="Times New Roman" w:cs="Times New Roman"/>
          <w:i/>
          <w:iCs/>
          <w:sz w:val="28"/>
          <w:szCs w:val="28"/>
          <w:shd w:val="clear" w:color="auto" w:fill="FFFFFF"/>
          <w:lang w:eastAsia="ru-RU"/>
        </w:rPr>
        <w:t>від 24 жовтня 2019 року у справі № 11-4сап19 Велика Палата Верховного Суду вказала, що наявність негативних наслідків має бути підтверджена відповідними доказами.</w:t>
      </w:r>
    </w:p>
    <w:p w14:paraId="4ABAED8E" w14:textId="77777777" w:rsidR="00294FAF" w:rsidRPr="00DB4E68" w:rsidRDefault="00294FAF"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Як убачається з матеріалів дисциплінарної справи, скаржник не надав жодних доказів наявності негативних наслідків у вигляді упущеної вигоди та її дійсного розміру</w:t>
      </w:r>
      <w:r w:rsidRPr="00DB4E68">
        <w:rPr>
          <w:rFonts w:ascii="Times New Roman" w:eastAsia="Calibri" w:hAnsi="Times New Roman" w:cs="Times New Roman"/>
          <w:i/>
          <w:iCs/>
          <w:sz w:val="28"/>
          <w:szCs w:val="28"/>
          <w:shd w:val="clear" w:color="auto" w:fill="FFFFFF"/>
          <w:lang w:eastAsia="ru-RU"/>
        </w:rPr>
        <w:t>»</w:t>
      </w:r>
      <w:r w:rsidRPr="00DB4E68">
        <w:rPr>
          <w:rStyle w:val="a8"/>
          <w:rFonts w:ascii="Times New Roman" w:eastAsia="Calibri" w:hAnsi="Times New Roman" w:cs="Times New Roman"/>
          <w:i/>
          <w:iCs/>
          <w:sz w:val="28"/>
          <w:szCs w:val="28"/>
          <w:shd w:val="clear" w:color="auto" w:fill="FFFFFF"/>
          <w:lang w:eastAsia="ru-RU"/>
        </w:rPr>
        <w:footnoteReference w:id="22"/>
      </w:r>
      <w:r w:rsidRPr="00DB4E68">
        <w:rPr>
          <w:rFonts w:ascii="Times New Roman" w:eastAsia="Calibri" w:hAnsi="Times New Roman" w:cs="Times New Roman"/>
          <w:i/>
          <w:iCs/>
          <w:sz w:val="28"/>
          <w:szCs w:val="28"/>
          <w:shd w:val="clear" w:color="auto" w:fill="FFFFFF"/>
          <w:lang w:eastAsia="ru-RU"/>
        </w:rPr>
        <w:t>.</w:t>
      </w:r>
    </w:p>
    <w:p w14:paraId="00384A46" w14:textId="77777777" w:rsidR="00294FAF" w:rsidRPr="00DB4E68" w:rsidRDefault="00294FAF" w:rsidP="00294FAF">
      <w:pPr>
        <w:spacing w:after="0" w:line="240" w:lineRule="auto"/>
        <w:ind w:firstLine="567"/>
        <w:jc w:val="both"/>
        <w:rPr>
          <w:rFonts w:ascii="Times New Roman" w:eastAsia="Calibri" w:hAnsi="Times New Roman" w:cs="Times New Roman"/>
          <w:sz w:val="28"/>
          <w:szCs w:val="28"/>
          <w:shd w:val="clear" w:color="auto" w:fill="FFFFFF"/>
          <w:lang w:eastAsia="ru-RU"/>
        </w:rPr>
      </w:pPr>
    </w:p>
    <w:p w14:paraId="0A8616F5" w14:textId="57A61DE6" w:rsidR="00294FAF" w:rsidRPr="00DB4E68" w:rsidRDefault="00294FAF" w:rsidP="00294FAF">
      <w:pPr>
        <w:widowControl w:val="0"/>
        <w:shd w:val="clear" w:color="auto" w:fill="FFFFFF"/>
        <w:autoSpaceDN w:val="0"/>
        <w:spacing w:after="0" w:line="240" w:lineRule="auto"/>
        <w:ind w:firstLine="567"/>
        <w:contextualSpacing/>
        <w:jc w:val="both"/>
        <w:rPr>
          <w:rFonts w:ascii="Times New Roman" w:eastAsia="Calibri" w:hAnsi="Times New Roman" w:cs="Times New Roman"/>
          <w:sz w:val="28"/>
          <w:szCs w:val="28"/>
        </w:rPr>
      </w:pPr>
      <w:r w:rsidRPr="00DB4E68">
        <w:rPr>
          <w:rFonts w:ascii="Times New Roman" w:eastAsia="Calibri" w:hAnsi="Times New Roman" w:cs="Times New Roman"/>
          <w:sz w:val="28"/>
          <w:szCs w:val="28"/>
        </w:rPr>
        <w:t>В іншому рішенні</w:t>
      </w:r>
      <w:r w:rsidRPr="00DB4E68">
        <w:rPr>
          <w:rStyle w:val="a8"/>
          <w:rFonts w:ascii="Times New Roman" w:eastAsia="Calibri" w:hAnsi="Times New Roman" w:cs="Times New Roman"/>
          <w:sz w:val="28"/>
          <w:szCs w:val="28"/>
        </w:rPr>
        <w:footnoteReference w:id="23"/>
      </w:r>
      <w:r w:rsidRPr="00DB4E68">
        <w:rPr>
          <w:rFonts w:ascii="Times New Roman" w:eastAsia="Calibri" w:hAnsi="Times New Roman" w:cs="Times New Roman"/>
          <w:sz w:val="28"/>
          <w:szCs w:val="28"/>
        </w:rPr>
        <w:t xml:space="preserve"> Вища рада правосуддя констатувала, що вжитими ухвалою суду заходами забезпечення позову не заподіяна шкода правам </w:t>
      </w:r>
      <w:r w:rsidR="0093538A">
        <w:rPr>
          <w:rFonts w:ascii="Times New Roman" w:eastAsia="Calibri" w:hAnsi="Times New Roman" w:cs="Times New Roman"/>
          <w:sz w:val="28"/>
          <w:szCs w:val="28"/>
        </w:rPr>
        <w:t xml:space="preserve">та інтересам юридичної особи, </w:t>
      </w:r>
      <w:r w:rsidRPr="00DB4E68">
        <w:rPr>
          <w:rFonts w:ascii="Times New Roman" w:eastAsia="Calibri" w:hAnsi="Times New Roman" w:cs="Times New Roman"/>
          <w:sz w:val="28"/>
          <w:szCs w:val="28"/>
        </w:rPr>
        <w:t xml:space="preserve">тому </w:t>
      </w:r>
      <w:r w:rsidR="00546C4C" w:rsidRPr="00E0764A">
        <w:rPr>
          <w:rFonts w:ascii="Times New Roman" w:eastAsia="Calibri" w:hAnsi="Times New Roman" w:cs="Times New Roman"/>
          <w:sz w:val="28"/>
          <w:szCs w:val="28"/>
        </w:rPr>
        <w:t>відсутні</w:t>
      </w:r>
      <w:r w:rsidR="00546C4C" w:rsidRPr="00DB4E68">
        <w:rPr>
          <w:rFonts w:ascii="Times New Roman" w:eastAsia="Calibri" w:hAnsi="Times New Roman" w:cs="Times New Roman"/>
          <w:sz w:val="28"/>
          <w:szCs w:val="28"/>
        </w:rPr>
        <w:t xml:space="preserve"> </w:t>
      </w:r>
      <w:r w:rsidRPr="00DB4E68">
        <w:rPr>
          <w:rFonts w:ascii="Times New Roman" w:eastAsia="Calibri" w:hAnsi="Times New Roman" w:cs="Times New Roman"/>
          <w:sz w:val="28"/>
          <w:szCs w:val="28"/>
        </w:rPr>
        <w:t>підстави вважати, що суддею було умисно або внаслідок грубої недбалості допущено порушення права власності, гарантованого статтею 1 Першого протоколу до Конвенції про захист прав людини і основоположних свобод</w:t>
      </w:r>
      <w:r w:rsidR="00F0584C">
        <w:rPr>
          <w:rFonts w:ascii="Times New Roman" w:eastAsia="Calibri" w:hAnsi="Times New Roman" w:cs="Times New Roman"/>
          <w:sz w:val="28"/>
          <w:szCs w:val="28"/>
        </w:rPr>
        <w:t>.</w:t>
      </w:r>
    </w:p>
    <w:p w14:paraId="552B58F8" w14:textId="77777777" w:rsidR="00294FAF" w:rsidRPr="00DB4E68" w:rsidRDefault="00294FAF" w:rsidP="00294FAF">
      <w:pPr>
        <w:spacing w:after="0" w:line="240" w:lineRule="auto"/>
        <w:jc w:val="both"/>
        <w:rPr>
          <w:rFonts w:ascii="Times New Roman" w:eastAsia="Calibri" w:hAnsi="Times New Roman" w:cs="Times New Roman"/>
          <w:i/>
          <w:iCs/>
          <w:sz w:val="28"/>
          <w:szCs w:val="28"/>
          <w:shd w:val="clear" w:color="auto" w:fill="FFFFFF"/>
          <w:lang w:eastAsia="ru-RU"/>
        </w:rPr>
      </w:pPr>
    </w:p>
    <w:p w14:paraId="7B011180" w14:textId="24248DCF" w:rsidR="00294FAF" w:rsidRPr="000350D2" w:rsidRDefault="0093538A" w:rsidP="008E7BA4">
      <w:pPr>
        <w:pStyle w:val="a3"/>
        <w:numPr>
          <w:ilvl w:val="0"/>
          <w:numId w:val="3"/>
        </w:numPr>
        <w:tabs>
          <w:tab w:val="left" w:pos="851"/>
        </w:tabs>
        <w:ind w:left="0" w:firstLine="567"/>
        <w:jc w:val="both"/>
        <w:rPr>
          <w:rFonts w:ascii="Times New Roman" w:hAnsi="Times New Roman" w:cs="Times New Roman"/>
          <w:b/>
          <w:sz w:val="28"/>
          <w:szCs w:val="28"/>
        </w:rPr>
      </w:pPr>
      <w:r>
        <w:rPr>
          <w:rFonts w:ascii="Times New Roman" w:hAnsi="Times New Roman" w:cs="Times New Roman"/>
          <w:b/>
          <w:sz w:val="28"/>
          <w:szCs w:val="28"/>
        </w:rPr>
        <w:t>Відсутність у</w:t>
      </w:r>
      <w:r w:rsidR="00106687" w:rsidRPr="000350D2">
        <w:rPr>
          <w:rFonts w:ascii="Times New Roman" w:hAnsi="Times New Roman" w:cs="Times New Roman"/>
          <w:b/>
          <w:sz w:val="28"/>
          <w:szCs w:val="28"/>
        </w:rPr>
        <w:t xml:space="preserve"> діях суддів складу дисциплінарного проступку через в</w:t>
      </w:r>
      <w:r w:rsidR="007E6321" w:rsidRPr="000350D2">
        <w:rPr>
          <w:rFonts w:ascii="Times New Roman" w:hAnsi="Times New Roman" w:cs="Times New Roman"/>
          <w:b/>
          <w:sz w:val="28"/>
          <w:szCs w:val="28"/>
        </w:rPr>
        <w:t>становлення факту д</w:t>
      </w:r>
      <w:r w:rsidR="00294FAF" w:rsidRPr="000350D2">
        <w:rPr>
          <w:rFonts w:ascii="Times New Roman" w:hAnsi="Times New Roman" w:cs="Times New Roman"/>
          <w:b/>
          <w:sz w:val="28"/>
          <w:szCs w:val="28"/>
        </w:rPr>
        <w:t>опущення суддівської помилки</w:t>
      </w:r>
    </w:p>
    <w:p w14:paraId="7309503C" w14:textId="56F62A76" w:rsidR="00294FAF" w:rsidRPr="00DB4E68" w:rsidRDefault="0093538A" w:rsidP="00294FAF">
      <w:pPr>
        <w:pStyle w:val="a3"/>
        <w:ind w:left="0" w:firstLine="567"/>
        <w:jc w:val="both"/>
        <w:rPr>
          <w:rFonts w:ascii="Times New Roman" w:hAnsi="Times New Roman" w:cs="Times New Roman"/>
          <w:bCs/>
          <w:sz w:val="28"/>
          <w:szCs w:val="28"/>
        </w:rPr>
      </w:pPr>
      <w:r>
        <w:rPr>
          <w:rFonts w:ascii="Times New Roman" w:hAnsi="Times New Roman" w:cs="Times New Roman"/>
          <w:bCs/>
          <w:sz w:val="28"/>
          <w:szCs w:val="28"/>
        </w:rPr>
        <w:t>Вища рада</w:t>
      </w:r>
      <w:r w:rsidR="00294FAF" w:rsidRPr="00DB4E68">
        <w:rPr>
          <w:rFonts w:ascii="Times New Roman" w:hAnsi="Times New Roman" w:cs="Times New Roman"/>
          <w:bCs/>
          <w:sz w:val="28"/>
          <w:szCs w:val="28"/>
        </w:rPr>
        <w:t xml:space="preserve"> прав</w:t>
      </w:r>
      <w:r>
        <w:rPr>
          <w:rFonts w:ascii="Times New Roman" w:hAnsi="Times New Roman" w:cs="Times New Roman"/>
          <w:bCs/>
          <w:sz w:val="28"/>
          <w:szCs w:val="28"/>
        </w:rPr>
        <w:t>осуддя повторно розглянула</w:t>
      </w:r>
      <w:r w:rsidR="00294FAF" w:rsidRPr="00DB4E68">
        <w:rPr>
          <w:rFonts w:ascii="Times New Roman" w:hAnsi="Times New Roman" w:cs="Times New Roman"/>
          <w:bCs/>
          <w:sz w:val="28"/>
          <w:szCs w:val="28"/>
        </w:rPr>
        <w:t xml:space="preserve"> дисциплінарну справу після скасування</w:t>
      </w:r>
      <w:r w:rsidR="00766D00">
        <w:rPr>
          <w:rFonts w:ascii="Times New Roman" w:hAnsi="Times New Roman" w:cs="Times New Roman"/>
          <w:bCs/>
          <w:sz w:val="28"/>
          <w:szCs w:val="28"/>
        </w:rPr>
        <w:t xml:space="preserve"> Великою Палатою Верховного Суду</w:t>
      </w:r>
      <w:r w:rsidR="00294FAF" w:rsidRPr="00DB4E68">
        <w:rPr>
          <w:rStyle w:val="a8"/>
          <w:rFonts w:ascii="Times New Roman" w:hAnsi="Times New Roman" w:cs="Times New Roman"/>
          <w:bCs/>
          <w:sz w:val="28"/>
          <w:szCs w:val="28"/>
        </w:rPr>
        <w:footnoteReference w:id="24"/>
      </w:r>
      <w:r>
        <w:rPr>
          <w:rFonts w:ascii="Times New Roman" w:hAnsi="Times New Roman" w:cs="Times New Roman"/>
          <w:bCs/>
          <w:sz w:val="28"/>
          <w:szCs w:val="28"/>
        </w:rPr>
        <w:t xml:space="preserve"> рішення Вищої ради правосуддя</w:t>
      </w:r>
      <w:r w:rsidR="00294FAF" w:rsidRPr="00DB4E68">
        <w:rPr>
          <w:rStyle w:val="a8"/>
          <w:rFonts w:ascii="Times New Roman" w:hAnsi="Times New Roman" w:cs="Times New Roman"/>
          <w:bCs/>
          <w:sz w:val="28"/>
          <w:szCs w:val="28"/>
        </w:rPr>
        <w:footnoteReference w:id="25"/>
      </w:r>
      <w:r w:rsidR="007E0FC3" w:rsidRPr="00DB4E68">
        <w:rPr>
          <w:rFonts w:ascii="Times New Roman" w:hAnsi="Times New Roman" w:cs="Times New Roman"/>
          <w:bCs/>
          <w:sz w:val="28"/>
          <w:szCs w:val="28"/>
        </w:rPr>
        <w:t>,</w:t>
      </w:r>
      <w:r w:rsidR="00294FAF" w:rsidRPr="00DB4E68">
        <w:rPr>
          <w:rFonts w:ascii="Times New Roman" w:hAnsi="Times New Roman" w:cs="Times New Roman"/>
          <w:bCs/>
          <w:sz w:val="28"/>
          <w:szCs w:val="28"/>
        </w:rPr>
        <w:t xml:space="preserve"> яким було змінено рішення Дисциплінарної палати про притягнення судді до дисциплінарної відповідальності.</w:t>
      </w:r>
    </w:p>
    <w:p w14:paraId="47580E00" w14:textId="420EDFD6" w:rsidR="00294FAF" w:rsidRPr="00DB4E68" w:rsidRDefault="00294FAF" w:rsidP="002F1E8C">
      <w:pPr>
        <w:pStyle w:val="a3"/>
        <w:spacing w:after="0" w:line="240" w:lineRule="auto"/>
        <w:ind w:left="0" w:firstLine="567"/>
        <w:jc w:val="both"/>
        <w:rPr>
          <w:rFonts w:ascii="Times New Roman" w:hAnsi="Times New Roman" w:cs="Times New Roman"/>
          <w:bCs/>
          <w:sz w:val="28"/>
          <w:szCs w:val="28"/>
        </w:rPr>
      </w:pPr>
      <w:r w:rsidRPr="00DB4E68">
        <w:rPr>
          <w:rFonts w:ascii="Times New Roman" w:hAnsi="Times New Roman" w:cs="Times New Roman"/>
          <w:bCs/>
          <w:sz w:val="28"/>
          <w:szCs w:val="28"/>
        </w:rPr>
        <w:t>Визнаючи відсутність</w:t>
      </w:r>
      <w:r w:rsidR="0093538A">
        <w:rPr>
          <w:rFonts w:ascii="Times New Roman" w:hAnsi="Times New Roman" w:cs="Times New Roman"/>
          <w:bCs/>
          <w:sz w:val="28"/>
          <w:szCs w:val="28"/>
        </w:rPr>
        <w:t xml:space="preserve"> у</w:t>
      </w:r>
      <w:r w:rsidRPr="00DB4E68">
        <w:rPr>
          <w:rFonts w:ascii="Times New Roman" w:hAnsi="Times New Roman" w:cs="Times New Roman"/>
          <w:bCs/>
          <w:sz w:val="28"/>
          <w:szCs w:val="28"/>
        </w:rPr>
        <w:t xml:space="preserve"> діях судді складу дисциплінарного проступку, передбаченого пунктом 4 частини першої статті 106 Закону України «Про судоустрій і статус суддів» </w:t>
      </w:r>
      <w:r w:rsidRPr="00DB4E68">
        <w:rPr>
          <w:rFonts w:ascii="Times New Roman" w:hAnsi="Times New Roman" w:cs="Times New Roman"/>
          <w:bCs/>
          <w:i/>
          <w:iCs/>
          <w:sz w:val="28"/>
          <w:szCs w:val="28"/>
        </w:rPr>
        <w:t>(внаслідок недбалості грубе порушення закону, що призвело до істотних негативних наслідків)</w:t>
      </w:r>
      <w:r w:rsidRPr="00DB4E68">
        <w:rPr>
          <w:rFonts w:ascii="Times New Roman" w:hAnsi="Times New Roman" w:cs="Times New Roman"/>
          <w:bCs/>
          <w:sz w:val="28"/>
          <w:szCs w:val="28"/>
        </w:rPr>
        <w:t>, Вища рада правосуддя зазначила</w:t>
      </w:r>
      <w:r w:rsidR="007E0FC3" w:rsidRPr="00DB4E68">
        <w:rPr>
          <w:rFonts w:ascii="Times New Roman" w:hAnsi="Times New Roman" w:cs="Times New Roman"/>
          <w:bCs/>
          <w:sz w:val="28"/>
          <w:szCs w:val="28"/>
        </w:rPr>
        <w:t>, що</w:t>
      </w:r>
      <w:r w:rsidR="0093538A">
        <w:rPr>
          <w:rFonts w:ascii="Times New Roman" w:hAnsi="Times New Roman" w:cs="Times New Roman"/>
          <w:bCs/>
          <w:sz w:val="28"/>
          <w:szCs w:val="28"/>
        </w:rPr>
        <w:t>,</w:t>
      </w:r>
      <w:r w:rsidR="007E0FC3" w:rsidRPr="00DB4E68">
        <w:rPr>
          <w:rFonts w:ascii="Times New Roman" w:hAnsi="Times New Roman" w:cs="Times New Roman"/>
          <w:bCs/>
          <w:sz w:val="28"/>
          <w:szCs w:val="28"/>
        </w:rPr>
        <w:t xml:space="preserve"> я</w:t>
      </w:r>
      <w:r w:rsidRPr="00DB4E68">
        <w:rPr>
          <w:rFonts w:ascii="Times New Roman" w:hAnsi="Times New Roman" w:cs="Times New Roman"/>
          <w:bCs/>
          <w:sz w:val="28"/>
          <w:szCs w:val="28"/>
        </w:rPr>
        <w:t xml:space="preserve">к убачається з матеріалів дисциплінарного провадження, слідчий суддя порушив вимоги частини першої статті 242 </w:t>
      </w:r>
      <w:r w:rsidR="00CD62D1" w:rsidRPr="00003919">
        <w:rPr>
          <w:rFonts w:ascii="Times New Roman" w:hAnsi="Times New Roman" w:cs="Times New Roman"/>
          <w:bCs/>
          <w:sz w:val="28"/>
          <w:szCs w:val="28"/>
        </w:rPr>
        <w:t>КПК України</w:t>
      </w:r>
      <w:r w:rsidRPr="00DB4E68">
        <w:rPr>
          <w:rFonts w:ascii="Times New Roman" w:hAnsi="Times New Roman" w:cs="Times New Roman"/>
          <w:bCs/>
          <w:sz w:val="28"/>
          <w:szCs w:val="28"/>
        </w:rPr>
        <w:t xml:space="preserve"> та розглянув клопотання слідчого про призначення експертизи, чим вийшов за межі повноважень, визначених КПК України.</w:t>
      </w:r>
      <w:r w:rsidR="007E0FC3" w:rsidRPr="00DB4E68">
        <w:rPr>
          <w:rFonts w:ascii="Times New Roman" w:hAnsi="Times New Roman" w:cs="Times New Roman"/>
          <w:bCs/>
          <w:sz w:val="28"/>
          <w:szCs w:val="28"/>
        </w:rPr>
        <w:t xml:space="preserve"> Такі порушення </w:t>
      </w:r>
      <w:r w:rsidR="002F1E8C" w:rsidRPr="00DB4E68">
        <w:rPr>
          <w:rFonts w:ascii="Times New Roman" w:hAnsi="Times New Roman" w:cs="Times New Roman"/>
          <w:bCs/>
          <w:sz w:val="28"/>
          <w:szCs w:val="28"/>
        </w:rPr>
        <w:t xml:space="preserve">вимог </w:t>
      </w:r>
      <w:r w:rsidR="007E0FC3" w:rsidRPr="00DB4E68">
        <w:rPr>
          <w:rFonts w:ascii="Times New Roman" w:hAnsi="Times New Roman" w:cs="Times New Roman"/>
          <w:bCs/>
          <w:sz w:val="28"/>
          <w:szCs w:val="28"/>
        </w:rPr>
        <w:t>про</w:t>
      </w:r>
      <w:r w:rsidR="002F1E8C" w:rsidRPr="00DB4E68">
        <w:rPr>
          <w:rFonts w:ascii="Times New Roman" w:hAnsi="Times New Roman" w:cs="Times New Roman"/>
          <w:bCs/>
          <w:sz w:val="28"/>
          <w:szCs w:val="28"/>
        </w:rPr>
        <w:t xml:space="preserve">цесуального закону </w:t>
      </w:r>
      <w:r w:rsidRPr="00DB4E68">
        <w:rPr>
          <w:rFonts w:ascii="Times New Roman" w:hAnsi="Times New Roman" w:cs="Times New Roman"/>
          <w:bCs/>
          <w:sz w:val="28"/>
          <w:szCs w:val="28"/>
        </w:rPr>
        <w:t>були розцінені Дисциплінарною палатою як грубі</w:t>
      </w:r>
      <w:r w:rsidR="002F1E8C" w:rsidRPr="00DB4E68">
        <w:rPr>
          <w:rFonts w:ascii="Times New Roman" w:hAnsi="Times New Roman" w:cs="Times New Roman"/>
          <w:bCs/>
          <w:sz w:val="28"/>
          <w:szCs w:val="28"/>
        </w:rPr>
        <w:t>.</w:t>
      </w:r>
    </w:p>
    <w:p w14:paraId="181DE7C0" w14:textId="77777777" w:rsidR="00294FAF" w:rsidRPr="00DB4E68" w:rsidRDefault="00902008"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w:t>
      </w:r>
      <w:r w:rsidR="00294FAF" w:rsidRPr="00DB4E68">
        <w:rPr>
          <w:rFonts w:ascii="Times New Roman" w:hAnsi="Times New Roman" w:cs="Times New Roman"/>
          <w:bCs/>
          <w:i/>
          <w:sz w:val="28"/>
          <w:szCs w:val="28"/>
        </w:rPr>
        <w:t>Велика Палата Верховного Суду, скасовуючи рішення Вищої ради правосуддя від 16 липня 2020 року № 2167/0/15-20, вказала, що грубість порушення закону має бути визначена і мотивована в рішенні про притягнення судді до дисциплінарної відповідальності в кожному конкретному випадку з урахуванням обставин дисциплінарної справи.</w:t>
      </w:r>
    </w:p>
    <w:p w14:paraId="4E506ABE" w14:textId="77777777" w:rsidR="00294FAF" w:rsidRPr="00DB4E68" w:rsidRDefault="00294FAF"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Грубість порушення суддею закону є обов’язковою юридичною ознакою дисциплінарного проступку.</w:t>
      </w:r>
    </w:p>
    <w:p w14:paraId="7E1BEB7D" w14:textId="77777777" w:rsidR="00294FAF" w:rsidRPr="00DB4E68" w:rsidRDefault="00294FAF"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При цьому недотримання закону не свідчить про автоматичне грубе його порушення.</w:t>
      </w:r>
    </w:p>
    <w:p w14:paraId="10260CE7" w14:textId="77777777" w:rsidR="00294FAF" w:rsidRPr="00DB4E68" w:rsidRDefault="00294FAF"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lastRenderedPageBreak/>
        <w:t>З матеріалів дисциплінарного провадження вбачається, що клопотання про призначення експертизи було подано слідчим до суду 23 вересня 2019 року. Слідчий суддя ___ отримав вказане клопотання через один робочий день після набрання чинності змінами до КПК України (21 жовтня 2019 року) і розглянув його через три робочих дні після цього (23 жовтня 2019 року).</w:t>
      </w:r>
    </w:p>
    <w:p w14:paraId="7B737823"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3D32A927" w14:textId="249BCFAD" w:rsidR="00294FAF" w:rsidRPr="00DB4E68" w:rsidRDefault="00294FAF"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Виявляється очевидним,</w:t>
      </w:r>
      <w:r w:rsidR="004826E1">
        <w:rPr>
          <w:rFonts w:ascii="Times New Roman" w:hAnsi="Times New Roman" w:cs="Times New Roman"/>
          <w:bCs/>
          <w:i/>
          <w:sz w:val="28"/>
          <w:szCs w:val="28"/>
        </w:rPr>
        <w:t xml:space="preserve"> що використання слідчим суддею </w:t>
      </w:r>
      <w:r w:rsidRPr="00DB4E68">
        <w:rPr>
          <w:rFonts w:ascii="Times New Roman" w:hAnsi="Times New Roman" w:cs="Times New Roman"/>
          <w:bCs/>
          <w:i/>
          <w:sz w:val="28"/>
          <w:szCs w:val="28"/>
        </w:rPr>
        <w:t>___</w:t>
      </w:r>
      <w:r w:rsidR="004826E1">
        <w:rPr>
          <w:rFonts w:ascii="Times New Roman" w:hAnsi="Times New Roman" w:cs="Times New Roman"/>
          <w:bCs/>
          <w:i/>
          <w:sz w:val="28"/>
          <w:szCs w:val="28"/>
        </w:rPr>
        <w:t xml:space="preserve"> </w:t>
      </w:r>
      <w:r w:rsidRPr="00DB4E68">
        <w:rPr>
          <w:rFonts w:ascii="Times New Roman" w:hAnsi="Times New Roman" w:cs="Times New Roman"/>
          <w:bCs/>
          <w:i/>
          <w:sz w:val="28"/>
          <w:szCs w:val="28"/>
        </w:rPr>
        <w:t>повноваження, яке на момент розгляду клопотання слідчого не було передбачено КПК України, є порушенням вимог кримінального процесуального закону.</w:t>
      </w:r>
    </w:p>
    <w:p w14:paraId="5B90138F" w14:textId="77777777" w:rsidR="00294FAF" w:rsidRPr="00DB4E68" w:rsidRDefault="00294FAF" w:rsidP="00294FAF">
      <w:pPr>
        <w:pStyle w:val="a3"/>
        <w:spacing w:after="0" w:line="240" w:lineRule="auto"/>
        <w:ind w:left="0" w:firstLine="567"/>
        <w:jc w:val="both"/>
        <w:rPr>
          <w:rFonts w:ascii="Times New Roman" w:hAnsi="Times New Roman" w:cs="Times New Roman"/>
          <w:bCs/>
          <w:i/>
          <w:sz w:val="28"/>
          <w:szCs w:val="28"/>
        </w:rPr>
      </w:pPr>
      <w:r w:rsidRPr="00DB4E68">
        <w:rPr>
          <w:rFonts w:ascii="Times New Roman" w:hAnsi="Times New Roman" w:cs="Times New Roman"/>
          <w:bCs/>
          <w:i/>
          <w:sz w:val="28"/>
          <w:szCs w:val="28"/>
        </w:rPr>
        <w:t>Водночас з огляду на функціональне призначення судового контролю за дотриманням прав, свобод та інтересів осіб у кримінальному провадженні, враховуючи, що тривале здійснення слідчим суддею зазначеного повноваження до внесення змін до КПК України було гарантією дотримання прав, свобод та інтересів осіб, Вища рада правосуддя дійшла висновку, що допущене суддею ____ порушення вимог процесуального закону не є грубим та не відповідає такому ступеню тяжкості, що зумовлює притягнення судді до дисциплінарної відповідальності</w:t>
      </w:r>
      <w:r w:rsidR="007E0FC3" w:rsidRPr="00DB4E68">
        <w:rPr>
          <w:rFonts w:ascii="Times New Roman" w:hAnsi="Times New Roman" w:cs="Times New Roman"/>
          <w:bCs/>
          <w:i/>
          <w:sz w:val="28"/>
          <w:szCs w:val="28"/>
        </w:rPr>
        <w:t>»</w:t>
      </w:r>
      <w:r w:rsidR="007E0FC3" w:rsidRPr="00DB4E68">
        <w:rPr>
          <w:rStyle w:val="a8"/>
          <w:rFonts w:ascii="Times New Roman" w:hAnsi="Times New Roman" w:cs="Times New Roman"/>
          <w:bCs/>
          <w:i/>
          <w:sz w:val="28"/>
          <w:szCs w:val="28"/>
        </w:rPr>
        <w:footnoteReference w:id="26"/>
      </w:r>
      <w:r w:rsidRPr="00DB4E68">
        <w:rPr>
          <w:rFonts w:ascii="Times New Roman" w:hAnsi="Times New Roman" w:cs="Times New Roman"/>
          <w:bCs/>
          <w:i/>
          <w:sz w:val="28"/>
          <w:szCs w:val="28"/>
        </w:rPr>
        <w:t>.</w:t>
      </w:r>
    </w:p>
    <w:p w14:paraId="414B3F59" w14:textId="27149A0E" w:rsidR="00780CD5" w:rsidRDefault="00294FAF" w:rsidP="00287FA2">
      <w:pPr>
        <w:pStyle w:val="a3"/>
        <w:spacing w:after="0" w:line="240" w:lineRule="auto"/>
        <w:ind w:left="0" w:firstLine="567"/>
        <w:jc w:val="both"/>
        <w:rPr>
          <w:rFonts w:ascii="Times New Roman" w:hAnsi="Times New Roman" w:cs="Times New Roman"/>
          <w:bCs/>
          <w:iCs/>
          <w:sz w:val="28"/>
          <w:szCs w:val="28"/>
        </w:rPr>
      </w:pPr>
      <w:r w:rsidRPr="00DB4E68">
        <w:rPr>
          <w:rFonts w:ascii="Times New Roman" w:hAnsi="Times New Roman" w:cs="Times New Roman"/>
          <w:bCs/>
          <w:iCs/>
          <w:sz w:val="28"/>
          <w:szCs w:val="28"/>
        </w:rPr>
        <w:t>З огляду на встановлені під час дисциплінарного провадження обставини та висновки Великої Палати Верховного Суду Вища рада правосуддя визнала обґрунтованими доводи судді про те, що, розглядаючи клопотання слідчого про призначення експертизи та керуючись при цьому нормами закону, які втратили чинність за три робочих дні до дня розгляду клопотання, він припустився помилки.</w:t>
      </w:r>
    </w:p>
    <w:p w14:paraId="5C66C95A" w14:textId="108D3AC0" w:rsidR="00E840B1" w:rsidRDefault="00E840B1" w:rsidP="00287FA2">
      <w:pPr>
        <w:pStyle w:val="a3"/>
        <w:spacing w:after="0" w:line="240" w:lineRule="auto"/>
        <w:ind w:left="0" w:firstLine="567"/>
        <w:jc w:val="both"/>
        <w:rPr>
          <w:rFonts w:ascii="Times New Roman" w:hAnsi="Times New Roman" w:cs="Times New Roman"/>
          <w:bCs/>
          <w:iCs/>
          <w:sz w:val="28"/>
          <w:szCs w:val="28"/>
        </w:rPr>
      </w:pPr>
    </w:p>
    <w:p w14:paraId="215B051F" w14:textId="0224E5A6" w:rsidR="00E840B1" w:rsidRPr="00E840B1" w:rsidRDefault="00E840B1" w:rsidP="00E840B1">
      <w:pPr>
        <w:ind w:firstLine="567"/>
        <w:jc w:val="both"/>
        <w:rPr>
          <w:rFonts w:ascii="Times New Roman" w:hAnsi="Times New Roman" w:cs="Times New Roman"/>
          <w:sz w:val="28"/>
          <w:szCs w:val="28"/>
        </w:rPr>
      </w:pPr>
      <w:r w:rsidRPr="00914716">
        <w:rPr>
          <w:rFonts w:ascii="Times New Roman" w:hAnsi="Times New Roman" w:cs="Times New Roman"/>
          <w:color w:val="000000"/>
          <w:sz w:val="28"/>
          <w:szCs w:val="28"/>
          <w:shd w:val="clear" w:color="auto" w:fill="FFFFFF"/>
        </w:rPr>
        <w:t xml:space="preserve">Разом </w:t>
      </w:r>
      <w:r w:rsidR="0093538A">
        <w:rPr>
          <w:rFonts w:ascii="Times New Roman" w:hAnsi="Times New Roman" w:cs="Times New Roman"/>
          <w:color w:val="000000"/>
          <w:sz w:val="28"/>
          <w:szCs w:val="28"/>
          <w:shd w:val="clear" w:color="auto" w:fill="FFFFFF"/>
        </w:rPr>
        <w:t>і</w:t>
      </w:r>
      <w:r w:rsidR="00766D00">
        <w:rPr>
          <w:rFonts w:ascii="Times New Roman" w:hAnsi="Times New Roman" w:cs="Times New Roman"/>
          <w:color w:val="000000"/>
          <w:sz w:val="28"/>
          <w:szCs w:val="28"/>
          <w:shd w:val="clear" w:color="auto" w:fill="FFFFFF"/>
        </w:rPr>
        <w:t>з тим</w:t>
      </w:r>
      <w:r w:rsidRPr="00914716">
        <w:rPr>
          <w:rFonts w:ascii="Times New Roman" w:hAnsi="Times New Roman" w:cs="Times New Roman"/>
          <w:color w:val="000000"/>
          <w:sz w:val="28"/>
          <w:szCs w:val="28"/>
          <w:shd w:val="clear" w:color="auto" w:fill="FFFFFF"/>
        </w:rPr>
        <w:t xml:space="preserve"> такий підхід не може свідчити про усталену практику ВРП щодо визначення суддівської помилки і має застосовуватися з урахуванням конкретних обставин справи, оскільки суддя, який за загальним правилом має право на помилку, повинен відслідковувати зміни в</w:t>
      </w:r>
      <w:r w:rsidR="0093538A">
        <w:rPr>
          <w:rFonts w:ascii="Times New Roman" w:hAnsi="Times New Roman" w:cs="Times New Roman"/>
          <w:color w:val="000000"/>
          <w:sz w:val="28"/>
          <w:szCs w:val="28"/>
          <w:shd w:val="clear" w:color="auto" w:fill="FFFFFF"/>
        </w:rPr>
        <w:t xml:space="preserve"> законодавстві, що корелюється </w:t>
      </w:r>
      <w:r w:rsidRPr="00914716">
        <w:rPr>
          <w:rFonts w:ascii="Times New Roman" w:hAnsi="Times New Roman" w:cs="Times New Roman"/>
          <w:color w:val="000000"/>
          <w:sz w:val="28"/>
          <w:szCs w:val="28"/>
          <w:shd w:val="clear" w:color="auto" w:fill="FFFFFF"/>
        </w:rPr>
        <w:t>з обов’язками судді, передбаченими пунктом 8 частини сьомої статті 56 Закону України «Про судоустрій і статус суддів».</w:t>
      </w:r>
    </w:p>
    <w:p w14:paraId="6F8AFD96" w14:textId="49E49829" w:rsidR="00F02B67" w:rsidRPr="00217EB7" w:rsidRDefault="00F02B67" w:rsidP="00217EB7">
      <w:pPr>
        <w:spacing w:after="0" w:line="240" w:lineRule="auto"/>
        <w:jc w:val="both"/>
        <w:rPr>
          <w:rFonts w:ascii="Times New Roman" w:hAnsi="Times New Roman" w:cs="Times New Roman"/>
          <w:bCs/>
          <w:iCs/>
          <w:sz w:val="28"/>
          <w:szCs w:val="28"/>
        </w:rPr>
      </w:pPr>
    </w:p>
    <w:p w14:paraId="28E6D550" w14:textId="77777777" w:rsidR="00294FAF" w:rsidRPr="00DB4E68" w:rsidRDefault="00294FAF" w:rsidP="008E7BA4">
      <w:pPr>
        <w:pStyle w:val="a3"/>
        <w:numPr>
          <w:ilvl w:val="0"/>
          <w:numId w:val="3"/>
        </w:numPr>
        <w:tabs>
          <w:tab w:val="left" w:pos="851"/>
        </w:tabs>
        <w:spacing w:after="0" w:line="240" w:lineRule="auto"/>
        <w:ind w:left="0" w:firstLine="567"/>
        <w:jc w:val="both"/>
        <w:rPr>
          <w:rFonts w:ascii="Times New Roman" w:hAnsi="Times New Roman" w:cs="Times New Roman"/>
          <w:b/>
          <w:i/>
          <w:sz w:val="24"/>
          <w:szCs w:val="24"/>
        </w:rPr>
      </w:pPr>
      <w:r w:rsidRPr="00DB4E68">
        <w:rPr>
          <w:rFonts w:ascii="Times New Roman" w:hAnsi="Times New Roman" w:cs="Times New Roman"/>
          <w:b/>
          <w:sz w:val="28"/>
          <w:szCs w:val="28"/>
        </w:rPr>
        <w:t>Закінчення строку застосування дисциплінарного стягнення до судді</w:t>
      </w:r>
    </w:p>
    <w:p w14:paraId="3A923282" w14:textId="77777777" w:rsidR="0023311D" w:rsidRPr="00AF7083" w:rsidRDefault="00294FAF" w:rsidP="0023311D">
      <w:pPr>
        <w:spacing w:after="0" w:line="240" w:lineRule="auto"/>
        <w:ind w:firstLine="567"/>
        <w:jc w:val="both"/>
        <w:rPr>
          <w:rFonts w:ascii="Times New Roman" w:hAnsi="Times New Roman" w:cs="Times New Roman"/>
          <w:bCs/>
          <w:strike/>
          <w:sz w:val="28"/>
          <w:szCs w:val="28"/>
        </w:rPr>
      </w:pPr>
      <w:r w:rsidRPr="00DB4E68">
        <w:rPr>
          <w:rFonts w:ascii="Times New Roman" w:hAnsi="Times New Roman" w:cs="Times New Roman"/>
          <w:bCs/>
          <w:sz w:val="28"/>
          <w:szCs w:val="28"/>
        </w:rPr>
        <w:t>Постановою Великої Палати Верховного Суду</w:t>
      </w:r>
      <w:r w:rsidRPr="00DB4E68">
        <w:rPr>
          <w:rStyle w:val="a8"/>
          <w:rFonts w:ascii="Times New Roman" w:hAnsi="Times New Roman" w:cs="Times New Roman"/>
          <w:bCs/>
          <w:sz w:val="28"/>
          <w:szCs w:val="28"/>
        </w:rPr>
        <w:footnoteReference w:id="27"/>
      </w:r>
      <w:r w:rsidRPr="00DB4E68">
        <w:rPr>
          <w:rFonts w:ascii="Times New Roman" w:hAnsi="Times New Roman" w:cs="Times New Roman"/>
          <w:bCs/>
          <w:sz w:val="28"/>
          <w:szCs w:val="28"/>
        </w:rPr>
        <w:t xml:space="preserve"> скасовано рішення Вищої ради правосуддя</w:t>
      </w:r>
      <w:r w:rsidRPr="00DB4E68">
        <w:rPr>
          <w:rStyle w:val="a8"/>
          <w:rFonts w:ascii="Times New Roman" w:hAnsi="Times New Roman" w:cs="Times New Roman"/>
          <w:bCs/>
          <w:sz w:val="28"/>
          <w:szCs w:val="28"/>
        </w:rPr>
        <w:footnoteReference w:id="28"/>
      </w:r>
      <w:r w:rsidRPr="00DB4E68">
        <w:rPr>
          <w:rFonts w:ascii="Times New Roman" w:hAnsi="Times New Roman" w:cs="Times New Roman"/>
          <w:bCs/>
          <w:sz w:val="28"/>
          <w:szCs w:val="28"/>
        </w:rPr>
        <w:t>, яким рішення Дисциплінарної палати про притягнення судді до дисциплінарної відповідальності залишено без змін.</w:t>
      </w:r>
      <w:r w:rsidR="0023311D" w:rsidRPr="00DB4E68">
        <w:rPr>
          <w:rFonts w:ascii="Times New Roman" w:hAnsi="Times New Roman" w:cs="Times New Roman"/>
          <w:bCs/>
          <w:sz w:val="28"/>
          <w:szCs w:val="28"/>
        </w:rPr>
        <w:t xml:space="preserve"> </w:t>
      </w:r>
    </w:p>
    <w:p w14:paraId="15A873E7" w14:textId="1254D2E7" w:rsidR="00294FAF" w:rsidRPr="008D6EB4" w:rsidRDefault="00294FAF" w:rsidP="00F37244">
      <w:pPr>
        <w:pStyle w:val="a3"/>
        <w:spacing w:after="0" w:line="240" w:lineRule="auto"/>
        <w:ind w:left="0" w:firstLine="567"/>
        <w:jc w:val="both"/>
        <w:rPr>
          <w:rFonts w:ascii="Times New Roman" w:hAnsi="Times New Roman" w:cs="Times New Roman"/>
          <w:bCs/>
          <w:strike/>
          <w:sz w:val="28"/>
          <w:szCs w:val="28"/>
        </w:rPr>
      </w:pPr>
      <w:r w:rsidRPr="008D6EB4">
        <w:rPr>
          <w:rFonts w:ascii="Times New Roman" w:hAnsi="Times New Roman" w:cs="Times New Roman"/>
          <w:bCs/>
          <w:sz w:val="28"/>
          <w:szCs w:val="28"/>
        </w:rPr>
        <w:t xml:space="preserve">При повторному розгляді дисциплінарної справи </w:t>
      </w:r>
      <w:r w:rsidR="0048066B" w:rsidRPr="008D6EB4">
        <w:rPr>
          <w:rFonts w:ascii="Times New Roman" w:hAnsi="Times New Roman" w:cs="Times New Roman"/>
          <w:bCs/>
          <w:sz w:val="28"/>
          <w:szCs w:val="28"/>
        </w:rPr>
        <w:t>Вища рада правосуддя</w:t>
      </w:r>
      <w:r w:rsidRPr="008D6EB4">
        <w:rPr>
          <w:rFonts w:ascii="Times New Roman" w:hAnsi="Times New Roman" w:cs="Times New Roman"/>
          <w:bCs/>
          <w:sz w:val="28"/>
          <w:szCs w:val="28"/>
        </w:rPr>
        <w:t xml:space="preserve"> встановила, що суддя </w:t>
      </w:r>
      <w:r w:rsidR="00F37244" w:rsidRPr="008D6EB4">
        <w:rPr>
          <w:rFonts w:ascii="Times New Roman" w:hAnsi="Times New Roman" w:cs="Times New Roman"/>
          <w:bCs/>
          <w:sz w:val="28"/>
          <w:szCs w:val="28"/>
        </w:rPr>
        <w:t>допустив низку порушень</w:t>
      </w:r>
      <w:r w:rsidR="00AF7083" w:rsidRPr="008D6EB4">
        <w:rPr>
          <w:rFonts w:ascii="Times New Roman" w:hAnsi="Times New Roman" w:cs="Times New Roman"/>
          <w:bCs/>
          <w:sz w:val="28"/>
          <w:szCs w:val="28"/>
        </w:rPr>
        <w:t xml:space="preserve"> н</w:t>
      </w:r>
      <w:r w:rsidR="00F37244" w:rsidRPr="008D6EB4">
        <w:rPr>
          <w:rFonts w:ascii="Times New Roman" w:hAnsi="Times New Roman" w:cs="Times New Roman"/>
          <w:bCs/>
          <w:sz w:val="28"/>
          <w:szCs w:val="28"/>
        </w:rPr>
        <w:t xml:space="preserve">орм </w:t>
      </w:r>
      <w:r w:rsidR="00CD62D1" w:rsidRPr="00003919">
        <w:rPr>
          <w:rFonts w:ascii="Times New Roman" w:hAnsi="Times New Roman" w:cs="Times New Roman"/>
          <w:bCs/>
          <w:sz w:val="28"/>
          <w:szCs w:val="28"/>
        </w:rPr>
        <w:t>ЦПК України</w:t>
      </w:r>
      <w:r w:rsidR="00F37244" w:rsidRPr="008D6EB4">
        <w:rPr>
          <w:rFonts w:ascii="Times New Roman" w:hAnsi="Times New Roman" w:cs="Times New Roman"/>
          <w:bCs/>
          <w:sz w:val="28"/>
          <w:szCs w:val="28"/>
        </w:rPr>
        <w:t xml:space="preserve">, проте </w:t>
      </w:r>
      <w:r w:rsidR="0048066B" w:rsidRPr="008D6EB4">
        <w:rPr>
          <w:rFonts w:ascii="Times New Roman" w:hAnsi="Times New Roman" w:cs="Times New Roman"/>
          <w:bCs/>
          <w:i/>
          <w:sz w:val="28"/>
          <w:szCs w:val="28"/>
        </w:rPr>
        <w:t>«</w:t>
      </w:r>
      <w:r w:rsidRPr="008D6EB4">
        <w:rPr>
          <w:rFonts w:ascii="Times New Roman" w:hAnsi="Times New Roman" w:cs="Times New Roman"/>
          <w:bCs/>
          <w:i/>
          <w:sz w:val="28"/>
          <w:szCs w:val="28"/>
        </w:rPr>
        <w:t xml:space="preserve">характер процесуальних порушень, допущених суддею ____ під час розгляду справи ___, не свідчить про порушення присяги судді, а містить ознаки дисциплінарного проступку, який на час його вчинення міг би кваліфікуватися за </w:t>
      </w:r>
      <w:r w:rsidRPr="008D6EB4">
        <w:rPr>
          <w:rFonts w:ascii="Times New Roman" w:hAnsi="Times New Roman" w:cs="Times New Roman"/>
          <w:bCs/>
          <w:i/>
          <w:sz w:val="28"/>
          <w:szCs w:val="28"/>
        </w:rPr>
        <w:lastRenderedPageBreak/>
        <w:t>частиною п</w:t>
      </w:r>
      <w:r w:rsidR="00E60F56">
        <w:rPr>
          <w:rFonts w:ascii="Times New Roman" w:hAnsi="Times New Roman" w:cs="Times New Roman"/>
          <w:bCs/>
          <w:i/>
          <w:sz w:val="28"/>
          <w:szCs w:val="28"/>
        </w:rPr>
        <w:t xml:space="preserve">ершою статті 83 Закону України </w:t>
      </w:r>
      <w:r w:rsidR="00E60F56" w:rsidRPr="00E60F56">
        <w:rPr>
          <w:rFonts w:ascii="Times New Roman" w:hAnsi="Times New Roman" w:cs="Times New Roman"/>
          <w:bCs/>
          <w:i/>
          <w:sz w:val="28"/>
          <w:szCs w:val="28"/>
          <w:lang w:val="ru-RU"/>
        </w:rPr>
        <w:t>“</w:t>
      </w:r>
      <w:r w:rsidR="00E60F56">
        <w:rPr>
          <w:rFonts w:ascii="Times New Roman" w:hAnsi="Times New Roman" w:cs="Times New Roman"/>
          <w:bCs/>
          <w:i/>
          <w:sz w:val="28"/>
          <w:szCs w:val="28"/>
        </w:rPr>
        <w:t>Про судоустрій і статус суддів</w:t>
      </w:r>
      <w:r w:rsidR="00E60F56" w:rsidRPr="00E60F56">
        <w:rPr>
          <w:rFonts w:ascii="Times New Roman" w:hAnsi="Times New Roman" w:cs="Times New Roman"/>
          <w:bCs/>
          <w:i/>
          <w:sz w:val="28"/>
          <w:szCs w:val="28"/>
          <w:lang w:val="ru-RU"/>
        </w:rPr>
        <w:t>”</w:t>
      </w:r>
      <w:r w:rsidRPr="008D6EB4">
        <w:rPr>
          <w:rFonts w:ascii="Times New Roman" w:hAnsi="Times New Roman" w:cs="Times New Roman"/>
          <w:bCs/>
          <w:i/>
          <w:sz w:val="28"/>
          <w:szCs w:val="28"/>
        </w:rPr>
        <w:t xml:space="preserve"> (в редакції, чинній на дату ухвалення суддею ___ відповідних судових рішень) як істотне порушення норм процесуального права при здійсненні правосуддя, в тому числі порушення правил підсудності</w:t>
      </w:r>
      <w:r w:rsidR="00F37244" w:rsidRPr="008D6EB4">
        <w:rPr>
          <w:rFonts w:ascii="Times New Roman" w:hAnsi="Times New Roman" w:cs="Times New Roman"/>
          <w:bCs/>
          <w:i/>
          <w:sz w:val="28"/>
          <w:szCs w:val="28"/>
        </w:rPr>
        <w:t>»</w:t>
      </w:r>
      <w:r w:rsidR="00851877" w:rsidRPr="008D6EB4">
        <w:rPr>
          <w:rStyle w:val="a8"/>
          <w:rFonts w:ascii="Times New Roman" w:hAnsi="Times New Roman" w:cs="Times New Roman"/>
          <w:bCs/>
          <w:i/>
          <w:sz w:val="28"/>
          <w:szCs w:val="28"/>
        </w:rPr>
        <w:footnoteReference w:id="29"/>
      </w:r>
      <w:r w:rsidRPr="008D6EB4">
        <w:rPr>
          <w:rFonts w:ascii="Times New Roman" w:hAnsi="Times New Roman" w:cs="Times New Roman"/>
          <w:bCs/>
          <w:i/>
          <w:sz w:val="28"/>
          <w:szCs w:val="28"/>
        </w:rPr>
        <w:t>.</w:t>
      </w:r>
    </w:p>
    <w:p w14:paraId="7A73341D" w14:textId="769D59F8" w:rsidR="00B45863" w:rsidRPr="00DB4E68" w:rsidRDefault="00AF7083" w:rsidP="00294FAF">
      <w:pPr>
        <w:pStyle w:val="a3"/>
        <w:ind w:left="0" w:firstLine="567"/>
        <w:jc w:val="both"/>
        <w:rPr>
          <w:rFonts w:ascii="Times New Roman" w:hAnsi="Times New Roman" w:cs="Times New Roman"/>
          <w:bCs/>
          <w:iCs/>
          <w:sz w:val="28"/>
          <w:szCs w:val="28"/>
        </w:rPr>
      </w:pPr>
      <w:r w:rsidRPr="008D6EB4">
        <w:rPr>
          <w:rFonts w:ascii="Times New Roman" w:hAnsi="Times New Roman" w:cs="Times New Roman"/>
          <w:bCs/>
          <w:iCs/>
          <w:sz w:val="28"/>
          <w:szCs w:val="28"/>
        </w:rPr>
        <w:t xml:space="preserve">За </w:t>
      </w:r>
      <w:r w:rsidR="00F37244" w:rsidRPr="008D6EB4">
        <w:rPr>
          <w:rFonts w:ascii="Times New Roman" w:hAnsi="Times New Roman" w:cs="Times New Roman"/>
          <w:bCs/>
          <w:iCs/>
          <w:sz w:val="28"/>
          <w:szCs w:val="28"/>
        </w:rPr>
        <w:t>резул</w:t>
      </w:r>
      <w:r w:rsidRPr="008D6EB4">
        <w:rPr>
          <w:rFonts w:ascii="Times New Roman" w:hAnsi="Times New Roman" w:cs="Times New Roman"/>
          <w:bCs/>
          <w:iCs/>
          <w:sz w:val="28"/>
          <w:szCs w:val="28"/>
        </w:rPr>
        <w:t>ьтатами розгляду</w:t>
      </w:r>
      <w:r w:rsidR="00DF51ED">
        <w:rPr>
          <w:rFonts w:ascii="Times New Roman" w:hAnsi="Times New Roman" w:cs="Times New Roman"/>
          <w:bCs/>
          <w:iCs/>
          <w:sz w:val="28"/>
          <w:szCs w:val="28"/>
        </w:rPr>
        <w:t xml:space="preserve"> </w:t>
      </w:r>
      <w:r w:rsidR="00B90911">
        <w:rPr>
          <w:rFonts w:ascii="Times New Roman" w:hAnsi="Times New Roman" w:cs="Times New Roman"/>
          <w:bCs/>
          <w:iCs/>
          <w:sz w:val="28"/>
          <w:szCs w:val="28"/>
        </w:rPr>
        <w:t xml:space="preserve"> </w:t>
      </w:r>
      <w:r w:rsidR="00F37244" w:rsidRPr="008D6EB4">
        <w:rPr>
          <w:rFonts w:ascii="Times New Roman" w:hAnsi="Times New Roman" w:cs="Times New Roman"/>
          <w:bCs/>
          <w:iCs/>
          <w:sz w:val="28"/>
          <w:szCs w:val="28"/>
        </w:rPr>
        <w:t xml:space="preserve">скарги на рішення у дисциплінарній справі </w:t>
      </w:r>
      <w:r w:rsidR="00B45863" w:rsidRPr="008D6EB4">
        <w:rPr>
          <w:rFonts w:ascii="Times New Roman" w:hAnsi="Times New Roman" w:cs="Times New Roman"/>
          <w:bCs/>
          <w:iCs/>
          <w:sz w:val="28"/>
          <w:szCs w:val="28"/>
        </w:rPr>
        <w:t>Вища</w:t>
      </w:r>
      <w:r w:rsidR="00B45863" w:rsidRPr="00DB4E68">
        <w:rPr>
          <w:rFonts w:ascii="Times New Roman" w:hAnsi="Times New Roman" w:cs="Times New Roman"/>
          <w:bCs/>
          <w:iCs/>
          <w:sz w:val="28"/>
          <w:szCs w:val="28"/>
        </w:rPr>
        <w:t xml:space="preserve"> </w:t>
      </w:r>
      <w:r w:rsidR="00B45863" w:rsidRPr="008D3B50">
        <w:rPr>
          <w:rFonts w:ascii="Times New Roman" w:hAnsi="Times New Roman" w:cs="Times New Roman"/>
          <w:bCs/>
          <w:iCs/>
          <w:sz w:val="28"/>
          <w:szCs w:val="28"/>
        </w:rPr>
        <w:t xml:space="preserve">рада правосуддя дійшла висновку, що </w:t>
      </w:r>
      <w:r w:rsidR="0093538A">
        <w:rPr>
          <w:rFonts w:ascii="Times New Roman" w:hAnsi="Times New Roman" w:cs="Times New Roman"/>
          <w:bCs/>
          <w:iCs/>
          <w:sz w:val="28"/>
          <w:szCs w:val="28"/>
        </w:rPr>
        <w:t>в</w:t>
      </w:r>
      <w:r w:rsidR="00EA1FED" w:rsidRPr="008D3B50">
        <w:rPr>
          <w:rFonts w:ascii="Times New Roman" w:hAnsi="Times New Roman" w:cs="Times New Roman"/>
          <w:bCs/>
          <w:iCs/>
          <w:sz w:val="28"/>
          <w:szCs w:val="28"/>
        </w:rPr>
        <w:t xml:space="preserve"> цій справі</w:t>
      </w:r>
      <w:r w:rsidR="001C3A5D" w:rsidRPr="008D3B50">
        <w:rPr>
          <w:rFonts w:ascii="Times New Roman" w:hAnsi="Times New Roman" w:cs="Times New Roman"/>
          <w:bCs/>
          <w:iCs/>
          <w:sz w:val="28"/>
          <w:szCs w:val="28"/>
        </w:rPr>
        <w:t xml:space="preserve"> мав застосовуватися </w:t>
      </w:r>
      <w:r w:rsidR="00EA1FED" w:rsidRPr="008D3B50">
        <w:rPr>
          <w:rFonts w:ascii="Times New Roman" w:hAnsi="Times New Roman" w:cs="Times New Roman"/>
          <w:bCs/>
          <w:iCs/>
          <w:sz w:val="28"/>
          <w:szCs w:val="28"/>
        </w:rPr>
        <w:t>такий</w:t>
      </w:r>
      <w:r w:rsidR="00F36F18" w:rsidRPr="008D3B50">
        <w:rPr>
          <w:rFonts w:ascii="Times New Roman" w:hAnsi="Times New Roman" w:cs="Times New Roman"/>
          <w:bCs/>
          <w:iCs/>
          <w:sz w:val="28"/>
          <w:szCs w:val="28"/>
        </w:rPr>
        <w:t xml:space="preserve"> строк </w:t>
      </w:r>
      <w:r w:rsidR="00B91ED1" w:rsidRPr="008D3B50">
        <w:rPr>
          <w:rFonts w:ascii="Times New Roman" w:hAnsi="Times New Roman" w:cs="Times New Roman"/>
          <w:bCs/>
          <w:iCs/>
          <w:sz w:val="28"/>
          <w:szCs w:val="28"/>
        </w:rPr>
        <w:t>давності притягнення судді до дисциплінарної відповідальності</w:t>
      </w:r>
      <w:r w:rsidR="00EA1FED" w:rsidRPr="008D3B50">
        <w:rPr>
          <w:rFonts w:ascii="Times New Roman" w:hAnsi="Times New Roman" w:cs="Times New Roman"/>
          <w:bCs/>
          <w:iCs/>
          <w:sz w:val="28"/>
          <w:szCs w:val="28"/>
        </w:rPr>
        <w:t xml:space="preserve">: </w:t>
      </w:r>
      <w:r w:rsidR="00751D53" w:rsidRPr="008D3B50">
        <w:rPr>
          <w:rFonts w:ascii="Times New Roman" w:hAnsi="Times New Roman" w:cs="Times New Roman"/>
          <w:bCs/>
          <w:iCs/>
          <w:sz w:val="28"/>
          <w:szCs w:val="28"/>
        </w:rPr>
        <w:t>не пізніше шести місяців із дня відкриття провадження в дисциплінарній справі, але не пізніше року з дня вчинення проступку, без урахування часу тимчасової непрацездатності або перебування судді у відпустці</w:t>
      </w:r>
      <w:r w:rsidR="00EA1FED" w:rsidRPr="008D3B50">
        <w:rPr>
          <w:rFonts w:ascii="Times New Roman" w:hAnsi="Times New Roman" w:cs="Times New Roman"/>
          <w:bCs/>
          <w:iCs/>
          <w:sz w:val="28"/>
          <w:szCs w:val="28"/>
        </w:rPr>
        <w:t>.</w:t>
      </w:r>
      <w:r w:rsidR="00B45863" w:rsidRPr="008D3B50">
        <w:rPr>
          <w:rFonts w:ascii="Times New Roman" w:hAnsi="Times New Roman" w:cs="Times New Roman"/>
          <w:bCs/>
          <w:iCs/>
          <w:sz w:val="28"/>
          <w:szCs w:val="28"/>
        </w:rPr>
        <w:t xml:space="preserve"> </w:t>
      </w:r>
      <w:r w:rsidR="00EA1FED" w:rsidRPr="008D3B50">
        <w:rPr>
          <w:rFonts w:ascii="Times New Roman" w:hAnsi="Times New Roman" w:cs="Times New Roman"/>
          <w:bCs/>
          <w:iCs/>
          <w:sz w:val="28"/>
          <w:szCs w:val="28"/>
        </w:rPr>
        <w:t>О</w:t>
      </w:r>
      <w:r w:rsidR="00B45863" w:rsidRPr="008D3B50">
        <w:rPr>
          <w:rFonts w:ascii="Times New Roman" w:hAnsi="Times New Roman" w:cs="Times New Roman"/>
          <w:bCs/>
          <w:iCs/>
          <w:sz w:val="28"/>
          <w:szCs w:val="28"/>
        </w:rPr>
        <w:t>скільки дисциплінарна справа щодо судді була відкрита ухвалою Дисциплінарної палати від 13 вересня 2017 року, а дії, які стали підставою для звернення зі скаргою до</w:t>
      </w:r>
      <w:r w:rsidR="0008078C">
        <w:rPr>
          <w:rFonts w:ascii="Times New Roman" w:hAnsi="Times New Roman" w:cs="Times New Roman"/>
          <w:bCs/>
          <w:iCs/>
          <w:sz w:val="28"/>
          <w:szCs w:val="28"/>
        </w:rPr>
        <w:t xml:space="preserve"> Вищої ради правосуддя були здійснені</w:t>
      </w:r>
      <w:r w:rsidR="00B45863" w:rsidRPr="008D3B50">
        <w:rPr>
          <w:rFonts w:ascii="Times New Roman" w:hAnsi="Times New Roman" w:cs="Times New Roman"/>
          <w:bCs/>
          <w:iCs/>
          <w:sz w:val="28"/>
          <w:szCs w:val="28"/>
        </w:rPr>
        <w:t xml:space="preserve"> у січні 2015 року</w:t>
      </w:r>
      <w:r w:rsidR="007B722B" w:rsidRPr="008D3B50">
        <w:rPr>
          <w:rFonts w:ascii="Times New Roman" w:hAnsi="Times New Roman" w:cs="Times New Roman"/>
          <w:bCs/>
          <w:iCs/>
          <w:sz w:val="28"/>
          <w:szCs w:val="28"/>
        </w:rPr>
        <w:t xml:space="preserve">, строк </w:t>
      </w:r>
      <w:r w:rsidR="00B91ED1" w:rsidRPr="008D3B50">
        <w:rPr>
          <w:rFonts w:ascii="Times New Roman" w:hAnsi="Times New Roman" w:cs="Times New Roman"/>
          <w:bCs/>
          <w:iCs/>
          <w:sz w:val="28"/>
          <w:szCs w:val="28"/>
        </w:rPr>
        <w:t>давності притягнення судді до дисциплінарної відповідальності</w:t>
      </w:r>
      <w:r w:rsidR="007B722B" w:rsidRPr="008D3B50">
        <w:rPr>
          <w:rFonts w:ascii="Times New Roman" w:hAnsi="Times New Roman" w:cs="Times New Roman"/>
          <w:bCs/>
          <w:iCs/>
          <w:sz w:val="28"/>
          <w:szCs w:val="28"/>
        </w:rPr>
        <w:t xml:space="preserve"> закінчився.</w:t>
      </w:r>
    </w:p>
    <w:p w14:paraId="30A33C84" w14:textId="77777777" w:rsidR="00B45863" w:rsidRPr="00DB4E68" w:rsidRDefault="00B45863" w:rsidP="007E6321">
      <w:pPr>
        <w:spacing w:after="0" w:line="240" w:lineRule="auto"/>
        <w:ind w:firstLine="567"/>
        <w:jc w:val="both"/>
        <w:rPr>
          <w:rFonts w:ascii="Times New Roman" w:eastAsia="Calibri" w:hAnsi="Times New Roman" w:cs="Times New Roman"/>
          <w:bCs/>
          <w:sz w:val="28"/>
          <w:szCs w:val="28"/>
        </w:rPr>
      </w:pPr>
    </w:p>
    <w:p w14:paraId="015550B9" w14:textId="08F340D4" w:rsidR="007E6321" w:rsidRPr="00DB4E68" w:rsidRDefault="0008078C" w:rsidP="007E6321">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Отже, </w:t>
      </w:r>
      <w:r w:rsidR="007E6321" w:rsidRPr="00DB4E68">
        <w:rPr>
          <w:rFonts w:ascii="Times New Roman" w:eastAsia="Calibri" w:hAnsi="Times New Roman" w:cs="Times New Roman"/>
          <w:bCs/>
          <w:sz w:val="28"/>
          <w:szCs w:val="28"/>
        </w:rPr>
        <w:t>рішення Дисциплінарних палат про притягнення суддів до дисциплінарної відповідальності були скасовані Вищою радою правосуддя з підстав:</w:t>
      </w:r>
    </w:p>
    <w:p w14:paraId="41068899" w14:textId="77777777" w:rsidR="007E6321" w:rsidRPr="00DB4E68" w:rsidRDefault="007E6321" w:rsidP="007E6321">
      <w:pPr>
        <w:numPr>
          <w:ilvl w:val="0"/>
          <w:numId w:val="3"/>
        </w:numPr>
        <w:tabs>
          <w:tab w:val="left" w:pos="851"/>
        </w:tabs>
        <w:spacing w:after="0" w:line="240" w:lineRule="auto"/>
        <w:ind w:left="0" w:firstLine="567"/>
        <w:contextualSpacing/>
        <w:jc w:val="both"/>
        <w:rPr>
          <w:rFonts w:ascii="Times New Roman" w:eastAsia="Calibri" w:hAnsi="Times New Roman" w:cs="Times New Roman"/>
          <w:bCs/>
          <w:sz w:val="28"/>
          <w:szCs w:val="28"/>
        </w:rPr>
      </w:pPr>
      <w:r w:rsidRPr="00DB4E68">
        <w:rPr>
          <w:rFonts w:ascii="Times New Roman" w:eastAsia="Calibri" w:hAnsi="Times New Roman" w:cs="Times New Roman"/>
          <w:sz w:val="28"/>
          <w:szCs w:val="28"/>
        </w:rPr>
        <w:t>відсутності в діях суддів складу дисциплінарного проступку;</w:t>
      </w:r>
    </w:p>
    <w:p w14:paraId="29D376FB" w14:textId="77777777" w:rsidR="00DC1559" w:rsidRPr="008D3B50" w:rsidRDefault="00E42B5D" w:rsidP="007E6321">
      <w:pPr>
        <w:numPr>
          <w:ilvl w:val="0"/>
          <w:numId w:val="3"/>
        </w:numPr>
        <w:tabs>
          <w:tab w:val="left" w:pos="851"/>
        </w:tabs>
        <w:spacing w:after="0" w:line="240" w:lineRule="auto"/>
        <w:ind w:left="0" w:firstLine="567"/>
        <w:contextualSpacing/>
        <w:jc w:val="both"/>
        <w:rPr>
          <w:rFonts w:ascii="Times New Roman" w:eastAsia="Calibri" w:hAnsi="Times New Roman" w:cs="Times New Roman"/>
          <w:b/>
          <w:bCs/>
          <w:i/>
          <w:color w:val="FF0000"/>
          <w:sz w:val="28"/>
          <w:szCs w:val="28"/>
        </w:rPr>
      </w:pPr>
      <w:r w:rsidRPr="008D3B50">
        <w:rPr>
          <w:rFonts w:ascii="Times New Roman" w:eastAsia="Calibri" w:hAnsi="Times New Roman" w:cs="Times New Roman"/>
          <w:sz w:val="28"/>
          <w:szCs w:val="28"/>
        </w:rPr>
        <w:t>відсутності в діях суддів складу дисциплінарного проступку через</w:t>
      </w:r>
      <w:r w:rsidRPr="008D3B50">
        <w:rPr>
          <w:rFonts w:ascii="Times New Roman" w:eastAsia="Calibri" w:hAnsi="Times New Roman" w:cs="Times New Roman"/>
          <w:b/>
          <w:bCs/>
          <w:sz w:val="28"/>
          <w:szCs w:val="28"/>
        </w:rPr>
        <w:t xml:space="preserve"> </w:t>
      </w:r>
      <w:r w:rsidR="007E6321" w:rsidRPr="008D3B50">
        <w:rPr>
          <w:rFonts w:ascii="Times New Roman" w:eastAsia="Calibri" w:hAnsi="Times New Roman" w:cs="Times New Roman"/>
          <w:bCs/>
          <w:sz w:val="28"/>
          <w:szCs w:val="28"/>
        </w:rPr>
        <w:t>встановлення факту допущення суддівської помилки;</w:t>
      </w:r>
      <w:r w:rsidR="00F0584C" w:rsidRPr="008D3B50">
        <w:rPr>
          <w:rFonts w:ascii="Times New Roman" w:eastAsia="Calibri" w:hAnsi="Times New Roman" w:cs="Times New Roman"/>
          <w:bCs/>
          <w:sz w:val="28"/>
          <w:szCs w:val="28"/>
        </w:rPr>
        <w:t xml:space="preserve"> </w:t>
      </w:r>
    </w:p>
    <w:p w14:paraId="1D46755C" w14:textId="77777777" w:rsidR="00294FAF" w:rsidRPr="00DB4E68" w:rsidRDefault="007E6321" w:rsidP="00AE6B1B">
      <w:pPr>
        <w:numPr>
          <w:ilvl w:val="0"/>
          <w:numId w:val="3"/>
        </w:numPr>
        <w:tabs>
          <w:tab w:val="left" w:pos="851"/>
        </w:tabs>
        <w:spacing w:after="0" w:line="240" w:lineRule="auto"/>
        <w:ind w:left="0" w:firstLine="567"/>
        <w:contextualSpacing/>
        <w:jc w:val="both"/>
        <w:rPr>
          <w:rFonts w:ascii="Times New Roman" w:eastAsia="Calibri" w:hAnsi="Times New Roman" w:cs="Times New Roman"/>
          <w:bCs/>
          <w:sz w:val="28"/>
          <w:szCs w:val="28"/>
        </w:rPr>
      </w:pPr>
      <w:r w:rsidRPr="00DB4E68">
        <w:rPr>
          <w:rFonts w:ascii="Times New Roman" w:eastAsia="Calibri" w:hAnsi="Times New Roman" w:cs="Times New Roman"/>
          <w:bCs/>
          <w:sz w:val="28"/>
          <w:szCs w:val="28"/>
        </w:rPr>
        <w:t>закінчення строку застосування дисциплінарного стягнення до судді.</w:t>
      </w:r>
    </w:p>
    <w:p w14:paraId="6953C420" w14:textId="63EDEBE4" w:rsidR="00294FAF" w:rsidRPr="00DB4E68" w:rsidRDefault="00CA18E0" w:rsidP="0023311D">
      <w:pPr>
        <w:pStyle w:val="1"/>
        <w:rPr>
          <w:color w:val="auto"/>
        </w:rPr>
      </w:pPr>
      <w:r>
        <w:rPr>
          <w:rFonts w:eastAsia="Calibri"/>
          <w:bCs w:val="0"/>
        </w:rPr>
        <w:br w:type="page"/>
      </w:r>
      <w:bookmarkStart w:id="17" w:name="_Toc170304122"/>
      <w:r w:rsidR="005D7CD6">
        <w:rPr>
          <w:rFonts w:eastAsia="Calibri"/>
          <w:bCs w:val="0"/>
        </w:rPr>
        <w:lastRenderedPageBreak/>
        <w:t xml:space="preserve">РОЗДІЛ </w:t>
      </w:r>
      <w:r w:rsidR="00294FAF" w:rsidRPr="00DB4E68">
        <w:rPr>
          <w:color w:val="auto"/>
        </w:rPr>
        <w:t>3. Визнання нечинним рішення Д</w:t>
      </w:r>
      <w:r w:rsidR="009742EB" w:rsidRPr="00DB4E68">
        <w:rPr>
          <w:color w:val="auto"/>
        </w:rPr>
        <w:t>исциплінарної палати</w:t>
      </w:r>
      <w:r w:rsidR="00294FAF" w:rsidRPr="00DB4E68">
        <w:rPr>
          <w:color w:val="auto"/>
        </w:rPr>
        <w:t xml:space="preserve"> та закриття дисциплінарного провадження</w:t>
      </w:r>
      <w:bookmarkEnd w:id="17"/>
    </w:p>
    <w:p w14:paraId="4D97F3FD" w14:textId="77777777" w:rsidR="0023311D" w:rsidRPr="00DB4E68" w:rsidRDefault="0023311D" w:rsidP="0023311D"/>
    <w:p w14:paraId="59780E1F" w14:textId="2EE9A05A" w:rsidR="00294FAF" w:rsidRPr="008D6EB4" w:rsidRDefault="00294FAF" w:rsidP="00294FAF">
      <w:pPr>
        <w:spacing w:after="0"/>
        <w:ind w:firstLine="567"/>
        <w:jc w:val="both"/>
        <w:rPr>
          <w:rFonts w:ascii="Times New Roman" w:hAnsi="Times New Roman" w:cs="Times New Roman"/>
          <w:bCs/>
          <w:sz w:val="28"/>
          <w:szCs w:val="28"/>
        </w:rPr>
      </w:pPr>
      <w:r w:rsidRPr="008D6EB4">
        <w:rPr>
          <w:rFonts w:ascii="Times New Roman" w:hAnsi="Times New Roman" w:cs="Times New Roman"/>
          <w:bCs/>
          <w:sz w:val="28"/>
          <w:szCs w:val="28"/>
        </w:rPr>
        <w:t xml:space="preserve">У </w:t>
      </w:r>
      <w:r w:rsidR="0008078C">
        <w:rPr>
          <w:rFonts w:ascii="Times New Roman" w:hAnsi="Times New Roman" w:cs="Times New Roman"/>
          <w:bCs/>
          <w:sz w:val="28"/>
          <w:szCs w:val="28"/>
        </w:rPr>
        <w:t>2023 році Вища рада</w:t>
      </w:r>
      <w:r w:rsidR="00E44452" w:rsidRPr="008D6EB4">
        <w:rPr>
          <w:rFonts w:ascii="Times New Roman" w:hAnsi="Times New Roman" w:cs="Times New Roman"/>
          <w:bCs/>
          <w:sz w:val="28"/>
          <w:szCs w:val="28"/>
        </w:rPr>
        <w:t xml:space="preserve"> правосуддя</w:t>
      </w:r>
      <w:r w:rsidR="00DF51ED">
        <w:rPr>
          <w:rFonts w:ascii="Times New Roman" w:hAnsi="Times New Roman" w:cs="Times New Roman"/>
          <w:bCs/>
          <w:sz w:val="28"/>
          <w:szCs w:val="28"/>
        </w:rPr>
        <w:t xml:space="preserve"> </w:t>
      </w:r>
      <w:r w:rsidR="00B90911">
        <w:rPr>
          <w:rFonts w:ascii="Times New Roman" w:hAnsi="Times New Roman" w:cs="Times New Roman"/>
          <w:bCs/>
          <w:sz w:val="28"/>
          <w:szCs w:val="28"/>
        </w:rPr>
        <w:t xml:space="preserve"> </w:t>
      </w:r>
      <w:r w:rsidR="00E44452" w:rsidRPr="008D6EB4">
        <w:rPr>
          <w:rFonts w:ascii="Times New Roman" w:hAnsi="Times New Roman" w:cs="Times New Roman"/>
          <w:bCs/>
          <w:sz w:val="28"/>
          <w:szCs w:val="28"/>
        </w:rPr>
        <w:t>у</w:t>
      </w:r>
      <w:r w:rsidR="0008078C">
        <w:rPr>
          <w:rFonts w:ascii="Times New Roman" w:hAnsi="Times New Roman" w:cs="Times New Roman"/>
          <w:bCs/>
          <w:sz w:val="28"/>
          <w:szCs w:val="28"/>
        </w:rPr>
        <w:t>хвалила</w:t>
      </w:r>
      <w:r w:rsidR="00DF51ED">
        <w:rPr>
          <w:rFonts w:ascii="Times New Roman" w:hAnsi="Times New Roman" w:cs="Times New Roman"/>
          <w:bCs/>
          <w:sz w:val="28"/>
          <w:szCs w:val="28"/>
        </w:rPr>
        <w:t xml:space="preserve"> </w:t>
      </w:r>
      <w:r w:rsidR="00B90911">
        <w:rPr>
          <w:rFonts w:ascii="Times New Roman" w:hAnsi="Times New Roman" w:cs="Times New Roman"/>
          <w:bCs/>
          <w:sz w:val="28"/>
          <w:szCs w:val="28"/>
        </w:rPr>
        <w:t xml:space="preserve"> </w:t>
      </w:r>
      <w:r w:rsidR="00E44452" w:rsidRPr="008D6EB4">
        <w:rPr>
          <w:rFonts w:ascii="Times New Roman" w:hAnsi="Times New Roman" w:cs="Times New Roman"/>
          <w:bCs/>
          <w:sz w:val="28"/>
          <w:szCs w:val="28"/>
        </w:rPr>
        <w:t>1 рішен</w:t>
      </w:r>
      <w:r w:rsidR="00F37244" w:rsidRPr="008D6EB4">
        <w:rPr>
          <w:rFonts w:ascii="Times New Roman" w:hAnsi="Times New Roman" w:cs="Times New Roman"/>
          <w:bCs/>
          <w:sz w:val="28"/>
          <w:szCs w:val="28"/>
        </w:rPr>
        <w:t xml:space="preserve">ня про </w:t>
      </w:r>
      <w:r w:rsidRPr="008D6EB4">
        <w:rPr>
          <w:rFonts w:ascii="Times New Roman" w:hAnsi="Times New Roman" w:cs="Times New Roman"/>
          <w:bCs/>
          <w:sz w:val="28"/>
          <w:szCs w:val="28"/>
        </w:rPr>
        <w:t>визнання нечинним рішення Дисциплінарної палати та закриття дисциплінарного провадження.</w:t>
      </w:r>
    </w:p>
    <w:p w14:paraId="6DC2939A" w14:textId="606CAC6B" w:rsidR="0088775C" w:rsidRPr="008D6EB4" w:rsidRDefault="0008078C" w:rsidP="0088775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Вища рада</w:t>
      </w:r>
      <w:r w:rsidR="00294FAF" w:rsidRPr="008D6EB4">
        <w:rPr>
          <w:rFonts w:ascii="Times New Roman" w:hAnsi="Times New Roman" w:cs="Times New Roman"/>
          <w:bCs/>
          <w:sz w:val="28"/>
          <w:szCs w:val="28"/>
        </w:rPr>
        <w:t xml:space="preserve"> правосуддя </w:t>
      </w:r>
      <w:r w:rsidR="00294FAF" w:rsidRPr="008D6EB4">
        <w:rPr>
          <w:rFonts w:ascii="Times New Roman" w:hAnsi="Times New Roman" w:cs="Times New Roman"/>
          <w:bCs/>
          <w:iCs/>
          <w:sz w:val="28"/>
          <w:szCs w:val="28"/>
        </w:rPr>
        <w:t>під час підготовки до розгляду матеріалів за скаргою судді на рішення про притягнення його до дисциплінар</w:t>
      </w:r>
      <w:r w:rsidR="00766D00">
        <w:rPr>
          <w:rFonts w:ascii="Times New Roman" w:hAnsi="Times New Roman" w:cs="Times New Roman"/>
          <w:bCs/>
          <w:iCs/>
          <w:sz w:val="28"/>
          <w:szCs w:val="28"/>
        </w:rPr>
        <w:t>ної відповідальності встановила</w:t>
      </w:r>
      <w:r w:rsidR="00294FAF" w:rsidRPr="008D6EB4">
        <w:rPr>
          <w:rFonts w:ascii="Times New Roman" w:hAnsi="Times New Roman" w:cs="Times New Roman"/>
          <w:bCs/>
          <w:iCs/>
          <w:sz w:val="28"/>
          <w:szCs w:val="28"/>
        </w:rPr>
        <w:t>, що на електронну адресу Вищої ради правосуддя надійшло повідомлення суду про припинення трудових відносин із цим суддею у зв’язку з його смертю (до повідомлення долучено копії наказу суду та свідоцтва про смерть).</w:t>
      </w:r>
    </w:p>
    <w:p w14:paraId="5CA55AB4" w14:textId="514B8081" w:rsidR="00294FAF" w:rsidRPr="009F6035" w:rsidRDefault="0088775C" w:rsidP="009F6035">
      <w:pPr>
        <w:spacing w:after="0"/>
        <w:ind w:firstLine="567"/>
        <w:jc w:val="both"/>
        <w:rPr>
          <w:rFonts w:ascii="Times New Roman" w:hAnsi="Times New Roman" w:cs="Times New Roman"/>
          <w:bCs/>
          <w:iCs/>
          <w:sz w:val="28"/>
          <w:szCs w:val="28"/>
        </w:rPr>
      </w:pPr>
      <w:r w:rsidRPr="008D6EB4">
        <w:rPr>
          <w:rFonts w:ascii="Times New Roman" w:hAnsi="Times New Roman" w:cs="Times New Roman"/>
          <w:bCs/>
          <w:sz w:val="28"/>
          <w:szCs w:val="28"/>
        </w:rPr>
        <w:t>«</w:t>
      </w:r>
      <w:r w:rsidRPr="008D6EB4">
        <w:rPr>
          <w:rFonts w:ascii="Times New Roman" w:hAnsi="Times New Roman" w:cs="Times New Roman"/>
          <w:i/>
          <w:color w:val="1D1D1B"/>
          <w:sz w:val="28"/>
          <w:szCs w:val="28"/>
          <w:shd w:val="clear" w:color="auto" w:fill="FFFFFF"/>
        </w:rPr>
        <w:t xml:space="preserve">Вища рада правосуддя дійшла висновку про необхідність визнання нечинним рішення ___ Дисциплінарної палати та закриття дисциплінарного провадження стосовно </w:t>
      </w:r>
      <w:proofErr w:type="spellStart"/>
      <w:r w:rsidRPr="008D6EB4">
        <w:rPr>
          <w:rFonts w:ascii="Times New Roman" w:hAnsi="Times New Roman" w:cs="Times New Roman"/>
          <w:i/>
          <w:color w:val="1D1D1B"/>
          <w:sz w:val="28"/>
          <w:szCs w:val="28"/>
          <w:shd w:val="clear" w:color="auto" w:fill="FFFFFF"/>
        </w:rPr>
        <w:t>судді___,оскільки</w:t>
      </w:r>
      <w:proofErr w:type="spellEnd"/>
      <w:r w:rsidRPr="008D6EB4">
        <w:rPr>
          <w:rFonts w:ascii="Times New Roman" w:hAnsi="Times New Roman" w:cs="Times New Roman"/>
          <w:i/>
          <w:color w:val="1D1D1B"/>
          <w:sz w:val="28"/>
          <w:szCs w:val="28"/>
          <w:shd w:val="clear" w:color="auto" w:fill="FFFFFF"/>
        </w:rPr>
        <w:t xml:space="preserve"> повноваження судді припинено у зв’язку з його смертю, що унеможливлює подальше здійснення дисциплінарного провадження щодо нього</w:t>
      </w:r>
      <w:r w:rsidR="00A1793E" w:rsidRPr="008D6EB4">
        <w:rPr>
          <w:rFonts w:ascii="Times New Roman" w:hAnsi="Times New Roman" w:cs="Times New Roman"/>
          <w:i/>
          <w:color w:val="1D1D1B"/>
          <w:sz w:val="28"/>
          <w:szCs w:val="28"/>
          <w:shd w:val="clear" w:color="auto" w:fill="FFFFFF"/>
        </w:rPr>
        <w:t>»</w:t>
      </w:r>
      <w:r w:rsidR="00B45863" w:rsidRPr="008D6EB4">
        <w:rPr>
          <w:rStyle w:val="a8"/>
          <w:rFonts w:ascii="Times New Roman" w:hAnsi="Times New Roman" w:cs="Times New Roman"/>
          <w:bCs/>
          <w:sz w:val="28"/>
          <w:szCs w:val="28"/>
        </w:rPr>
        <w:footnoteReference w:id="30"/>
      </w:r>
      <w:r w:rsidR="00B45863" w:rsidRPr="008D6EB4">
        <w:rPr>
          <w:rFonts w:ascii="Times New Roman" w:hAnsi="Times New Roman" w:cs="Times New Roman"/>
          <w:bCs/>
          <w:sz w:val="28"/>
          <w:szCs w:val="28"/>
        </w:rPr>
        <w:t>.</w:t>
      </w:r>
    </w:p>
    <w:p w14:paraId="4E958AA0" w14:textId="77777777" w:rsidR="007E1CCD" w:rsidRDefault="007E1CCD" w:rsidP="008422FA">
      <w:pPr>
        <w:spacing w:after="0"/>
        <w:ind w:firstLine="567"/>
        <w:jc w:val="both"/>
        <w:rPr>
          <w:rFonts w:ascii="Times New Roman" w:hAnsi="Times New Roman" w:cs="Times New Roman"/>
          <w:bCs/>
          <w:i/>
          <w:sz w:val="28"/>
          <w:szCs w:val="28"/>
        </w:rPr>
      </w:pPr>
      <w:r>
        <w:rPr>
          <w:rFonts w:ascii="Times New Roman" w:hAnsi="Times New Roman" w:cs="Times New Roman"/>
          <w:bCs/>
          <w:i/>
          <w:sz w:val="28"/>
          <w:szCs w:val="28"/>
        </w:rPr>
        <w:br w:type="page"/>
      </w:r>
    </w:p>
    <w:p w14:paraId="4A25E361" w14:textId="668919A9" w:rsidR="005B1AF9" w:rsidRPr="00DB4E68" w:rsidRDefault="005D7CD6" w:rsidP="00287FA2">
      <w:pPr>
        <w:pStyle w:val="1"/>
        <w:spacing w:before="0" w:line="240" w:lineRule="auto"/>
        <w:rPr>
          <w:color w:val="auto"/>
        </w:rPr>
      </w:pPr>
      <w:bookmarkStart w:id="18" w:name="_Toc170304123"/>
      <w:r>
        <w:rPr>
          <w:color w:val="auto"/>
        </w:rPr>
        <w:lastRenderedPageBreak/>
        <w:t xml:space="preserve">РОЗДІЛ </w:t>
      </w:r>
      <w:r w:rsidR="003E4E94" w:rsidRPr="00DB4E68">
        <w:rPr>
          <w:color w:val="auto"/>
        </w:rPr>
        <w:t xml:space="preserve">4. </w:t>
      </w:r>
      <w:r w:rsidR="005B1AF9" w:rsidRPr="00DB4E68">
        <w:rPr>
          <w:color w:val="auto"/>
        </w:rPr>
        <w:t>Залишення без розгляду скарг на рішення Дисциплінарних палат</w:t>
      </w:r>
      <w:bookmarkEnd w:id="18"/>
    </w:p>
    <w:p w14:paraId="2A90E83E" w14:textId="77777777" w:rsidR="00287FA2" w:rsidRPr="00DB4E68" w:rsidRDefault="00287FA2" w:rsidP="00287FA2">
      <w:pPr>
        <w:spacing w:after="0" w:line="240" w:lineRule="auto"/>
      </w:pPr>
    </w:p>
    <w:p w14:paraId="142A4A7F" w14:textId="77777777" w:rsidR="005B1AF9" w:rsidRPr="00DB4E68" w:rsidRDefault="005B1AF9" w:rsidP="005B1AF9">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Згідно із частиною шостою статті 51 Закону України «Про Вищу раду правосуддя» скарга на рішення Дисциплінарної палати залишається без розгляду і повертається особі, яка її подала, якщо:</w:t>
      </w:r>
    </w:p>
    <w:p w14:paraId="3578B7EA" w14:textId="77777777" w:rsidR="005B1AF9" w:rsidRPr="00DB4E68" w:rsidRDefault="005B1AF9" w:rsidP="005B1AF9">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1) скарга не підписана чи не містить прізвища, імені, по батькові особи, яка подала скаргу;</w:t>
      </w:r>
    </w:p>
    <w:p w14:paraId="73345450" w14:textId="77777777" w:rsidR="005B1AF9" w:rsidRPr="00DB4E68" w:rsidRDefault="005B1AF9" w:rsidP="005B1AF9">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2) скарга подана скаржником за відсутності дозволу Дисциплінарної палати на таке оскарження;</w:t>
      </w:r>
    </w:p>
    <w:p w14:paraId="399365C4" w14:textId="77777777" w:rsidR="005B1AF9" w:rsidRPr="00DB4E68" w:rsidRDefault="005B1AF9" w:rsidP="005B1AF9">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3) скарга не містить відомостей про місце проживання (місце перебування, місцезнаходження) особи, яка подала скаргу (якщо скарга подана скаржником);</w:t>
      </w:r>
    </w:p>
    <w:p w14:paraId="66B3EED6" w14:textId="77777777" w:rsidR="005B1AF9" w:rsidRPr="00DB4E68" w:rsidRDefault="005B1AF9" w:rsidP="005B1AF9">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4) скарга містить виражені у непристойній формі висловлювання або висловлювання, що принижують честь і гідність будь-якої особи;</w:t>
      </w:r>
    </w:p>
    <w:p w14:paraId="1FDE7165" w14:textId="77777777" w:rsidR="005B1AF9" w:rsidRPr="00DB4E68" w:rsidRDefault="005B1AF9" w:rsidP="005B1AF9">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5) скаргу подано після закінчення строку, встановленого для її подання, і Вищою радою правосуддя такий строк не поновлено.</w:t>
      </w:r>
    </w:p>
    <w:p w14:paraId="33B0E784" w14:textId="02B3196F" w:rsidR="005B1AF9" w:rsidRPr="00DB4E68" w:rsidRDefault="0008078C" w:rsidP="005B1AF9">
      <w:pPr>
        <w:spacing w:after="0"/>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пункту 14.6</w:t>
      </w:r>
      <w:r w:rsidR="005B1AF9" w:rsidRPr="00DB4E68">
        <w:rPr>
          <w:rFonts w:ascii="Times New Roman" w:hAnsi="Times New Roman" w:cs="Times New Roman"/>
          <w:sz w:val="28"/>
          <w:szCs w:val="28"/>
        </w:rPr>
        <w:t xml:space="preserve"> Регламенту</w:t>
      </w:r>
      <w:r>
        <w:rPr>
          <w:rFonts w:ascii="Times New Roman" w:hAnsi="Times New Roman" w:cs="Times New Roman"/>
          <w:sz w:val="28"/>
          <w:szCs w:val="28"/>
        </w:rPr>
        <w:t xml:space="preserve"> Вищої ради правосуддя</w:t>
      </w:r>
      <w:r w:rsidR="005B1AF9" w:rsidRPr="00DB4E68">
        <w:rPr>
          <w:rFonts w:ascii="Times New Roman" w:hAnsi="Times New Roman" w:cs="Times New Roman"/>
          <w:sz w:val="28"/>
          <w:szCs w:val="28"/>
        </w:rPr>
        <w:t xml:space="preserve"> залишення скарги без розгляду та повернення її особі, яка подала скаргу, з підстав, визначених пунктами 1–4 частини шостої статті 51 Закону, вирішується доповідачем, а з підстав, визначених пунктом 5 частини шостої </w:t>
      </w:r>
      <w:r w:rsidR="005B1AF9" w:rsidRPr="00DB4E68">
        <w:rPr>
          <w:rFonts w:ascii="Times New Roman" w:hAnsi="Times New Roman" w:cs="Times New Roman"/>
          <w:sz w:val="28"/>
          <w:szCs w:val="28"/>
        </w:rPr>
        <w:br/>
        <w:t>статті 51 Закону, –</w:t>
      </w:r>
      <w:r w:rsidR="003F02BD">
        <w:rPr>
          <w:rFonts w:ascii="Times New Roman" w:hAnsi="Times New Roman" w:cs="Times New Roman"/>
          <w:sz w:val="28"/>
          <w:szCs w:val="28"/>
        </w:rPr>
        <w:t xml:space="preserve"> Радою</w:t>
      </w:r>
      <w:r w:rsidR="005B1AF9" w:rsidRPr="00DB4E68">
        <w:rPr>
          <w:rFonts w:ascii="Times New Roman" w:hAnsi="Times New Roman" w:cs="Times New Roman"/>
          <w:sz w:val="28"/>
          <w:szCs w:val="28"/>
        </w:rPr>
        <w:t xml:space="preserve">. </w:t>
      </w:r>
    </w:p>
    <w:p w14:paraId="24AE72CB" w14:textId="77777777" w:rsidR="005B1AF9" w:rsidRPr="00DB4E68" w:rsidRDefault="005B1AF9" w:rsidP="005B1AF9">
      <w:pPr>
        <w:spacing w:after="0"/>
        <w:ind w:firstLine="567"/>
        <w:jc w:val="both"/>
        <w:rPr>
          <w:rFonts w:ascii="Times New Roman" w:hAnsi="Times New Roman" w:cs="Times New Roman"/>
          <w:sz w:val="28"/>
          <w:szCs w:val="28"/>
        </w:rPr>
      </w:pPr>
    </w:p>
    <w:p w14:paraId="5376A64B" w14:textId="53C7299F" w:rsidR="005B1AF9" w:rsidRPr="00011DB0" w:rsidRDefault="005B1AF9" w:rsidP="008E7BA4">
      <w:pPr>
        <w:pStyle w:val="a3"/>
        <w:numPr>
          <w:ilvl w:val="1"/>
          <w:numId w:val="10"/>
        </w:numPr>
        <w:tabs>
          <w:tab w:val="left" w:pos="567"/>
        </w:tabs>
        <w:spacing w:after="0"/>
        <w:ind w:left="0" w:firstLine="0"/>
        <w:jc w:val="both"/>
        <w:rPr>
          <w:rFonts w:ascii="Times New Roman" w:hAnsi="Times New Roman" w:cs="Times New Roman"/>
          <w:b/>
          <w:sz w:val="28"/>
          <w:szCs w:val="28"/>
        </w:rPr>
      </w:pPr>
      <w:r w:rsidRPr="00DB4E68">
        <w:rPr>
          <w:rFonts w:ascii="Times New Roman" w:hAnsi="Times New Roman" w:cs="Times New Roman"/>
          <w:b/>
          <w:sz w:val="28"/>
          <w:szCs w:val="28"/>
        </w:rPr>
        <w:t>Залишення без розгляду скарг на рішення Дисциплінарних палат</w:t>
      </w:r>
      <w:r w:rsidR="002E4CB0">
        <w:rPr>
          <w:rFonts w:ascii="Times New Roman" w:hAnsi="Times New Roman" w:cs="Times New Roman"/>
          <w:b/>
          <w:sz w:val="28"/>
          <w:szCs w:val="28"/>
        </w:rPr>
        <w:t xml:space="preserve"> </w:t>
      </w:r>
      <w:r w:rsidR="00766D00">
        <w:rPr>
          <w:rFonts w:ascii="Times New Roman" w:hAnsi="Times New Roman" w:cs="Times New Roman"/>
          <w:b/>
          <w:sz w:val="28"/>
          <w:szCs w:val="28"/>
        </w:rPr>
        <w:t>членом Вищої ради правосуддя –</w:t>
      </w:r>
      <w:r w:rsidR="00011DB0">
        <w:rPr>
          <w:rFonts w:ascii="Times New Roman" w:hAnsi="Times New Roman" w:cs="Times New Roman"/>
          <w:b/>
          <w:sz w:val="28"/>
          <w:szCs w:val="28"/>
        </w:rPr>
        <w:t xml:space="preserve"> </w:t>
      </w:r>
      <w:r w:rsidR="00154769" w:rsidRPr="00011DB0">
        <w:rPr>
          <w:rFonts w:ascii="Times New Roman" w:hAnsi="Times New Roman" w:cs="Times New Roman"/>
          <w:b/>
          <w:sz w:val="28"/>
          <w:szCs w:val="28"/>
        </w:rPr>
        <w:t>доповідач</w:t>
      </w:r>
      <w:r w:rsidR="00011DB0" w:rsidRPr="00011DB0">
        <w:rPr>
          <w:rFonts w:ascii="Times New Roman" w:hAnsi="Times New Roman" w:cs="Times New Roman"/>
          <w:b/>
          <w:sz w:val="28"/>
          <w:szCs w:val="28"/>
        </w:rPr>
        <w:t>ем</w:t>
      </w:r>
    </w:p>
    <w:p w14:paraId="769EC901" w14:textId="619210DA" w:rsidR="006802CB" w:rsidRPr="003F02BD" w:rsidRDefault="006802CB" w:rsidP="00DC1559">
      <w:pPr>
        <w:spacing w:after="0"/>
        <w:ind w:firstLine="567"/>
        <w:jc w:val="both"/>
        <w:rPr>
          <w:rFonts w:ascii="Times New Roman" w:hAnsi="Times New Roman" w:cs="Times New Roman"/>
          <w:b/>
          <w:i/>
          <w:color w:val="FF0000"/>
          <w:sz w:val="28"/>
          <w:szCs w:val="28"/>
        </w:rPr>
      </w:pPr>
    </w:p>
    <w:p w14:paraId="09D66F34" w14:textId="2E09A765" w:rsidR="005B1AF9" w:rsidRDefault="0008078C" w:rsidP="005B1AF9">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У 2023 році член</w:t>
      </w:r>
      <w:r w:rsidR="005B1AF9" w:rsidRPr="00DB4E68">
        <w:rPr>
          <w:rFonts w:ascii="Times New Roman" w:hAnsi="Times New Roman" w:cs="Times New Roman"/>
          <w:sz w:val="28"/>
          <w:szCs w:val="28"/>
        </w:rPr>
        <w:t xml:space="preserve"> Вищої ради правосуддя</w:t>
      </w:r>
      <w:r>
        <w:rPr>
          <w:rFonts w:ascii="Times New Roman" w:hAnsi="Times New Roman" w:cs="Times New Roman"/>
          <w:sz w:val="28"/>
          <w:szCs w:val="28"/>
        </w:rPr>
        <w:t xml:space="preserve"> –</w:t>
      </w:r>
      <w:r w:rsidR="00011DB0">
        <w:rPr>
          <w:rFonts w:ascii="Times New Roman" w:hAnsi="Times New Roman" w:cs="Times New Roman"/>
          <w:sz w:val="28"/>
          <w:szCs w:val="28"/>
        </w:rPr>
        <w:t xml:space="preserve"> </w:t>
      </w:r>
      <w:r>
        <w:rPr>
          <w:rFonts w:ascii="Times New Roman" w:hAnsi="Times New Roman" w:cs="Times New Roman"/>
          <w:sz w:val="28"/>
          <w:szCs w:val="28"/>
        </w:rPr>
        <w:t>доповідач постановив</w:t>
      </w:r>
      <w:r w:rsidR="00011DB0">
        <w:rPr>
          <w:rFonts w:ascii="Times New Roman" w:hAnsi="Times New Roman" w:cs="Times New Roman"/>
          <w:sz w:val="28"/>
          <w:szCs w:val="28"/>
        </w:rPr>
        <w:t xml:space="preserve"> 2 </w:t>
      </w:r>
      <w:r w:rsidR="005B1AF9" w:rsidRPr="00DB4E68">
        <w:rPr>
          <w:rFonts w:ascii="Times New Roman" w:hAnsi="Times New Roman" w:cs="Times New Roman"/>
          <w:sz w:val="28"/>
          <w:szCs w:val="28"/>
        </w:rPr>
        <w:t>ухвали</w:t>
      </w:r>
      <w:r w:rsidR="005B1AF9" w:rsidRPr="00DB4E68">
        <w:rPr>
          <w:rStyle w:val="a8"/>
          <w:rFonts w:ascii="Times New Roman" w:hAnsi="Times New Roman" w:cs="Times New Roman"/>
          <w:sz w:val="28"/>
          <w:szCs w:val="28"/>
        </w:rPr>
        <w:footnoteReference w:id="31"/>
      </w:r>
      <w:r w:rsidR="005B1AF9" w:rsidRPr="00DB4E68">
        <w:rPr>
          <w:rFonts w:ascii="Times New Roman" w:hAnsi="Times New Roman" w:cs="Times New Roman"/>
          <w:sz w:val="28"/>
          <w:szCs w:val="28"/>
        </w:rPr>
        <w:t xml:space="preserve"> про залишення без розгляду 2 скарг скаржників на рішення про відмову у притягненні 4 суддів до дисциплінарної відповідальності. </w:t>
      </w:r>
    </w:p>
    <w:p w14:paraId="0274DD36" w14:textId="134CD0D5" w:rsidR="005B1AF9" w:rsidRPr="00DB4E68" w:rsidRDefault="005B1AF9" w:rsidP="00DC1559">
      <w:pPr>
        <w:pStyle w:val="a3"/>
        <w:spacing w:after="0"/>
        <w:ind w:left="0" w:firstLine="567"/>
        <w:jc w:val="both"/>
        <w:rPr>
          <w:rFonts w:ascii="Times New Roman" w:hAnsi="Times New Roman" w:cs="Times New Roman"/>
          <w:sz w:val="28"/>
          <w:szCs w:val="28"/>
        </w:rPr>
      </w:pPr>
      <w:r w:rsidRPr="00DB4E68">
        <w:rPr>
          <w:rFonts w:ascii="Times New Roman" w:hAnsi="Times New Roman" w:cs="Times New Roman"/>
          <w:sz w:val="28"/>
          <w:szCs w:val="28"/>
        </w:rPr>
        <w:t>Обидві ухвали постановлені на підставі пункту 2 частини шостої статті 51 Закону України «Про Вищу раду правосуддя» (скарга подана скаржником за відсутності дозволу Дисциплінарної палати на таке оскарження).</w:t>
      </w:r>
    </w:p>
    <w:p w14:paraId="58570063" w14:textId="384C2B9B" w:rsidR="005B1AF9" w:rsidRPr="00DB4E68" w:rsidRDefault="0008078C" w:rsidP="005B1AF9">
      <w:pPr>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Постановляючи</w:t>
      </w:r>
      <w:r w:rsidR="005B1AF9" w:rsidRPr="00DB4E68">
        <w:rPr>
          <w:rFonts w:ascii="Times New Roman" w:hAnsi="Times New Roman" w:cs="Times New Roman"/>
          <w:sz w:val="28"/>
          <w:szCs w:val="28"/>
        </w:rPr>
        <w:t xml:space="preserve"> ухвали про залишення скарг без розгляду</w:t>
      </w:r>
      <w:r>
        <w:rPr>
          <w:rFonts w:ascii="Times New Roman" w:hAnsi="Times New Roman" w:cs="Times New Roman"/>
          <w:sz w:val="28"/>
          <w:szCs w:val="28"/>
        </w:rPr>
        <w:t>,</w:t>
      </w:r>
      <w:r w:rsidR="005B1AF9" w:rsidRPr="00DB4E68">
        <w:rPr>
          <w:rFonts w:ascii="Times New Roman" w:hAnsi="Times New Roman" w:cs="Times New Roman"/>
          <w:sz w:val="28"/>
          <w:szCs w:val="28"/>
        </w:rPr>
        <w:t xml:space="preserve"> член Вищої ради правосуддя виходив </w:t>
      </w:r>
      <w:r>
        <w:rPr>
          <w:rFonts w:ascii="Times New Roman" w:hAnsi="Times New Roman" w:cs="Times New Roman"/>
          <w:sz w:val="28"/>
          <w:szCs w:val="28"/>
        </w:rPr>
        <w:t>і</w:t>
      </w:r>
      <w:r w:rsidR="005B1AF9" w:rsidRPr="00DB4E68">
        <w:rPr>
          <w:rFonts w:ascii="Times New Roman" w:hAnsi="Times New Roman" w:cs="Times New Roman"/>
          <w:sz w:val="28"/>
          <w:szCs w:val="28"/>
        </w:rPr>
        <w:t>з положень частини першої статті 51 Закону України «Про Вищу раду правосуддя», у якій закріплено, що право оскаржити рішення Дисциплінарної палати у дисциплінарній справі до Вищої ради правосуддя має суддя, щодо якого ухвалено відповідне рішення; скаржник має право оскаржити рішення Дисциплінарної палати у дисциплінарній справі до Вищої ради правосуддя за наявності дозволу Дисциплінарної палати на таке оскарження.</w:t>
      </w:r>
    </w:p>
    <w:p w14:paraId="1CB6B068" w14:textId="77777777" w:rsidR="005B1AF9" w:rsidRPr="00DB4E68" w:rsidRDefault="005B1AF9" w:rsidP="005B1AF9">
      <w:pPr>
        <w:spacing w:after="0" w:line="240" w:lineRule="auto"/>
        <w:ind w:firstLine="567"/>
        <w:jc w:val="both"/>
        <w:rPr>
          <w:rFonts w:ascii="Times New Roman" w:hAnsi="Times New Roman" w:cs="Times New Roman"/>
          <w:sz w:val="28"/>
          <w:szCs w:val="28"/>
        </w:rPr>
      </w:pPr>
      <w:r w:rsidRPr="00DB4E68">
        <w:rPr>
          <w:rFonts w:ascii="Times New Roman" w:hAnsi="Times New Roman" w:cs="Times New Roman"/>
          <w:sz w:val="28"/>
          <w:szCs w:val="28"/>
        </w:rPr>
        <w:t xml:space="preserve">Відповідно до пункту 5 частини восьмої статті 50 Закону України «Про Вищу раду правосуддя» рішення у дисциплінарній справі повинно містити </w:t>
      </w:r>
      <w:r w:rsidRPr="00DB4E68">
        <w:rPr>
          <w:rFonts w:ascii="Times New Roman" w:hAnsi="Times New Roman" w:cs="Times New Roman"/>
          <w:sz w:val="28"/>
          <w:szCs w:val="28"/>
        </w:rPr>
        <w:lastRenderedPageBreak/>
        <w:t>порядок і строк оскарження рішення, в тому числі дозвіл скаржнику на оскарження рішення, якщо він наданий.</w:t>
      </w:r>
    </w:p>
    <w:p w14:paraId="279A597A" w14:textId="77777777" w:rsidR="005B1AF9" w:rsidRPr="00DB4E68" w:rsidRDefault="005B1AF9" w:rsidP="005B1AF9">
      <w:pPr>
        <w:spacing w:after="0" w:line="240" w:lineRule="auto"/>
        <w:ind w:firstLine="567"/>
        <w:jc w:val="both"/>
        <w:rPr>
          <w:rFonts w:ascii="Times New Roman" w:hAnsi="Times New Roman" w:cs="Times New Roman"/>
          <w:sz w:val="28"/>
          <w:szCs w:val="28"/>
        </w:rPr>
      </w:pPr>
      <w:r w:rsidRPr="00DB4E68">
        <w:rPr>
          <w:rFonts w:ascii="Times New Roman" w:hAnsi="Times New Roman" w:cs="Times New Roman"/>
          <w:sz w:val="28"/>
          <w:szCs w:val="28"/>
        </w:rPr>
        <w:t>За результатами попередньої перевірки обох скарг встановлено, що результативні частини оскаржуваних рішень Дисциплінарних палат не містять дозволу для скаржника на його оскарження.</w:t>
      </w:r>
    </w:p>
    <w:p w14:paraId="67677309" w14:textId="501165A9" w:rsidR="005B1AF9" w:rsidRDefault="00E44452" w:rsidP="00CC088C">
      <w:pPr>
        <w:spacing w:after="0" w:line="240" w:lineRule="auto"/>
        <w:ind w:firstLine="567"/>
        <w:jc w:val="both"/>
        <w:rPr>
          <w:rFonts w:ascii="Times New Roman" w:hAnsi="Times New Roman" w:cs="Times New Roman"/>
          <w:sz w:val="28"/>
          <w:szCs w:val="28"/>
        </w:rPr>
      </w:pPr>
      <w:r w:rsidRPr="008D6EB4">
        <w:rPr>
          <w:rFonts w:ascii="Times New Roman" w:hAnsi="Times New Roman" w:cs="Times New Roman"/>
          <w:sz w:val="28"/>
          <w:szCs w:val="28"/>
        </w:rPr>
        <w:t xml:space="preserve">Необхідно зазначити, що під час </w:t>
      </w:r>
      <w:r w:rsidR="00DE0548" w:rsidRPr="008D6EB4">
        <w:rPr>
          <w:rFonts w:ascii="Times New Roman" w:hAnsi="Times New Roman" w:cs="Times New Roman"/>
          <w:sz w:val="28"/>
          <w:szCs w:val="28"/>
        </w:rPr>
        <w:t>встановлення факту</w:t>
      </w:r>
      <w:r w:rsidR="00DF51ED">
        <w:rPr>
          <w:rFonts w:ascii="Times New Roman" w:hAnsi="Times New Roman" w:cs="Times New Roman"/>
          <w:sz w:val="28"/>
          <w:szCs w:val="28"/>
        </w:rPr>
        <w:t xml:space="preserve"> </w:t>
      </w:r>
      <w:r w:rsidR="00B90911">
        <w:rPr>
          <w:rFonts w:ascii="Times New Roman" w:hAnsi="Times New Roman" w:cs="Times New Roman"/>
          <w:sz w:val="28"/>
          <w:szCs w:val="28"/>
        </w:rPr>
        <w:t xml:space="preserve"> </w:t>
      </w:r>
      <w:r w:rsidR="00DE0548" w:rsidRPr="008D6EB4">
        <w:rPr>
          <w:rFonts w:ascii="Times New Roman" w:hAnsi="Times New Roman" w:cs="Times New Roman"/>
          <w:sz w:val="28"/>
          <w:szCs w:val="28"/>
        </w:rPr>
        <w:t>наявності</w:t>
      </w:r>
      <w:r w:rsidR="0008078C">
        <w:rPr>
          <w:rFonts w:ascii="Times New Roman" w:hAnsi="Times New Roman" w:cs="Times New Roman"/>
          <w:sz w:val="28"/>
          <w:szCs w:val="28"/>
        </w:rPr>
        <w:t xml:space="preserve"> </w:t>
      </w:r>
      <w:r w:rsidR="00DE0548" w:rsidRPr="008D6EB4">
        <w:rPr>
          <w:rFonts w:ascii="Times New Roman" w:hAnsi="Times New Roman" w:cs="Times New Roman"/>
          <w:sz w:val="28"/>
          <w:szCs w:val="28"/>
        </w:rPr>
        <w:t>/</w:t>
      </w:r>
      <w:r w:rsidR="0008078C">
        <w:rPr>
          <w:rFonts w:ascii="Times New Roman" w:hAnsi="Times New Roman" w:cs="Times New Roman"/>
          <w:sz w:val="28"/>
          <w:szCs w:val="28"/>
        </w:rPr>
        <w:t xml:space="preserve"> </w:t>
      </w:r>
      <w:r w:rsidR="00DE0548" w:rsidRPr="008D6EB4">
        <w:rPr>
          <w:rFonts w:ascii="Times New Roman" w:hAnsi="Times New Roman" w:cs="Times New Roman"/>
          <w:sz w:val="28"/>
          <w:szCs w:val="28"/>
        </w:rPr>
        <w:t>відсутності</w:t>
      </w:r>
      <w:r w:rsidR="009F6035" w:rsidRPr="008D6EB4">
        <w:rPr>
          <w:rFonts w:ascii="Times New Roman" w:hAnsi="Times New Roman" w:cs="Times New Roman"/>
          <w:sz w:val="28"/>
          <w:szCs w:val="28"/>
        </w:rPr>
        <w:t xml:space="preserve"> дозволу на оскарження рішення Дисциплінарної палати</w:t>
      </w:r>
      <w:r w:rsidR="0048066B" w:rsidRPr="008D6EB4">
        <w:rPr>
          <w:rFonts w:ascii="Times New Roman" w:hAnsi="Times New Roman" w:cs="Times New Roman"/>
          <w:sz w:val="28"/>
          <w:szCs w:val="28"/>
        </w:rPr>
        <w:t xml:space="preserve"> скаржником</w:t>
      </w:r>
      <w:r w:rsidRPr="008D6EB4">
        <w:rPr>
          <w:rFonts w:ascii="Times New Roman" w:hAnsi="Times New Roman" w:cs="Times New Roman"/>
          <w:sz w:val="28"/>
          <w:szCs w:val="28"/>
        </w:rPr>
        <w:t xml:space="preserve"> </w:t>
      </w:r>
      <w:r w:rsidR="0008078C">
        <w:rPr>
          <w:rFonts w:ascii="Times New Roman" w:hAnsi="Times New Roman" w:cs="Times New Roman"/>
          <w:sz w:val="28"/>
          <w:szCs w:val="28"/>
        </w:rPr>
        <w:t>Вища рада</w:t>
      </w:r>
      <w:r w:rsidR="009F6035" w:rsidRPr="008D6EB4">
        <w:rPr>
          <w:rFonts w:ascii="Times New Roman" w:hAnsi="Times New Roman" w:cs="Times New Roman"/>
          <w:sz w:val="28"/>
          <w:szCs w:val="28"/>
        </w:rPr>
        <w:t xml:space="preserve"> правосуддя </w:t>
      </w:r>
      <w:r w:rsidR="0008078C">
        <w:rPr>
          <w:rFonts w:ascii="Times New Roman" w:hAnsi="Times New Roman" w:cs="Times New Roman"/>
          <w:sz w:val="28"/>
          <w:szCs w:val="28"/>
        </w:rPr>
        <w:t>може</w:t>
      </w:r>
      <w:r w:rsidRPr="008D6EB4">
        <w:rPr>
          <w:rFonts w:ascii="Times New Roman" w:hAnsi="Times New Roman" w:cs="Times New Roman"/>
          <w:sz w:val="28"/>
          <w:szCs w:val="28"/>
        </w:rPr>
        <w:t xml:space="preserve"> </w:t>
      </w:r>
      <w:r w:rsidR="0008078C">
        <w:rPr>
          <w:rFonts w:ascii="Times New Roman" w:hAnsi="Times New Roman" w:cs="Times New Roman"/>
          <w:sz w:val="28"/>
          <w:szCs w:val="28"/>
        </w:rPr>
        <w:t>використати</w:t>
      </w:r>
      <w:r w:rsidRPr="008D6EB4">
        <w:rPr>
          <w:rFonts w:ascii="Times New Roman" w:hAnsi="Times New Roman" w:cs="Times New Roman"/>
          <w:sz w:val="28"/>
          <w:szCs w:val="28"/>
        </w:rPr>
        <w:t xml:space="preserve"> доступні інструменти,</w:t>
      </w:r>
      <w:r w:rsidR="00DF51ED">
        <w:rPr>
          <w:rFonts w:ascii="Times New Roman" w:hAnsi="Times New Roman" w:cs="Times New Roman"/>
          <w:sz w:val="28"/>
          <w:szCs w:val="28"/>
        </w:rPr>
        <w:t xml:space="preserve"> </w:t>
      </w:r>
      <w:r w:rsidR="00B90911">
        <w:rPr>
          <w:rFonts w:ascii="Times New Roman" w:hAnsi="Times New Roman" w:cs="Times New Roman"/>
          <w:sz w:val="28"/>
          <w:szCs w:val="28"/>
        </w:rPr>
        <w:t xml:space="preserve"> </w:t>
      </w:r>
      <w:r w:rsidRPr="008D6EB4">
        <w:rPr>
          <w:rFonts w:ascii="Times New Roman" w:hAnsi="Times New Roman" w:cs="Times New Roman"/>
          <w:sz w:val="28"/>
          <w:szCs w:val="28"/>
        </w:rPr>
        <w:t xml:space="preserve">бази даних тощо. Наприклад, в одній </w:t>
      </w:r>
      <w:r w:rsidR="0008078C">
        <w:rPr>
          <w:rFonts w:ascii="Times New Roman" w:hAnsi="Times New Roman" w:cs="Times New Roman"/>
          <w:sz w:val="28"/>
          <w:szCs w:val="28"/>
        </w:rPr>
        <w:t>із зазначених справ Вища рада</w:t>
      </w:r>
      <w:r w:rsidR="00DE0548" w:rsidRPr="008D6EB4">
        <w:rPr>
          <w:rFonts w:ascii="Times New Roman" w:hAnsi="Times New Roman" w:cs="Times New Roman"/>
          <w:sz w:val="28"/>
          <w:szCs w:val="28"/>
        </w:rPr>
        <w:t xml:space="preserve"> правосуддя</w:t>
      </w:r>
      <w:r w:rsidR="00DF51ED">
        <w:rPr>
          <w:rFonts w:ascii="Times New Roman" w:hAnsi="Times New Roman" w:cs="Times New Roman"/>
          <w:sz w:val="28"/>
          <w:szCs w:val="28"/>
        </w:rPr>
        <w:t xml:space="preserve"> </w:t>
      </w:r>
      <w:r w:rsidR="00B90911">
        <w:rPr>
          <w:rFonts w:ascii="Times New Roman" w:hAnsi="Times New Roman" w:cs="Times New Roman"/>
          <w:sz w:val="28"/>
          <w:szCs w:val="28"/>
        </w:rPr>
        <w:t xml:space="preserve"> </w:t>
      </w:r>
      <w:r w:rsidR="0008078C">
        <w:rPr>
          <w:rFonts w:ascii="Times New Roman" w:hAnsi="Times New Roman" w:cs="Times New Roman"/>
          <w:sz w:val="28"/>
          <w:szCs w:val="28"/>
        </w:rPr>
        <w:t>досліджувала</w:t>
      </w:r>
      <w:r w:rsidR="005B1AF9" w:rsidRPr="008D6EB4">
        <w:rPr>
          <w:rFonts w:ascii="Times New Roman" w:hAnsi="Times New Roman" w:cs="Times New Roman"/>
          <w:sz w:val="28"/>
          <w:szCs w:val="28"/>
        </w:rPr>
        <w:t xml:space="preserve"> технічний запис </w:t>
      </w:r>
      <w:r w:rsidRPr="008D6EB4">
        <w:rPr>
          <w:rFonts w:ascii="Times New Roman" w:hAnsi="Times New Roman" w:cs="Times New Roman"/>
          <w:sz w:val="28"/>
          <w:szCs w:val="28"/>
        </w:rPr>
        <w:t>засідання Дисциплінарної палати</w:t>
      </w:r>
      <w:r w:rsidR="00CC088C">
        <w:rPr>
          <w:rFonts w:ascii="Times New Roman" w:hAnsi="Times New Roman" w:cs="Times New Roman"/>
          <w:sz w:val="28"/>
          <w:szCs w:val="28"/>
        </w:rPr>
        <w:t xml:space="preserve">, </w:t>
      </w:r>
      <w:r w:rsidR="00CC088C" w:rsidRPr="00011DB0">
        <w:rPr>
          <w:rFonts w:ascii="Times New Roman" w:hAnsi="Times New Roman" w:cs="Times New Roman"/>
          <w:sz w:val="28"/>
          <w:szCs w:val="28"/>
        </w:rPr>
        <w:t>аналіз якого підтвердив,</w:t>
      </w:r>
      <w:r w:rsidR="00CC088C" w:rsidRPr="00011DB0">
        <w:t xml:space="preserve"> </w:t>
      </w:r>
      <w:r w:rsidR="00CC088C" w:rsidRPr="00011DB0">
        <w:rPr>
          <w:rFonts w:ascii="Times New Roman" w:hAnsi="Times New Roman" w:cs="Times New Roman"/>
          <w:sz w:val="28"/>
          <w:szCs w:val="28"/>
        </w:rPr>
        <w:t>що дисциплінарний орган не надавав дозволу скаржнику на оскарження рішення Дисциплінарної палати</w:t>
      </w:r>
      <w:r w:rsidRPr="00011DB0">
        <w:rPr>
          <w:rStyle w:val="a8"/>
          <w:rFonts w:ascii="Times New Roman" w:hAnsi="Times New Roman" w:cs="Times New Roman"/>
          <w:sz w:val="28"/>
          <w:szCs w:val="28"/>
        </w:rPr>
        <w:footnoteReference w:id="32"/>
      </w:r>
      <w:r w:rsidRPr="00011DB0">
        <w:rPr>
          <w:rFonts w:ascii="Times New Roman" w:hAnsi="Times New Roman" w:cs="Times New Roman"/>
          <w:sz w:val="28"/>
          <w:szCs w:val="28"/>
        </w:rPr>
        <w:t>.</w:t>
      </w:r>
    </w:p>
    <w:p w14:paraId="06B518AF" w14:textId="77777777" w:rsidR="005B1AF9" w:rsidRPr="00DB4E68" w:rsidRDefault="005B1AF9" w:rsidP="005B1AF9">
      <w:pPr>
        <w:spacing w:after="0"/>
        <w:jc w:val="both"/>
        <w:rPr>
          <w:rFonts w:ascii="Times New Roman" w:hAnsi="Times New Roman" w:cs="Times New Roman"/>
          <w:sz w:val="28"/>
          <w:szCs w:val="28"/>
        </w:rPr>
      </w:pPr>
    </w:p>
    <w:p w14:paraId="2499EE91" w14:textId="5F043BE8" w:rsidR="0008078C" w:rsidRPr="001C0CD4" w:rsidRDefault="001C0CD4" w:rsidP="001C0CD4">
      <w:pPr>
        <w:tabs>
          <w:tab w:val="left" w:pos="567"/>
        </w:tabs>
        <w:spacing w:after="0"/>
        <w:jc w:val="both"/>
        <w:rPr>
          <w:rFonts w:ascii="Times New Roman" w:hAnsi="Times New Roman" w:cs="Times New Roman"/>
          <w:sz w:val="28"/>
          <w:szCs w:val="28"/>
        </w:rPr>
      </w:pPr>
      <w:r>
        <w:rPr>
          <w:rFonts w:ascii="Times New Roman" w:hAnsi="Times New Roman" w:cs="Times New Roman"/>
          <w:b/>
          <w:sz w:val="28"/>
          <w:szCs w:val="28"/>
        </w:rPr>
        <w:t xml:space="preserve">4.2. </w:t>
      </w:r>
      <w:r w:rsidR="005B1AF9" w:rsidRPr="001C0CD4">
        <w:rPr>
          <w:rFonts w:ascii="Times New Roman" w:hAnsi="Times New Roman" w:cs="Times New Roman"/>
          <w:b/>
          <w:sz w:val="28"/>
          <w:szCs w:val="28"/>
        </w:rPr>
        <w:t xml:space="preserve">Залишення без розгляду скарг на рішення Дисциплінарних палат </w:t>
      </w:r>
    </w:p>
    <w:p w14:paraId="1DB05C40" w14:textId="3C5E5128" w:rsidR="005B1AF9" w:rsidRPr="0008078C" w:rsidRDefault="0008078C" w:rsidP="0008078C">
      <w:pPr>
        <w:pStyle w:val="a3"/>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У 2023 році Вища рада</w:t>
      </w:r>
      <w:r w:rsidR="005B1AF9" w:rsidRPr="0008078C">
        <w:rPr>
          <w:rFonts w:ascii="Times New Roman" w:hAnsi="Times New Roman" w:cs="Times New Roman"/>
          <w:sz w:val="28"/>
          <w:szCs w:val="28"/>
        </w:rPr>
        <w:t xml:space="preserve"> пр</w:t>
      </w:r>
      <w:r>
        <w:rPr>
          <w:rFonts w:ascii="Times New Roman" w:hAnsi="Times New Roman" w:cs="Times New Roman"/>
          <w:sz w:val="28"/>
          <w:szCs w:val="28"/>
        </w:rPr>
        <w:t>авосуддя постановила</w:t>
      </w:r>
      <w:r w:rsidR="005B1AF9" w:rsidRPr="0008078C">
        <w:rPr>
          <w:rFonts w:ascii="Times New Roman" w:hAnsi="Times New Roman" w:cs="Times New Roman"/>
          <w:sz w:val="28"/>
          <w:szCs w:val="28"/>
        </w:rPr>
        <w:t xml:space="preserve"> 6 ухвал</w:t>
      </w:r>
      <w:r w:rsidR="005B1AF9" w:rsidRPr="00DB4E68">
        <w:rPr>
          <w:rStyle w:val="a8"/>
          <w:rFonts w:ascii="Times New Roman" w:hAnsi="Times New Roman" w:cs="Times New Roman"/>
          <w:sz w:val="28"/>
          <w:szCs w:val="28"/>
        </w:rPr>
        <w:footnoteReference w:id="33"/>
      </w:r>
      <w:r w:rsidR="005B1AF9" w:rsidRPr="0008078C">
        <w:rPr>
          <w:rFonts w:ascii="Times New Roman" w:hAnsi="Times New Roman" w:cs="Times New Roman"/>
          <w:sz w:val="28"/>
          <w:szCs w:val="28"/>
        </w:rPr>
        <w:t xml:space="preserve"> про залишення скарг на рішення у дисциплінарних справах без розгляду на підставі пункту 5 частини шостої статті 51 Закону України «Про Вищу раду правосуддя» (скаргу подано після закінчення строку, встановленого для її подання</w:t>
      </w:r>
      <w:r>
        <w:rPr>
          <w:rFonts w:ascii="Times New Roman" w:hAnsi="Times New Roman" w:cs="Times New Roman"/>
          <w:sz w:val="28"/>
          <w:szCs w:val="28"/>
        </w:rPr>
        <w:t>, і Вища рада</w:t>
      </w:r>
      <w:r w:rsidR="005B1AF9" w:rsidRPr="0008078C">
        <w:rPr>
          <w:rFonts w:ascii="Times New Roman" w:hAnsi="Times New Roman" w:cs="Times New Roman"/>
          <w:sz w:val="28"/>
          <w:szCs w:val="28"/>
        </w:rPr>
        <w:t xml:space="preserve"> пра</w:t>
      </w:r>
      <w:r>
        <w:rPr>
          <w:rFonts w:ascii="Times New Roman" w:hAnsi="Times New Roman" w:cs="Times New Roman"/>
          <w:sz w:val="28"/>
          <w:szCs w:val="28"/>
        </w:rPr>
        <w:t>восуддя такий строк не поновила</w:t>
      </w:r>
      <w:r w:rsidR="005B1AF9" w:rsidRPr="0008078C">
        <w:rPr>
          <w:rFonts w:ascii="Times New Roman" w:hAnsi="Times New Roman" w:cs="Times New Roman"/>
          <w:sz w:val="28"/>
          <w:szCs w:val="28"/>
        </w:rPr>
        <w:t>)</w:t>
      </w:r>
      <w:r w:rsidR="00C9729E" w:rsidRPr="0008078C">
        <w:rPr>
          <w:rFonts w:ascii="Times New Roman" w:hAnsi="Times New Roman" w:cs="Times New Roman"/>
          <w:sz w:val="28"/>
          <w:szCs w:val="28"/>
        </w:rPr>
        <w:t>, з них</w:t>
      </w:r>
      <w:r>
        <w:rPr>
          <w:rFonts w:ascii="Times New Roman" w:hAnsi="Times New Roman" w:cs="Times New Roman"/>
          <w:sz w:val="28"/>
          <w:szCs w:val="28"/>
        </w:rPr>
        <w:t xml:space="preserve"> 4 ухвали постановлено</w:t>
      </w:r>
      <w:r w:rsidR="005B1AF9" w:rsidRPr="0008078C">
        <w:rPr>
          <w:rFonts w:ascii="Times New Roman" w:hAnsi="Times New Roman" w:cs="Times New Roman"/>
          <w:sz w:val="28"/>
          <w:szCs w:val="28"/>
        </w:rPr>
        <w:t xml:space="preserve"> за скаргами суддів на рішення про притягнення до дисциплінарно</w:t>
      </w:r>
      <w:r>
        <w:rPr>
          <w:rFonts w:ascii="Times New Roman" w:hAnsi="Times New Roman" w:cs="Times New Roman"/>
          <w:sz w:val="28"/>
          <w:szCs w:val="28"/>
        </w:rPr>
        <w:t xml:space="preserve">ї відповідальності, 2 ухвали (1 – за скаргою судді та 1 – </w:t>
      </w:r>
      <w:r w:rsidR="005B1AF9" w:rsidRPr="0008078C">
        <w:rPr>
          <w:rFonts w:ascii="Times New Roman" w:hAnsi="Times New Roman" w:cs="Times New Roman"/>
          <w:sz w:val="28"/>
          <w:szCs w:val="28"/>
        </w:rPr>
        <w:t xml:space="preserve">за скаргою скаржника) </w:t>
      </w:r>
      <w:r w:rsidR="008D13E9">
        <w:rPr>
          <w:rFonts w:ascii="Times New Roman" w:hAnsi="Times New Roman" w:cs="Times New Roman"/>
          <w:sz w:val="28"/>
          <w:szCs w:val="28"/>
        </w:rPr>
        <w:t xml:space="preserve">– </w:t>
      </w:r>
      <w:r w:rsidR="005B1AF9" w:rsidRPr="0008078C">
        <w:rPr>
          <w:rFonts w:ascii="Times New Roman" w:hAnsi="Times New Roman" w:cs="Times New Roman"/>
          <w:sz w:val="28"/>
          <w:szCs w:val="28"/>
        </w:rPr>
        <w:t xml:space="preserve">на рішення про відмову у притягненні суддів до дисциплінарної відповідальності. </w:t>
      </w:r>
    </w:p>
    <w:p w14:paraId="11CFD0F4" w14:textId="68C186CF" w:rsidR="005B1AF9" w:rsidRPr="00DB4E68" w:rsidRDefault="005B1AF9" w:rsidP="005B1AF9">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В</w:t>
      </w:r>
      <w:r w:rsidR="008D13E9">
        <w:rPr>
          <w:rFonts w:ascii="Times New Roman" w:hAnsi="Times New Roman" w:cs="Times New Roman"/>
          <w:sz w:val="28"/>
          <w:szCs w:val="28"/>
        </w:rPr>
        <w:t xml:space="preserve"> усіх випадках Вища рада правосуддя відмовила в</w:t>
      </w:r>
      <w:r w:rsidRPr="00DB4E68">
        <w:rPr>
          <w:rFonts w:ascii="Times New Roman" w:hAnsi="Times New Roman" w:cs="Times New Roman"/>
          <w:sz w:val="28"/>
          <w:szCs w:val="28"/>
        </w:rPr>
        <w:t xml:space="preserve"> задоволенні клопотань про поновлення строку на оскарження рішення Дисциплінарної палати.</w:t>
      </w:r>
    </w:p>
    <w:p w14:paraId="6C8FE1FA" w14:textId="5F97CF0E" w:rsidR="005B1AF9" w:rsidRPr="00DB4E68" w:rsidRDefault="008D13E9" w:rsidP="005B1AF9">
      <w:pPr>
        <w:spacing w:after="0"/>
        <w:ind w:firstLine="567"/>
        <w:jc w:val="both"/>
        <w:rPr>
          <w:rFonts w:ascii="Times New Roman" w:hAnsi="Times New Roman" w:cs="Times New Roman"/>
          <w:sz w:val="28"/>
          <w:szCs w:val="28"/>
        </w:rPr>
      </w:pPr>
      <w:r>
        <w:rPr>
          <w:rFonts w:ascii="Times New Roman" w:hAnsi="Times New Roman" w:cs="Times New Roman"/>
          <w:sz w:val="28"/>
          <w:szCs w:val="28"/>
        </w:rPr>
        <w:t>Згідно з підпунктом 14.8 Регламенту Вищої ради правосуддя</w:t>
      </w:r>
      <w:r w:rsidR="005B1AF9" w:rsidRPr="00DB4E68">
        <w:rPr>
          <w:rFonts w:ascii="Times New Roman" w:hAnsi="Times New Roman" w:cs="Times New Roman"/>
          <w:sz w:val="28"/>
          <w:szCs w:val="28"/>
        </w:rPr>
        <w:t xml:space="preserve"> Вища рада правосуддя більшістю членів Ради, які беруть участь у засіданні, може поновити особі, яка подала скаргу, строк для оскарження рішення Дисциплінарної палати, якщо визнає, що він був пропущений із поважних причин. Якщо </w:t>
      </w:r>
      <w:r w:rsidR="009C6897">
        <w:rPr>
          <w:rFonts w:ascii="Times New Roman" w:hAnsi="Times New Roman" w:cs="Times New Roman"/>
          <w:sz w:val="28"/>
          <w:szCs w:val="28"/>
        </w:rPr>
        <w:t>ВРП</w:t>
      </w:r>
      <w:r w:rsidR="005B1AF9" w:rsidRPr="00DB4E68">
        <w:rPr>
          <w:rFonts w:ascii="Times New Roman" w:hAnsi="Times New Roman" w:cs="Times New Roman"/>
          <w:sz w:val="28"/>
          <w:szCs w:val="28"/>
        </w:rPr>
        <w:t xml:space="preserve"> відмовила у поновленні строку для оскарження рішення Дисциплінарної палати, скарга залишається без розгляду та повертається особі, яка її подала. </w:t>
      </w:r>
    </w:p>
    <w:p w14:paraId="66DD1CA5" w14:textId="77777777" w:rsidR="00406AD2" w:rsidRPr="00DB4E68" w:rsidRDefault="00406AD2" w:rsidP="00406AD2">
      <w:pPr>
        <w:spacing w:after="0" w:line="240" w:lineRule="auto"/>
        <w:ind w:firstLine="567"/>
        <w:jc w:val="both"/>
        <w:rPr>
          <w:rFonts w:ascii="Times New Roman" w:hAnsi="Times New Roman" w:cs="Times New Roman"/>
          <w:sz w:val="28"/>
          <w:szCs w:val="28"/>
        </w:rPr>
      </w:pPr>
      <w:r w:rsidRPr="00DB4E68">
        <w:rPr>
          <w:rFonts w:ascii="Times New Roman" w:hAnsi="Times New Roman" w:cs="Times New Roman"/>
          <w:sz w:val="28"/>
          <w:szCs w:val="28"/>
        </w:rPr>
        <w:t>З ухвал Вищої ради правосуддя вбачається, що скаржники обґрунтовували неможливість своєчасного оскарження рішення дисциплінарного органу, зокрема, такими причинами:</w:t>
      </w:r>
    </w:p>
    <w:p w14:paraId="4BA0C447" w14:textId="48DCE78E" w:rsidR="00406AD2" w:rsidRPr="00DB4E68" w:rsidRDefault="00406AD2" w:rsidP="00406AD2">
      <w:pPr>
        <w:pStyle w:val="a3"/>
        <w:numPr>
          <w:ilvl w:val="0"/>
          <w:numId w:val="16"/>
        </w:numPr>
        <w:tabs>
          <w:tab w:val="left" w:pos="851"/>
        </w:tabs>
        <w:spacing w:after="0" w:line="240" w:lineRule="auto"/>
        <w:ind w:left="0" w:firstLine="567"/>
        <w:jc w:val="both"/>
        <w:rPr>
          <w:rFonts w:ascii="Times New Roman" w:hAnsi="Times New Roman" w:cs="Times New Roman"/>
          <w:sz w:val="28"/>
          <w:szCs w:val="28"/>
        </w:rPr>
      </w:pPr>
      <w:r w:rsidRPr="00DB4E68">
        <w:rPr>
          <w:rFonts w:ascii="Times New Roman" w:hAnsi="Times New Roman" w:cs="Times New Roman"/>
          <w:sz w:val="28"/>
          <w:szCs w:val="28"/>
        </w:rPr>
        <w:lastRenderedPageBreak/>
        <w:t xml:space="preserve">неучастю у засіданні Дисциплінарної палати, </w:t>
      </w:r>
      <w:r w:rsidR="000E0ECA">
        <w:rPr>
          <w:rFonts w:ascii="Times New Roman" w:hAnsi="Times New Roman" w:cs="Times New Roman"/>
          <w:sz w:val="28"/>
          <w:szCs w:val="28"/>
        </w:rPr>
        <w:t xml:space="preserve">під час якого </w:t>
      </w:r>
      <w:r w:rsidRPr="00DB4E68">
        <w:rPr>
          <w:rFonts w:ascii="Times New Roman" w:hAnsi="Times New Roman" w:cs="Times New Roman"/>
          <w:sz w:val="28"/>
          <w:szCs w:val="28"/>
        </w:rPr>
        <w:t>ухвалено оскаржуване рішення</w:t>
      </w:r>
      <w:r w:rsidRPr="00DB4E68">
        <w:rPr>
          <w:rStyle w:val="a8"/>
          <w:rFonts w:ascii="Times New Roman" w:hAnsi="Times New Roman"/>
          <w:sz w:val="28"/>
          <w:szCs w:val="28"/>
        </w:rPr>
        <w:footnoteReference w:id="34"/>
      </w:r>
      <w:r w:rsidRPr="00DB4E68">
        <w:rPr>
          <w:rFonts w:ascii="Times New Roman" w:hAnsi="Times New Roman" w:cs="Times New Roman"/>
          <w:sz w:val="28"/>
          <w:szCs w:val="28"/>
        </w:rPr>
        <w:t xml:space="preserve">; </w:t>
      </w:r>
    </w:p>
    <w:p w14:paraId="7196A591" w14:textId="77777777" w:rsidR="00406AD2" w:rsidRPr="00DB4E68" w:rsidRDefault="00406AD2" w:rsidP="00406AD2">
      <w:pPr>
        <w:pStyle w:val="a3"/>
        <w:numPr>
          <w:ilvl w:val="0"/>
          <w:numId w:val="16"/>
        </w:numPr>
        <w:tabs>
          <w:tab w:val="left" w:pos="851"/>
        </w:tabs>
        <w:spacing w:after="0" w:line="240" w:lineRule="auto"/>
        <w:ind w:left="0" w:firstLine="567"/>
        <w:jc w:val="both"/>
        <w:rPr>
          <w:rFonts w:ascii="Times New Roman" w:hAnsi="Times New Roman" w:cs="Times New Roman"/>
          <w:bCs/>
          <w:sz w:val="28"/>
          <w:szCs w:val="28"/>
        </w:rPr>
      </w:pPr>
      <w:r w:rsidRPr="00DB4E68">
        <w:rPr>
          <w:rFonts w:ascii="Times New Roman" w:hAnsi="Times New Roman" w:cs="Times New Roman"/>
          <w:bCs/>
          <w:sz w:val="28"/>
          <w:szCs w:val="28"/>
        </w:rPr>
        <w:t>отриманням копії рішення поза межами встановленого законом строку на його оскарження</w:t>
      </w:r>
      <w:r w:rsidRPr="00DB4E68">
        <w:rPr>
          <w:rStyle w:val="a8"/>
          <w:rFonts w:ascii="Times New Roman" w:hAnsi="Times New Roman"/>
          <w:bCs/>
          <w:sz w:val="28"/>
          <w:szCs w:val="28"/>
        </w:rPr>
        <w:footnoteReference w:id="35"/>
      </w:r>
      <w:r w:rsidRPr="00DB4E68">
        <w:rPr>
          <w:rFonts w:ascii="Times New Roman" w:hAnsi="Times New Roman" w:cs="Times New Roman"/>
          <w:bCs/>
          <w:sz w:val="28"/>
          <w:szCs w:val="28"/>
        </w:rPr>
        <w:t xml:space="preserve">; </w:t>
      </w:r>
    </w:p>
    <w:p w14:paraId="3B5A9A58" w14:textId="77777777" w:rsidR="00406AD2" w:rsidRPr="00DB4E68" w:rsidRDefault="00406AD2" w:rsidP="00406AD2">
      <w:pPr>
        <w:pStyle w:val="a3"/>
        <w:numPr>
          <w:ilvl w:val="0"/>
          <w:numId w:val="16"/>
        </w:numPr>
        <w:tabs>
          <w:tab w:val="left" w:pos="851"/>
        </w:tabs>
        <w:spacing w:after="0" w:line="240" w:lineRule="auto"/>
        <w:ind w:left="0" w:firstLine="567"/>
        <w:jc w:val="both"/>
        <w:rPr>
          <w:rFonts w:ascii="Times New Roman" w:hAnsi="Times New Roman" w:cs="Times New Roman"/>
          <w:bCs/>
          <w:sz w:val="28"/>
          <w:szCs w:val="28"/>
        </w:rPr>
      </w:pPr>
      <w:r w:rsidRPr="00DB4E68">
        <w:rPr>
          <w:rFonts w:ascii="Times New Roman" w:hAnsi="Times New Roman" w:cs="Times New Roman"/>
          <w:bCs/>
          <w:sz w:val="28"/>
          <w:szCs w:val="28"/>
        </w:rPr>
        <w:t>тимчасовою непрацездатністю та перебуванням у відпустці</w:t>
      </w:r>
      <w:r w:rsidRPr="00DB4E68">
        <w:rPr>
          <w:rStyle w:val="a8"/>
          <w:rFonts w:ascii="Times New Roman" w:hAnsi="Times New Roman" w:cs="Times New Roman"/>
          <w:bCs/>
          <w:sz w:val="28"/>
          <w:szCs w:val="28"/>
        </w:rPr>
        <w:footnoteReference w:id="36"/>
      </w:r>
      <w:r w:rsidRPr="00DB4E68">
        <w:rPr>
          <w:rFonts w:ascii="Times New Roman" w:hAnsi="Times New Roman" w:cs="Times New Roman"/>
          <w:bCs/>
          <w:sz w:val="28"/>
          <w:szCs w:val="28"/>
        </w:rPr>
        <w:t>;</w:t>
      </w:r>
    </w:p>
    <w:p w14:paraId="1DE006C0" w14:textId="77777777" w:rsidR="00406AD2" w:rsidRPr="00DB4E68" w:rsidRDefault="00406AD2" w:rsidP="00406AD2">
      <w:pPr>
        <w:pStyle w:val="a3"/>
        <w:widowControl w:val="0"/>
        <w:numPr>
          <w:ilvl w:val="0"/>
          <w:numId w:val="16"/>
        </w:numPr>
        <w:tabs>
          <w:tab w:val="left" w:pos="851"/>
        </w:tabs>
        <w:spacing w:after="0" w:line="240" w:lineRule="auto"/>
        <w:ind w:left="0" w:firstLine="567"/>
        <w:jc w:val="both"/>
        <w:rPr>
          <w:rFonts w:ascii="Times New Roman" w:hAnsi="Times New Roman" w:cs="Times New Roman"/>
          <w:bCs/>
          <w:sz w:val="28"/>
          <w:szCs w:val="28"/>
        </w:rPr>
      </w:pPr>
      <w:r w:rsidRPr="00DB4E68">
        <w:rPr>
          <w:rFonts w:ascii="Times New Roman" w:hAnsi="Times New Roman" w:cs="Times New Roman"/>
          <w:bCs/>
          <w:sz w:val="28"/>
          <w:szCs w:val="28"/>
        </w:rPr>
        <w:t>пошуком інформації на спростування наданих на засіданні Дисциплінарної палати документів та припиненням у ВРП здійснення розподілу скарг на рішення у дисциплінарних справах</w:t>
      </w:r>
      <w:r w:rsidRPr="00DB4E68">
        <w:rPr>
          <w:rStyle w:val="a8"/>
          <w:rFonts w:ascii="Times New Roman" w:hAnsi="Times New Roman" w:cs="Times New Roman"/>
          <w:sz w:val="28"/>
          <w:szCs w:val="28"/>
        </w:rPr>
        <w:footnoteReference w:id="37"/>
      </w:r>
      <w:r w:rsidRPr="00DB4E68">
        <w:rPr>
          <w:rFonts w:ascii="Times New Roman" w:hAnsi="Times New Roman" w:cs="Times New Roman"/>
          <w:bCs/>
          <w:sz w:val="28"/>
          <w:szCs w:val="28"/>
        </w:rPr>
        <w:t>;</w:t>
      </w:r>
    </w:p>
    <w:p w14:paraId="366FB2FE" w14:textId="77777777" w:rsidR="00406AD2" w:rsidRPr="00DB4E68" w:rsidRDefault="00406AD2" w:rsidP="00406AD2">
      <w:pPr>
        <w:pStyle w:val="a3"/>
        <w:numPr>
          <w:ilvl w:val="0"/>
          <w:numId w:val="16"/>
        </w:numPr>
        <w:tabs>
          <w:tab w:val="left" w:pos="851"/>
        </w:tabs>
        <w:spacing w:after="0" w:line="240" w:lineRule="auto"/>
        <w:ind w:left="0" w:firstLine="567"/>
        <w:jc w:val="both"/>
        <w:rPr>
          <w:rFonts w:ascii="Times New Roman" w:hAnsi="Times New Roman" w:cs="Times New Roman"/>
          <w:sz w:val="28"/>
          <w:szCs w:val="28"/>
        </w:rPr>
      </w:pPr>
      <w:r w:rsidRPr="00DB4E68">
        <w:rPr>
          <w:rFonts w:ascii="Times New Roman" w:hAnsi="Times New Roman" w:cs="Times New Roman"/>
          <w:sz w:val="28"/>
          <w:szCs w:val="28"/>
        </w:rPr>
        <w:t>необізнаністю щодо наявності рішення через неможливість комунікувати (перебування на території іншої держави, застосування запобіжного заходу у вигляді цілодобового домашнього арешту)</w:t>
      </w:r>
      <w:r w:rsidRPr="00DB4E68">
        <w:rPr>
          <w:rStyle w:val="a8"/>
          <w:rFonts w:ascii="Times New Roman" w:hAnsi="Times New Roman" w:cs="Times New Roman"/>
          <w:sz w:val="28"/>
          <w:szCs w:val="28"/>
        </w:rPr>
        <w:footnoteReference w:id="38"/>
      </w:r>
      <w:r w:rsidRPr="00DB4E68">
        <w:rPr>
          <w:rFonts w:ascii="Times New Roman" w:hAnsi="Times New Roman" w:cs="Times New Roman"/>
          <w:sz w:val="28"/>
          <w:szCs w:val="28"/>
        </w:rPr>
        <w:t>;</w:t>
      </w:r>
    </w:p>
    <w:p w14:paraId="7632796F" w14:textId="77777777" w:rsidR="00406AD2" w:rsidRPr="00DB4E68" w:rsidRDefault="00406AD2" w:rsidP="00406AD2">
      <w:pPr>
        <w:pStyle w:val="a3"/>
        <w:numPr>
          <w:ilvl w:val="0"/>
          <w:numId w:val="16"/>
        </w:numPr>
        <w:tabs>
          <w:tab w:val="left" w:pos="851"/>
        </w:tabs>
        <w:spacing w:after="0"/>
        <w:ind w:left="0" w:firstLine="567"/>
        <w:jc w:val="both"/>
        <w:rPr>
          <w:rFonts w:ascii="Times New Roman" w:hAnsi="Times New Roman" w:cs="Times New Roman"/>
          <w:sz w:val="28"/>
          <w:szCs w:val="28"/>
        </w:rPr>
      </w:pPr>
      <w:r w:rsidRPr="00DB4E68">
        <w:rPr>
          <w:rFonts w:ascii="Times New Roman" w:hAnsi="Times New Roman" w:cs="Times New Roman"/>
          <w:sz w:val="28"/>
          <w:szCs w:val="28"/>
        </w:rPr>
        <w:t>оскарження у судовому порядку відмови ВРП у відновленні розгляду скарги</w:t>
      </w:r>
      <w:r w:rsidRPr="00DB4E68">
        <w:rPr>
          <w:rStyle w:val="a8"/>
          <w:rFonts w:ascii="Times New Roman" w:hAnsi="Times New Roman"/>
          <w:sz w:val="28"/>
          <w:szCs w:val="28"/>
        </w:rPr>
        <w:footnoteReference w:id="39"/>
      </w:r>
      <w:r w:rsidRPr="00DB4E68">
        <w:rPr>
          <w:rFonts w:ascii="Times New Roman" w:hAnsi="Times New Roman" w:cs="Times New Roman"/>
          <w:sz w:val="28"/>
          <w:szCs w:val="28"/>
        </w:rPr>
        <w:t>.</w:t>
      </w:r>
    </w:p>
    <w:p w14:paraId="09699C40" w14:textId="77777777" w:rsidR="005B1AF9" w:rsidRPr="000E20D3" w:rsidRDefault="005B1AF9" w:rsidP="000E20D3">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При прийнятті ухвал про залишення без розгляду скарг Вища рада правосуддя зазначала, що дотримання строків оскарження рішення є однією із гарантій додержання у суспільних відносинах принципу правової визначеності як складової принципу верховенства права. З огляду на викладені вимоги закону у клопотанні про поновлення строку на оскарження повинні бути наведені причини пропуску строку, які перешкодили своєчасно оскаржити рішення.</w:t>
      </w:r>
    </w:p>
    <w:p w14:paraId="339BFFB8" w14:textId="77777777" w:rsidR="005B1AF9" w:rsidRPr="00DB4E68" w:rsidRDefault="005B1AF9" w:rsidP="005B1AF9">
      <w:pPr>
        <w:spacing w:after="0"/>
        <w:ind w:firstLine="567"/>
        <w:jc w:val="both"/>
        <w:rPr>
          <w:rFonts w:ascii="Times New Roman" w:hAnsi="Times New Roman" w:cs="Times New Roman"/>
          <w:i/>
          <w:sz w:val="28"/>
          <w:szCs w:val="28"/>
        </w:rPr>
      </w:pPr>
    </w:p>
    <w:p w14:paraId="0C95EB2A" w14:textId="26D20635" w:rsidR="00EB32CB" w:rsidRDefault="00AC4DE1" w:rsidP="000E0ECA">
      <w:pPr>
        <w:spacing w:after="0"/>
        <w:ind w:firstLine="567"/>
        <w:jc w:val="both"/>
        <w:rPr>
          <w:rFonts w:ascii="Times New Roman" w:hAnsi="Times New Roman" w:cs="Times New Roman"/>
          <w:sz w:val="28"/>
          <w:szCs w:val="28"/>
          <w:shd w:val="clear" w:color="auto" w:fill="FFFFFF"/>
        </w:rPr>
      </w:pPr>
      <w:r w:rsidRPr="00DB4E68">
        <w:rPr>
          <w:rFonts w:ascii="Times New Roman" w:hAnsi="Times New Roman" w:cs="Times New Roman"/>
          <w:sz w:val="28"/>
          <w:szCs w:val="28"/>
        </w:rPr>
        <w:t>Вища</w:t>
      </w:r>
      <w:r w:rsidR="00443BBE">
        <w:rPr>
          <w:rFonts w:ascii="Times New Roman" w:hAnsi="Times New Roman" w:cs="Times New Roman"/>
          <w:sz w:val="28"/>
          <w:szCs w:val="28"/>
        </w:rPr>
        <w:t xml:space="preserve"> рада правосуддя </w:t>
      </w:r>
      <w:r w:rsidR="008D13E9">
        <w:rPr>
          <w:rFonts w:ascii="Times New Roman" w:hAnsi="Times New Roman" w:cs="Times New Roman"/>
          <w:sz w:val="28"/>
          <w:szCs w:val="28"/>
        </w:rPr>
        <w:t xml:space="preserve">зазначала, що в </w:t>
      </w:r>
      <w:r w:rsidR="00443BBE">
        <w:rPr>
          <w:rFonts w:ascii="Times New Roman" w:hAnsi="Times New Roman" w:cs="Times New Roman"/>
          <w:sz w:val="28"/>
          <w:szCs w:val="28"/>
        </w:rPr>
        <w:t>ухвалах</w:t>
      </w:r>
      <w:r w:rsidR="008D13E9">
        <w:rPr>
          <w:rFonts w:ascii="Times New Roman" w:hAnsi="Times New Roman" w:cs="Times New Roman"/>
          <w:sz w:val="28"/>
          <w:szCs w:val="28"/>
        </w:rPr>
        <w:t xml:space="preserve">, аналіз яких здійснювався, автори </w:t>
      </w:r>
      <w:r w:rsidRPr="00DB4E68">
        <w:rPr>
          <w:rFonts w:ascii="Times New Roman" w:hAnsi="Times New Roman" w:cs="Times New Roman"/>
          <w:sz w:val="28"/>
          <w:szCs w:val="28"/>
        </w:rPr>
        <w:t xml:space="preserve">скарг </w:t>
      </w:r>
      <w:r w:rsidR="008D13E9">
        <w:rPr>
          <w:rFonts w:ascii="Times New Roman" w:hAnsi="Times New Roman" w:cs="Times New Roman"/>
          <w:sz w:val="28"/>
          <w:szCs w:val="28"/>
        </w:rPr>
        <w:t xml:space="preserve">не довели </w:t>
      </w:r>
      <w:r w:rsidR="00C9729E" w:rsidRPr="00DB4E68">
        <w:rPr>
          <w:rFonts w:ascii="Times New Roman" w:hAnsi="Times New Roman" w:cs="Times New Roman"/>
          <w:sz w:val="28"/>
          <w:szCs w:val="28"/>
          <w:shd w:val="clear" w:color="auto" w:fill="FFFFFF"/>
        </w:rPr>
        <w:t>того</w:t>
      </w:r>
      <w:r w:rsidR="008D13E9">
        <w:rPr>
          <w:rFonts w:ascii="Times New Roman" w:hAnsi="Times New Roman" w:cs="Times New Roman"/>
          <w:sz w:val="28"/>
          <w:szCs w:val="28"/>
          <w:shd w:val="clear" w:color="auto" w:fill="FFFFFF"/>
        </w:rPr>
        <w:t>, що строк</w:t>
      </w:r>
      <w:r w:rsidRPr="00DB4E68">
        <w:rPr>
          <w:rFonts w:ascii="Times New Roman" w:hAnsi="Times New Roman" w:cs="Times New Roman"/>
          <w:sz w:val="28"/>
          <w:szCs w:val="28"/>
          <w:shd w:val="clear" w:color="auto" w:fill="FFFFFF"/>
        </w:rPr>
        <w:t xml:space="preserve"> для оскарження рішень дисциплінарного органу</w:t>
      </w:r>
      <w:r w:rsidRPr="00DB4E68">
        <w:rPr>
          <w:rStyle w:val="apple-converted-space"/>
          <w:rFonts w:ascii="Times New Roman" w:hAnsi="Times New Roman" w:cs="Times New Roman"/>
          <w:sz w:val="28"/>
          <w:szCs w:val="28"/>
          <w:shd w:val="clear" w:color="auto" w:fill="FFFFFF"/>
        </w:rPr>
        <w:t> </w:t>
      </w:r>
      <w:proofErr w:type="spellStart"/>
      <w:r w:rsidR="008D13E9">
        <w:rPr>
          <w:rStyle w:val="apple-converted-space"/>
          <w:rFonts w:ascii="Times New Roman" w:hAnsi="Times New Roman" w:cs="Times New Roman"/>
          <w:sz w:val="28"/>
          <w:szCs w:val="28"/>
          <w:shd w:val="clear" w:color="auto" w:fill="FFFFFF"/>
        </w:rPr>
        <w:t>п</w:t>
      </w:r>
      <w:r w:rsidR="00443BBE">
        <w:rPr>
          <w:rStyle w:val="apple-converted-space"/>
          <w:rFonts w:ascii="Times New Roman" w:hAnsi="Times New Roman" w:cs="Times New Roman"/>
          <w:sz w:val="28"/>
          <w:szCs w:val="28"/>
          <w:shd w:val="clear" w:color="auto" w:fill="FFFFFF"/>
        </w:rPr>
        <w:t>ропущено</w:t>
      </w:r>
      <w:proofErr w:type="spellEnd"/>
      <w:r w:rsidR="008D13E9">
        <w:rPr>
          <w:rStyle w:val="apple-converted-space"/>
          <w:rFonts w:ascii="Times New Roman" w:hAnsi="Times New Roman" w:cs="Times New Roman"/>
          <w:sz w:val="28"/>
          <w:szCs w:val="28"/>
          <w:shd w:val="clear" w:color="auto" w:fill="FFFFFF"/>
        </w:rPr>
        <w:t xml:space="preserve"> з</w:t>
      </w:r>
      <w:r w:rsidRPr="00DB4E68">
        <w:rPr>
          <w:rStyle w:val="apple-converted-space"/>
          <w:rFonts w:ascii="Times New Roman" w:hAnsi="Times New Roman" w:cs="Times New Roman"/>
          <w:sz w:val="28"/>
          <w:szCs w:val="28"/>
          <w:shd w:val="clear" w:color="auto" w:fill="FFFFFF"/>
        </w:rPr>
        <w:t xml:space="preserve"> </w:t>
      </w:r>
      <w:r w:rsidRPr="00DB4E68">
        <w:rPr>
          <w:rFonts w:ascii="Times New Roman" w:hAnsi="Times New Roman" w:cs="Times New Roman"/>
          <w:sz w:val="28"/>
          <w:szCs w:val="28"/>
          <w:shd w:val="clear" w:color="auto" w:fill="FFFFFF"/>
        </w:rPr>
        <w:t xml:space="preserve"> об</w:t>
      </w:r>
      <w:r w:rsidR="00227112">
        <w:rPr>
          <w:rFonts w:ascii="Times New Roman" w:hAnsi="Times New Roman" w:cs="Times New Roman"/>
          <w:sz w:val="28"/>
          <w:szCs w:val="28"/>
          <w:shd w:val="clear" w:color="auto" w:fill="FFFFFF"/>
        </w:rPr>
        <w:t>’єктивних, непереборних обставин</w:t>
      </w:r>
      <w:r w:rsidRPr="00DB4E68">
        <w:rPr>
          <w:rFonts w:ascii="Times New Roman" w:hAnsi="Times New Roman" w:cs="Times New Roman"/>
          <w:sz w:val="28"/>
          <w:szCs w:val="28"/>
          <w:shd w:val="clear" w:color="auto" w:fill="FFFFFF"/>
        </w:rPr>
        <w:t xml:space="preserve">, які не </w:t>
      </w:r>
      <w:r w:rsidRPr="008D6EB4">
        <w:rPr>
          <w:rFonts w:ascii="Times New Roman" w:hAnsi="Times New Roman" w:cs="Times New Roman"/>
          <w:sz w:val="28"/>
          <w:szCs w:val="28"/>
          <w:shd w:val="clear" w:color="auto" w:fill="FFFFFF"/>
        </w:rPr>
        <w:t>залежали від ї</w:t>
      </w:r>
      <w:r w:rsidR="00C9729E" w:rsidRPr="008D6EB4">
        <w:rPr>
          <w:rFonts w:ascii="Times New Roman" w:hAnsi="Times New Roman" w:cs="Times New Roman"/>
          <w:sz w:val="28"/>
          <w:szCs w:val="28"/>
          <w:shd w:val="clear" w:color="auto" w:fill="FFFFFF"/>
        </w:rPr>
        <w:t>х</w:t>
      </w:r>
      <w:r w:rsidRPr="008D6EB4">
        <w:rPr>
          <w:rFonts w:ascii="Times New Roman" w:hAnsi="Times New Roman" w:cs="Times New Roman"/>
          <w:sz w:val="28"/>
          <w:szCs w:val="28"/>
          <w:shd w:val="clear" w:color="auto" w:fill="FFFFFF"/>
        </w:rPr>
        <w:t xml:space="preserve"> волі та були пов’язані з дійсними істотними перешкодами чи труднощами для своєчасного вчинення відповідних дій</w:t>
      </w:r>
      <w:r w:rsidR="00B2172F" w:rsidRPr="008D6EB4">
        <w:rPr>
          <w:rFonts w:ascii="Times New Roman" w:hAnsi="Times New Roman" w:cs="Times New Roman"/>
          <w:sz w:val="28"/>
          <w:szCs w:val="28"/>
          <w:shd w:val="clear" w:color="auto" w:fill="FFFFFF"/>
        </w:rPr>
        <w:t xml:space="preserve">, </w:t>
      </w:r>
      <w:r w:rsidR="007D0483" w:rsidRPr="008D6EB4">
        <w:rPr>
          <w:rFonts w:ascii="Times New Roman" w:hAnsi="Times New Roman" w:cs="Times New Roman"/>
          <w:sz w:val="28"/>
          <w:szCs w:val="28"/>
          <w:shd w:val="clear" w:color="auto" w:fill="FFFFFF"/>
        </w:rPr>
        <w:t>зокрема</w:t>
      </w:r>
      <w:r w:rsidR="00227112">
        <w:rPr>
          <w:rFonts w:ascii="Times New Roman" w:hAnsi="Times New Roman" w:cs="Times New Roman"/>
          <w:sz w:val="28"/>
          <w:szCs w:val="28"/>
          <w:shd w:val="clear" w:color="auto" w:fill="FFFFFF"/>
        </w:rPr>
        <w:t xml:space="preserve"> не навели</w:t>
      </w:r>
      <w:r w:rsidR="007D0483" w:rsidRPr="008D6EB4">
        <w:rPr>
          <w:rFonts w:ascii="Times New Roman" w:hAnsi="Times New Roman" w:cs="Times New Roman"/>
          <w:sz w:val="28"/>
          <w:szCs w:val="28"/>
          <w:shd w:val="clear" w:color="auto" w:fill="FFFFFF"/>
        </w:rPr>
        <w:t xml:space="preserve"> обґрунтувань</w:t>
      </w:r>
      <w:r w:rsidR="00B2172F" w:rsidRPr="008D6EB4">
        <w:rPr>
          <w:rFonts w:ascii="Times New Roman" w:hAnsi="Times New Roman" w:cs="Times New Roman"/>
          <w:sz w:val="28"/>
          <w:szCs w:val="28"/>
          <w:shd w:val="clear" w:color="auto" w:fill="FFFFFF"/>
        </w:rPr>
        <w:t xml:space="preserve"> причин пропуску строків окремо за кожний день понад встановлений законом </w:t>
      </w:r>
      <w:r w:rsidR="007D0483" w:rsidRPr="008D6EB4">
        <w:rPr>
          <w:rFonts w:ascii="Times New Roman" w:hAnsi="Times New Roman" w:cs="Times New Roman"/>
          <w:sz w:val="28"/>
          <w:szCs w:val="28"/>
          <w:shd w:val="clear" w:color="auto" w:fill="FFFFFF"/>
        </w:rPr>
        <w:t>строк.</w:t>
      </w:r>
      <w:r w:rsidR="000E0ECA">
        <w:rPr>
          <w:rFonts w:ascii="Times New Roman" w:hAnsi="Times New Roman" w:cs="Times New Roman"/>
          <w:sz w:val="28"/>
          <w:szCs w:val="28"/>
          <w:shd w:val="clear" w:color="auto" w:fill="FFFFFF"/>
        </w:rPr>
        <w:t xml:space="preserve"> </w:t>
      </w:r>
    </w:p>
    <w:p w14:paraId="683839CA" w14:textId="5A8749E6" w:rsidR="000E20D3" w:rsidRDefault="000E20D3" w:rsidP="000E0ECA">
      <w:pPr>
        <w:spacing w:after="0"/>
        <w:ind w:firstLine="567"/>
        <w:jc w:val="both"/>
        <w:rPr>
          <w:rFonts w:ascii="Times New Roman" w:hAnsi="Times New Roman" w:cs="Times New Roman"/>
          <w:strike/>
          <w:sz w:val="28"/>
          <w:szCs w:val="28"/>
        </w:rPr>
      </w:pPr>
      <w:r w:rsidRPr="008D6EB4">
        <w:rPr>
          <w:rFonts w:ascii="Times New Roman" w:hAnsi="Times New Roman" w:cs="Times New Roman"/>
          <w:sz w:val="28"/>
          <w:szCs w:val="28"/>
        </w:rPr>
        <w:t>Така позиція Вищої ради правосуддя</w:t>
      </w:r>
      <w:r w:rsidR="00DF51ED">
        <w:rPr>
          <w:rFonts w:ascii="Times New Roman" w:hAnsi="Times New Roman" w:cs="Times New Roman"/>
          <w:sz w:val="28"/>
          <w:szCs w:val="28"/>
        </w:rPr>
        <w:t xml:space="preserve"> </w:t>
      </w:r>
      <w:r w:rsidR="00B90911">
        <w:rPr>
          <w:rFonts w:ascii="Times New Roman" w:hAnsi="Times New Roman" w:cs="Times New Roman"/>
          <w:sz w:val="28"/>
          <w:szCs w:val="28"/>
        </w:rPr>
        <w:t xml:space="preserve"> </w:t>
      </w:r>
      <w:r w:rsidRPr="008D6EB4">
        <w:rPr>
          <w:rFonts w:ascii="Times New Roman" w:hAnsi="Times New Roman" w:cs="Times New Roman"/>
          <w:sz w:val="28"/>
          <w:szCs w:val="28"/>
        </w:rPr>
        <w:t xml:space="preserve">узгоджується </w:t>
      </w:r>
      <w:r w:rsidR="00227112">
        <w:rPr>
          <w:rFonts w:ascii="Times New Roman" w:hAnsi="Times New Roman" w:cs="Times New Roman"/>
          <w:sz w:val="28"/>
          <w:szCs w:val="28"/>
        </w:rPr>
        <w:t>і</w:t>
      </w:r>
      <w:r w:rsidRPr="008D6EB4">
        <w:rPr>
          <w:rFonts w:ascii="Times New Roman" w:hAnsi="Times New Roman" w:cs="Times New Roman"/>
          <w:sz w:val="28"/>
          <w:szCs w:val="28"/>
        </w:rPr>
        <w:t xml:space="preserve">з правовим висновком </w:t>
      </w:r>
      <w:r w:rsidR="00A1793E" w:rsidRPr="008D6EB4">
        <w:rPr>
          <w:rFonts w:ascii="Times New Roman" w:hAnsi="Times New Roman" w:cs="Times New Roman"/>
          <w:sz w:val="28"/>
          <w:szCs w:val="28"/>
        </w:rPr>
        <w:t>Великої Палати Верховного Суду</w:t>
      </w:r>
      <w:r w:rsidRPr="008D6EB4">
        <w:rPr>
          <w:rFonts w:ascii="Times New Roman" w:hAnsi="Times New Roman" w:cs="Times New Roman"/>
          <w:sz w:val="28"/>
          <w:szCs w:val="28"/>
        </w:rPr>
        <w:t>,</w:t>
      </w:r>
      <w:r w:rsidR="00DF51ED">
        <w:rPr>
          <w:rFonts w:ascii="Times New Roman" w:hAnsi="Times New Roman" w:cs="Times New Roman"/>
          <w:sz w:val="28"/>
          <w:szCs w:val="28"/>
        </w:rPr>
        <w:t xml:space="preserve"> </w:t>
      </w:r>
      <w:r w:rsidR="00B90911">
        <w:rPr>
          <w:rFonts w:ascii="Times New Roman" w:hAnsi="Times New Roman" w:cs="Times New Roman"/>
          <w:sz w:val="28"/>
          <w:szCs w:val="28"/>
        </w:rPr>
        <w:t xml:space="preserve"> </w:t>
      </w:r>
      <w:r w:rsidR="00DE0548" w:rsidRPr="008D6EB4">
        <w:rPr>
          <w:rFonts w:ascii="Times New Roman" w:hAnsi="Times New Roman" w:cs="Times New Roman"/>
          <w:sz w:val="28"/>
          <w:szCs w:val="28"/>
        </w:rPr>
        <w:t>викладеним</w:t>
      </w:r>
      <w:r w:rsidRPr="008D6EB4">
        <w:rPr>
          <w:rFonts w:ascii="Times New Roman" w:hAnsi="Times New Roman" w:cs="Times New Roman"/>
          <w:sz w:val="28"/>
          <w:szCs w:val="28"/>
        </w:rPr>
        <w:t xml:space="preserve"> </w:t>
      </w:r>
      <w:r w:rsidR="00A1793E" w:rsidRPr="008D6EB4">
        <w:rPr>
          <w:rFonts w:ascii="Times New Roman" w:hAnsi="Times New Roman" w:cs="Times New Roman"/>
          <w:sz w:val="28"/>
          <w:szCs w:val="28"/>
        </w:rPr>
        <w:t>у постанові від 18 березня 2021 </w:t>
      </w:r>
      <w:r w:rsidRPr="008D6EB4">
        <w:rPr>
          <w:rFonts w:ascii="Times New Roman" w:hAnsi="Times New Roman" w:cs="Times New Roman"/>
          <w:sz w:val="28"/>
          <w:szCs w:val="28"/>
        </w:rPr>
        <w:t>рок</w:t>
      </w:r>
      <w:r w:rsidRPr="00F02B67">
        <w:rPr>
          <w:rFonts w:ascii="Times New Roman" w:hAnsi="Times New Roman" w:cs="Times New Roman"/>
          <w:sz w:val="28"/>
          <w:szCs w:val="28"/>
        </w:rPr>
        <w:t>у</w:t>
      </w:r>
      <w:r w:rsidRPr="00F02B67">
        <w:rPr>
          <w:rFonts w:ascii="Times New Roman" w:hAnsi="Times New Roman" w:cs="Times New Roman"/>
          <w:sz w:val="28"/>
          <w:szCs w:val="28"/>
          <w:vertAlign w:val="superscript"/>
        </w:rPr>
        <w:footnoteReference w:id="40"/>
      </w:r>
      <w:r w:rsidR="00227112">
        <w:rPr>
          <w:rFonts w:ascii="Times New Roman" w:hAnsi="Times New Roman" w:cs="Times New Roman"/>
          <w:sz w:val="28"/>
          <w:szCs w:val="28"/>
        </w:rPr>
        <w:t>.</w:t>
      </w:r>
      <w:r w:rsidRPr="00EB32CB">
        <w:rPr>
          <w:rFonts w:ascii="Times New Roman" w:hAnsi="Times New Roman" w:cs="Times New Roman"/>
          <w:strike/>
          <w:sz w:val="28"/>
          <w:szCs w:val="28"/>
        </w:rPr>
        <w:t xml:space="preserve"> </w:t>
      </w:r>
    </w:p>
    <w:p w14:paraId="500DF591" w14:textId="77777777" w:rsidR="000E20D3" w:rsidRPr="00DB4E68" w:rsidRDefault="000E20D3" w:rsidP="005B1AF9">
      <w:pPr>
        <w:spacing w:after="0"/>
        <w:ind w:firstLine="567"/>
        <w:jc w:val="both"/>
        <w:rPr>
          <w:rFonts w:ascii="Times New Roman" w:hAnsi="Times New Roman" w:cs="Times New Roman"/>
          <w:sz w:val="28"/>
          <w:szCs w:val="28"/>
          <w:shd w:val="clear" w:color="auto" w:fill="FFFFFF"/>
        </w:rPr>
      </w:pPr>
    </w:p>
    <w:p w14:paraId="42929DD5" w14:textId="1F8614A1" w:rsidR="00BD0F57" w:rsidRPr="00DB4E68" w:rsidRDefault="00B2172F" w:rsidP="005B1AF9">
      <w:pPr>
        <w:spacing w:after="0"/>
        <w:ind w:firstLine="567"/>
        <w:jc w:val="both"/>
        <w:rPr>
          <w:rFonts w:ascii="Times New Roman" w:hAnsi="Times New Roman" w:cs="Times New Roman"/>
          <w:sz w:val="28"/>
          <w:szCs w:val="28"/>
          <w:shd w:val="clear" w:color="auto" w:fill="FFFFFF"/>
        </w:rPr>
      </w:pPr>
      <w:r w:rsidRPr="007D0483">
        <w:rPr>
          <w:rFonts w:ascii="Times New Roman" w:hAnsi="Times New Roman" w:cs="Times New Roman"/>
          <w:sz w:val="28"/>
          <w:szCs w:val="28"/>
          <w:shd w:val="clear" w:color="auto" w:fill="FFFFFF"/>
        </w:rPr>
        <w:t>В</w:t>
      </w:r>
      <w:r w:rsidR="00C9729E" w:rsidRPr="007D0483">
        <w:rPr>
          <w:rFonts w:ascii="Times New Roman" w:hAnsi="Times New Roman" w:cs="Times New Roman"/>
          <w:sz w:val="28"/>
          <w:szCs w:val="28"/>
          <w:shd w:val="clear" w:color="auto" w:fill="FFFFFF"/>
        </w:rPr>
        <w:t>ідмовляючи</w:t>
      </w:r>
      <w:r w:rsidR="00C9729E" w:rsidRPr="00DB4E68">
        <w:rPr>
          <w:rFonts w:ascii="Times New Roman" w:hAnsi="Times New Roman" w:cs="Times New Roman"/>
          <w:sz w:val="28"/>
          <w:szCs w:val="28"/>
          <w:shd w:val="clear" w:color="auto" w:fill="FFFFFF"/>
        </w:rPr>
        <w:t xml:space="preserve"> у задоволенні клопотань про поновлення строку на оскарження рішень дисциплінарного орг</w:t>
      </w:r>
      <w:r w:rsidR="00BD0F57" w:rsidRPr="00DB4E68">
        <w:rPr>
          <w:rFonts w:ascii="Times New Roman" w:hAnsi="Times New Roman" w:cs="Times New Roman"/>
          <w:sz w:val="28"/>
          <w:szCs w:val="28"/>
          <w:shd w:val="clear" w:color="auto" w:fill="FFFFFF"/>
        </w:rPr>
        <w:t>ану</w:t>
      </w:r>
      <w:r w:rsidR="00EB32CB">
        <w:rPr>
          <w:rFonts w:ascii="Times New Roman" w:hAnsi="Times New Roman" w:cs="Times New Roman"/>
          <w:sz w:val="28"/>
          <w:szCs w:val="28"/>
          <w:shd w:val="clear" w:color="auto" w:fill="FFFFFF"/>
        </w:rPr>
        <w:t xml:space="preserve">, </w:t>
      </w:r>
      <w:r w:rsidR="00BD0F57" w:rsidRPr="00DB4E68">
        <w:rPr>
          <w:rFonts w:ascii="Times New Roman" w:hAnsi="Times New Roman" w:cs="Times New Roman"/>
          <w:sz w:val="28"/>
          <w:szCs w:val="28"/>
          <w:shd w:val="clear" w:color="auto" w:fill="FFFFFF"/>
        </w:rPr>
        <w:t xml:space="preserve"> </w:t>
      </w:r>
      <w:r w:rsidR="00C9729E" w:rsidRPr="00DB4E68">
        <w:rPr>
          <w:rFonts w:ascii="Times New Roman" w:hAnsi="Times New Roman" w:cs="Times New Roman"/>
          <w:sz w:val="28"/>
          <w:szCs w:val="28"/>
          <w:shd w:val="clear" w:color="auto" w:fill="FFFFFF"/>
        </w:rPr>
        <w:t>Вища рада правосуддя вказувала</w:t>
      </w:r>
      <w:r w:rsidR="00BD0F57" w:rsidRPr="00DB4E68">
        <w:rPr>
          <w:rFonts w:ascii="Times New Roman" w:hAnsi="Times New Roman" w:cs="Times New Roman"/>
          <w:sz w:val="28"/>
          <w:szCs w:val="28"/>
          <w:shd w:val="clear" w:color="auto" w:fill="FFFFFF"/>
        </w:rPr>
        <w:t>:</w:t>
      </w:r>
    </w:p>
    <w:p w14:paraId="0DBDCC46" w14:textId="77777777" w:rsidR="00C9729E" w:rsidRPr="00DB4E68" w:rsidRDefault="00BD0F57" w:rsidP="00BD0F57">
      <w:pPr>
        <w:pStyle w:val="a3"/>
        <w:numPr>
          <w:ilvl w:val="0"/>
          <w:numId w:val="16"/>
        </w:numPr>
        <w:tabs>
          <w:tab w:val="left" w:pos="851"/>
        </w:tabs>
        <w:spacing w:after="0"/>
        <w:ind w:left="0" w:firstLine="567"/>
        <w:jc w:val="both"/>
        <w:rPr>
          <w:rFonts w:ascii="Times New Roman" w:hAnsi="Times New Roman" w:cs="Times New Roman"/>
          <w:sz w:val="28"/>
          <w:szCs w:val="28"/>
          <w:shd w:val="clear" w:color="auto" w:fill="FFFFFF"/>
        </w:rPr>
      </w:pPr>
      <w:r w:rsidRPr="00DB4E68">
        <w:rPr>
          <w:rFonts w:ascii="Times New Roman" w:hAnsi="Times New Roman" w:cs="Times New Roman"/>
          <w:sz w:val="28"/>
          <w:szCs w:val="28"/>
        </w:rPr>
        <w:lastRenderedPageBreak/>
        <w:t>не обґрунтовано причин неможливості ознайомлення з оскаржуваним рішенням на офіційному вебсайті ВРП</w:t>
      </w:r>
      <w:r w:rsidRPr="00DB4E68">
        <w:rPr>
          <w:rFonts w:ascii="Times New Roman" w:hAnsi="Times New Roman" w:cs="Times New Roman"/>
          <w:sz w:val="28"/>
          <w:szCs w:val="28"/>
          <w:vertAlign w:val="superscript"/>
        </w:rPr>
        <w:footnoteReference w:id="41"/>
      </w:r>
      <w:r w:rsidRPr="00DB4E68">
        <w:rPr>
          <w:rFonts w:ascii="Times New Roman" w:hAnsi="Times New Roman" w:cs="Times New Roman"/>
          <w:sz w:val="28"/>
          <w:szCs w:val="28"/>
        </w:rPr>
        <w:t>;</w:t>
      </w:r>
    </w:p>
    <w:p w14:paraId="45524F61" w14:textId="77777777" w:rsidR="00E73D94" w:rsidRPr="00DB4E68" w:rsidRDefault="00E73D94" w:rsidP="00BD0F57">
      <w:pPr>
        <w:pStyle w:val="a3"/>
        <w:numPr>
          <w:ilvl w:val="0"/>
          <w:numId w:val="16"/>
        </w:numPr>
        <w:tabs>
          <w:tab w:val="left" w:pos="851"/>
        </w:tabs>
        <w:spacing w:after="0"/>
        <w:ind w:left="0" w:firstLine="567"/>
        <w:jc w:val="both"/>
        <w:rPr>
          <w:rFonts w:ascii="Times New Roman" w:hAnsi="Times New Roman" w:cs="Times New Roman"/>
          <w:sz w:val="28"/>
          <w:szCs w:val="28"/>
          <w:shd w:val="clear" w:color="auto" w:fill="FFFFFF"/>
        </w:rPr>
      </w:pPr>
      <w:r w:rsidRPr="00DB4E68">
        <w:rPr>
          <w:rFonts w:ascii="Times New Roman" w:hAnsi="Times New Roman" w:cs="Times New Roman"/>
          <w:sz w:val="28"/>
          <w:szCs w:val="28"/>
        </w:rPr>
        <w:t xml:space="preserve">не </w:t>
      </w:r>
      <w:r w:rsidR="001B45EB" w:rsidRPr="00DB4E68">
        <w:rPr>
          <w:rFonts w:ascii="Times New Roman" w:hAnsi="Times New Roman" w:cs="Times New Roman"/>
          <w:sz w:val="28"/>
          <w:szCs w:val="28"/>
        </w:rPr>
        <w:t>обґрунтовано причин пропуску строку для оскарження рішення Дисциплінарної палати окремо за кожний день понад встановлений законом строк для оскарження такого рішення</w:t>
      </w:r>
      <w:r w:rsidR="001B45EB" w:rsidRPr="00DB4E68">
        <w:rPr>
          <w:rStyle w:val="a8"/>
          <w:rFonts w:ascii="Times New Roman" w:hAnsi="Times New Roman" w:cs="Times New Roman"/>
          <w:sz w:val="28"/>
          <w:szCs w:val="28"/>
        </w:rPr>
        <w:footnoteReference w:id="42"/>
      </w:r>
      <w:r w:rsidR="001B45EB" w:rsidRPr="00DB4E68">
        <w:rPr>
          <w:rFonts w:ascii="Times New Roman" w:hAnsi="Times New Roman" w:cs="Times New Roman"/>
          <w:sz w:val="28"/>
          <w:szCs w:val="28"/>
        </w:rPr>
        <w:t>;</w:t>
      </w:r>
    </w:p>
    <w:p w14:paraId="01BC0DB1" w14:textId="75555571" w:rsidR="00B91C13" w:rsidRPr="00DB4E68" w:rsidRDefault="00227112" w:rsidP="00BD0F57">
      <w:pPr>
        <w:pStyle w:val="a3"/>
        <w:numPr>
          <w:ilvl w:val="0"/>
          <w:numId w:val="16"/>
        </w:numPr>
        <w:tabs>
          <w:tab w:val="left" w:pos="851"/>
        </w:tabs>
        <w:spacing w:after="0"/>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значний пропуск строку для</w:t>
      </w:r>
      <w:r w:rsidR="00B91C13" w:rsidRPr="00DB4E68">
        <w:rPr>
          <w:rFonts w:ascii="Times New Roman" w:hAnsi="Times New Roman" w:cs="Times New Roman"/>
          <w:sz w:val="28"/>
          <w:szCs w:val="28"/>
        </w:rPr>
        <w:t xml:space="preserve"> подання скарги (125 днів із дня ухвалення рішення ДП, 109 днів із дня оприлюднення на вебсайті ВРП</w:t>
      </w:r>
      <w:r w:rsidR="00B91C13" w:rsidRPr="00DB4E68">
        <w:rPr>
          <w:rStyle w:val="a8"/>
          <w:rFonts w:ascii="Times New Roman" w:hAnsi="Times New Roman" w:cs="Times New Roman"/>
          <w:sz w:val="28"/>
          <w:szCs w:val="28"/>
        </w:rPr>
        <w:footnoteReference w:id="43"/>
      </w:r>
      <w:r w:rsidR="00B91C13" w:rsidRPr="00DB4E68">
        <w:rPr>
          <w:rFonts w:ascii="Times New Roman" w:hAnsi="Times New Roman" w:cs="Times New Roman"/>
          <w:sz w:val="28"/>
          <w:szCs w:val="28"/>
        </w:rPr>
        <w:t>; понад 4 роки з дня ухвалення рішення</w:t>
      </w:r>
      <w:r w:rsidR="00B91C13" w:rsidRPr="00DB4E68">
        <w:rPr>
          <w:rStyle w:val="a8"/>
          <w:rFonts w:ascii="Times New Roman" w:hAnsi="Times New Roman" w:cs="Times New Roman"/>
          <w:sz w:val="28"/>
          <w:szCs w:val="28"/>
        </w:rPr>
        <w:footnoteReference w:id="44"/>
      </w:r>
      <w:r w:rsidR="00B91C13" w:rsidRPr="00DB4E68">
        <w:rPr>
          <w:rFonts w:ascii="Times New Roman" w:hAnsi="Times New Roman" w:cs="Times New Roman"/>
          <w:sz w:val="28"/>
          <w:szCs w:val="28"/>
        </w:rPr>
        <w:t>)</w:t>
      </w:r>
      <w:r w:rsidR="00FB73F2" w:rsidRPr="00DB4E68">
        <w:rPr>
          <w:rFonts w:ascii="Times New Roman" w:hAnsi="Times New Roman" w:cs="Times New Roman"/>
          <w:sz w:val="28"/>
          <w:szCs w:val="28"/>
        </w:rPr>
        <w:t>;</w:t>
      </w:r>
    </w:p>
    <w:p w14:paraId="2665DD6D" w14:textId="5CC75402" w:rsidR="00BD0F57" w:rsidRPr="00DB4E68" w:rsidRDefault="00BD0F57" w:rsidP="00BD0F57">
      <w:pPr>
        <w:pStyle w:val="a3"/>
        <w:numPr>
          <w:ilvl w:val="0"/>
          <w:numId w:val="16"/>
        </w:numPr>
        <w:tabs>
          <w:tab w:val="left" w:pos="851"/>
        </w:tabs>
        <w:spacing w:after="0"/>
        <w:ind w:left="0" w:firstLine="567"/>
        <w:jc w:val="both"/>
        <w:rPr>
          <w:rFonts w:ascii="Times New Roman" w:hAnsi="Times New Roman" w:cs="Times New Roman"/>
          <w:sz w:val="28"/>
          <w:szCs w:val="28"/>
          <w:shd w:val="clear" w:color="auto" w:fill="FFFFFF"/>
        </w:rPr>
      </w:pPr>
      <w:r w:rsidRPr="00DB4E68">
        <w:rPr>
          <w:rFonts w:ascii="Times New Roman" w:hAnsi="Times New Roman" w:cs="Times New Roman"/>
          <w:sz w:val="28"/>
          <w:szCs w:val="28"/>
        </w:rPr>
        <w:t xml:space="preserve">не надано доказів, що </w:t>
      </w:r>
      <w:r w:rsidRPr="00DB4E68">
        <w:rPr>
          <w:rFonts w:ascii="Times New Roman" w:hAnsi="Times New Roman" w:cs="Times New Roman"/>
          <w:bCs/>
          <w:sz w:val="28"/>
          <w:szCs w:val="28"/>
        </w:rPr>
        <w:t xml:space="preserve">з об’єктивних причин </w:t>
      </w:r>
      <w:r w:rsidR="00E73D94" w:rsidRPr="00DB4E68">
        <w:rPr>
          <w:rFonts w:ascii="Times New Roman" w:hAnsi="Times New Roman" w:cs="Times New Roman"/>
          <w:bCs/>
          <w:sz w:val="28"/>
          <w:szCs w:val="28"/>
        </w:rPr>
        <w:t xml:space="preserve">автор скарги був </w:t>
      </w:r>
      <w:r w:rsidRPr="00DB4E68">
        <w:rPr>
          <w:rFonts w:ascii="Times New Roman" w:hAnsi="Times New Roman" w:cs="Times New Roman"/>
          <w:bCs/>
          <w:sz w:val="28"/>
          <w:szCs w:val="28"/>
        </w:rPr>
        <w:t>позбавлен</w:t>
      </w:r>
      <w:r w:rsidR="00E73D94" w:rsidRPr="00DB4E68">
        <w:rPr>
          <w:rFonts w:ascii="Times New Roman" w:hAnsi="Times New Roman" w:cs="Times New Roman"/>
          <w:bCs/>
          <w:sz w:val="28"/>
          <w:szCs w:val="28"/>
        </w:rPr>
        <w:t>ий</w:t>
      </w:r>
      <w:r w:rsidRPr="00DB4E68">
        <w:rPr>
          <w:rFonts w:ascii="Times New Roman" w:hAnsi="Times New Roman" w:cs="Times New Roman"/>
          <w:bCs/>
          <w:sz w:val="28"/>
          <w:szCs w:val="28"/>
        </w:rPr>
        <w:t xml:space="preserve"> можливості доступу до документів</w:t>
      </w:r>
      <w:r w:rsidR="00E73D94" w:rsidRPr="00DB4E68">
        <w:rPr>
          <w:rFonts w:ascii="Times New Roman" w:hAnsi="Times New Roman" w:cs="Times New Roman"/>
          <w:bCs/>
          <w:sz w:val="28"/>
          <w:szCs w:val="28"/>
        </w:rPr>
        <w:t xml:space="preserve"> протягом тривалого періоду; </w:t>
      </w:r>
      <w:r w:rsidR="00E73D94" w:rsidRPr="00DB4E68">
        <w:rPr>
          <w:rFonts w:ascii="Times New Roman" w:hAnsi="Times New Roman" w:cs="Times New Roman"/>
          <w:sz w:val="28"/>
          <w:szCs w:val="28"/>
          <w:shd w:val="clear" w:color="auto" w:fill="FFFFFF"/>
        </w:rPr>
        <w:t xml:space="preserve">припинення розподілу </w:t>
      </w:r>
      <w:r w:rsidR="00B027C4" w:rsidRPr="00DB4E68">
        <w:rPr>
          <w:rFonts w:ascii="Times New Roman" w:hAnsi="Times New Roman" w:cs="Times New Roman"/>
          <w:sz w:val="28"/>
          <w:szCs w:val="28"/>
          <w:shd w:val="clear" w:color="auto" w:fill="FFFFFF"/>
        </w:rPr>
        <w:t xml:space="preserve">у ВРП </w:t>
      </w:r>
      <w:r w:rsidR="00227112">
        <w:rPr>
          <w:rFonts w:ascii="Times New Roman" w:hAnsi="Times New Roman" w:cs="Times New Roman"/>
          <w:sz w:val="28"/>
          <w:szCs w:val="28"/>
          <w:shd w:val="clear" w:color="auto" w:fill="FFFFFF"/>
        </w:rPr>
        <w:t>скарг не перешкоджало поданню</w:t>
      </w:r>
      <w:r w:rsidR="00E73D94" w:rsidRPr="00DB4E68">
        <w:rPr>
          <w:rFonts w:ascii="Times New Roman" w:hAnsi="Times New Roman" w:cs="Times New Roman"/>
          <w:sz w:val="28"/>
          <w:szCs w:val="28"/>
          <w:shd w:val="clear" w:color="auto" w:fill="FFFFFF"/>
        </w:rPr>
        <w:t xml:space="preserve"> скарги на рішення Дисциплінарної палати (помилково </w:t>
      </w:r>
      <w:proofErr w:type="spellStart"/>
      <w:r w:rsidR="00E73D94" w:rsidRPr="00DB4E68">
        <w:rPr>
          <w:rFonts w:ascii="Times New Roman" w:hAnsi="Times New Roman" w:cs="Times New Roman"/>
          <w:sz w:val="28"/>
          <w:szCs w:val="28"/>
          <w:shd w:val="clear" w:color="auto" w:fill="FFFFFF"/>
        </w:rPr>
        <w:t>ототожнено</w:t>
      </w:r>
      <w:proofErr w:type="spellEnd"/>
      <w:r w:rsidR="00E73D94" w:rsidRPr="00DB4E68">
        <w:rPr>
          <w:rFonts w:ascii="Times New Roman" w:hAnsi="Times New Roman" w:cs="Times New Roman"/>
          <w:sz w:val="28"/>
          <w:szCs w:val="28"/>
          <w:shd w:val="clear" w:color="auto" w:fill="FFFFFF"/>
        </w:rPr>
        <w:t xml:space="preserve"> поняття розподілу скарг </w:t>
      </w:r>
      <w:r w:rsidR="00227112">
        <w:rPr>
          <w:rFonts w:ascii="Times New Roman" w:hAnsi="Times New Roman" w:cs="Times New Roman"/>
          <w:sz w:val="28"/>
          <w:szCs w:val="28"/>
          <w:shd w:val="clear" w:color="auto" w:fill="FFFFFF"/>
        </w:rPr>
        <w:t>і</w:t>
      </w:r>
      <w:r w:rsidR="00E73D94" w:rsidRPr="00DB4E68">
        <w:rPr>
          <w:rFonts w:ascii="Times New Roman" w:hAnsi="Times New Roman" w:cs="Times New Roman"/>
          <w:sz w:val="28"/>
          <w:szCs w:val="28"/>
          <w:shd w:val="clear" w:color="auto" w:fill="FFFFFF"/>
        </w:rPr>
        <w:t>з поняттям прийняття скарг)</w:t>
      </w:r>
      <w:r w:rsidR="00E73D94" w:rsidRPr="00DB4E68">
        <w:rPr>
          <w:rStyle w:val="a8"/>
          <w:rFonts w:ascii="Times New Roman" w:hAnsi="Times New Roman" w:cs="Times New Roman"/>
          <w:sz w:val="28"/>
          <w:szCs w:val="28"/>
        </w:rPr>
        <w:t xml:space="preserve"> </w:t>
      </w:r>
      <w:r w:rsidR="00E73D94" w:rsidRPr="00DB4E68">
        <w:rPr>
          <w:rStyle w:val="a8"/>
          <w:rFonts w:ascii="Times New Roman" w:hAnsi="Times New Roman" w:cs="Times New Roman"/>
          <w:sz w:val="28"/>
          <w:szCs w:val="28"/>
        </w:rPr>
        <w:footnoteReference w:id="45"/>
      </w:r>
      <w:r w:rsidR="00E73D94" w:rsidRPr="00DB4E68">
        <w:rPr>
          <w:rFonts w:ascii="Times New Roman" w:hAnsi="Times New Roman" w:cs="Times New Roman"/>
          <w:sz w:val="28"/>
          <w:szCs w:val="28"/>
          <w:shd w:val="clear" w:color="auto" w:fill="FFFFFF"/>
        </w:rPr>
        <w:t>;</w:t>
      </w:r>
    </w:p>
    <w:p w14:paraId="2CEC52D4" w14:textId="7759F9FC" w:rsidR="0088775C" w:rsidRDefault="000E287B" w:rsidP="0088775C">
      <w:pPr>
        <w:pStyle w:val="a3"/>
        <w:numPr>
          <w:ilvl w:val="0"/>
          <w:numId w:val="16"/>
        </w:numPr>
        <w:tabs>
          <w:tab w:val="left" w:pos="851"/>
        </w:tabs>
        <w:spacing w:after="0"/>
        <w:ind w:left="0" w:firstLine="567"/>
        <w:jc w:val="both"/>
        <w:rPr>
          <w:rFonts w:ascii="Times New Roman" w:hAnsi="Times New Roman" w:cs="Times New Roman"/>
          <w:sz w:val="28"/>
          <w:szCs w:val="28"/>
          <w:shd w:val="clear" w:color="auto" w:fill="FFFFFF"/>
        </w:rPr>
      </w:pPr>
      <w:r w:rsidRPr="00DB4E68">
        <w:rPr>
          <w:rFonts w:ascii="Times New Roman" w:hAnsi="Times New Roman" w:cs="Times New Roman"/>
          <w:sz w:val="28"/>
          <w:szCs w:val="28"/>
          <w:shd w:val="clear" w:color="auto" w:fill="FFFFFF"/>
        </w:rPr>
        <w:t>скаржник за відсутності обставин, які були об’єктивно непереборними чи не залежали від його волі, не звернувся повторно зі скаргою на рішення Дисциплінарної палати, а обрав</w:t>
      </w:r>
      <w:r w:rsidR="00DF51ED">
        <w:rPr>
          <w:rFonts w:ascii="Times New Roman" w:hAnsi="Times New Roman" w:cs="Times New Roman"/>
          <w:sz w:val="28"/>
          <w:szCs w:val="28"/>
          <w:shd w:val="clear" w:color="auto" w:fill="FFFFFF"/>
        </w:rPr>
        <w:t xml:space="preserve"> </w:t>
      </w:r>
      <w:r w:rsidR="00B90911">
        <w:rPr>
          <w:rFonts w:ascii="Times New Roman" w:hAnsi="Times New Roman" w:cs="Times New Roman"/>
          <w:sz w:val="28"/>
          <w:szCs w:val="28"/>
          <w:shd w:val="clear" w:color="auto" w:fill="FFFFFF"/>
        </w:rPr>
        <w:t xml:space="preserve"> </w:t>
      </w:r>
      <w:r w:rsidRPr="00DB4E68">
        <w:rPr>
          <w:rFonts w:ascii="Times New Roman" w:hAnsi="Times New Roman" w:cs="Times New Roman"/>
          <w:sz w:val="28"/>
          <w:szCs w:val="28"/>
          <w:shd w:val="clear" w:color="auto" w:fill="FFFFFF"/>
        </w:rPr>
        <w:t>інший спосіб реалізації свого права</w:t>
      </w:r>
      <w:r w:rsidR="00227112">
        <w:rPr>
          <w:rFonts w:ascii="Times New Roman" w:hAnsi="Times New Roman" w:cs="Times New Roman"/>
          <w:sz w:val="28"/>
          <w:szCs w:val="28"/>
          <w:shd w:val="clear" w:color="auto" w:fill="FFFFFF"/>
        </w:rPr>
        <w:t xml:space="preserve"> – визнання в</w:t>
      </w:r>
      <w:r w:rsidRPr="00DB4E68">
        <w:rPr>
          <w:rFonts w:ascii="Times New Roman" w:hAnsi="Times New Roman" w:cs="Times New Roman"/>
          <w:sz w:val="28"/>
          <w:szCs w:val="28"/>
          <w:shd w:val="clear" w:color="auto" w:fill="FFFFFF"/>
        </w:rPr>
        <w:t xml:space="preserve"> судовому порядку протиправною відмови Вищої ради правосуддя у відновленні розгляду його скарги</w:t>
      </w:r>
      <w:r w:rsidRPr="00DB4E68">
        <w:rPr>
          <w:rFonts w:ascii="Times New Roman" w:hAnsi="Times New Roman" w:cs="Times New Roman"/>
          <w:sz w:val="28"/>
          <w:szCs w:val="28"/>
          <w:vertAlign w:val="superscript"/>
        </w:rPr>
        <w:footnoteReference w:id="46"/>
      </w:r>
      <w:r w:rsidR="001B45EB" w:rsidRPr="00DB4E68">
        <w:rPr>
          <w:rFonts w:ascii="Times New Roman" w:hAnsi="Times New Roman" w:cs="Times New Roman"/>
          <w:sz w:val="28"/>
          <w:szCs w:val="28"/>
          <w:shd w:val="clear" w:color="auto" w:fill="FFFFFF"/>
        </w:rPr>
        <w:t>.</w:t>
      </w:r>
    </w:p>
    <w:p w14:paraId="35E08F66" w14:textId="096E91B6" w:rsidR="0093630D" w:rsidRDefault="0093630D" w:rsidP="0093630D">
      <w:pPr>
        <w:tabs>
          <w:tab w:val="left" w:pos="851"/>
        </w:tabs>
        <w:spacing w:after="0"/>
        <w:jc w:val="both"/>
        <w:rPr>
          <w:rFonts w:ascii="Times New Roman" w:hAnsi="Times New Roman" w:cs="Times New Roman"/>
          <w:sz w:val="28"/>
          <w:szCs w:val="28"/>
          <w:shd w:val="clear" w:color="auto" w:fill="FFFFFF"/>
        </w:rPr>
      </w:pPr>
    </w:p>
    <w:p w14:paraId="71D8B461" w14:textId="2B8EB3A9" w:rsidR="0093630D" w:rsidRDefault="0093630D" w:rsidP="0093630D">
      <w:pPr>
        <w:tabs>
          <w:tab w:val="left" w:pos="851"/>
        </w:tabs>
        <w:spacing w:after="0"/>
        <w:jc w:val="both"/>
        <w:rPr>
          <w:rFonts w:ascii="Times New Roman" w:hAnsi="Times New Roman" w:cs="Times New Roman"/>
          <w:sz w:val="28"/>
          <w:szCs w:val="28"/>
          <w:shd w:val="clear" w:color="auto" w:fill="FFFFFF"/>
        </w:rPr>
      </w:pPr>
    </w:p>
    <w:p w14:paraId="1C8F32AA" w14:textId="66566993" w:rsidR="0093630D" w:rsidRDefault="0093630D" w:rsidP="0093630D">
      <w:pPr>
        <w:tabs>
          <w:tab w:val="left" w:pos="851"/>
        </w:tabs>
        <w:spacing w:after="0"/>
        <w:jc w:val="both"/>
        <w:rPr>
          <w:rFonts w:ascii="Times New Roman" w:hAnsi="Times New Roman" w:cs="Times New Roman"/>
          <w:sz w:val="28"/>
          <w:szCs w:val="28"/>
          <w:shd w:val="clear" w:color="auto" w:fill="FFFFFF"/>
        </w:rPr>
      </w:pPr>
    </w:p>
    <w:p w14:paraId="1C1D1228" w14:textId="770F9EB9" w:rsidR="0093630D" w:rsidRDefault="0093630D" w:rsidP="0093630D">
      <w:pPr>
        <w:tabs>
          <w:tab w:val="left" w:pos="851"/>
        </w:tabs>
        <w:spacing w:after="0"/>
        <w:jc w:val="both"/>
        <w:rPr>
          <w:rFonts w:ascii="Times New Roman" w:hAnsi="Times New Roman" w:cs="Times New Roman"/>
          <w:sz w:val="28"/>
          <w:szCs w:val="28"/>
          <w:shd w:val="clear" w:color="auto" w:fill="FFFFFF"/>
        </w:rPr>
      </w:pPr>
    </w:p>
    <w:p w14:paraId="2D49076F" w14:textId="03DD7635" w:rsidR="0093630D" w:rsidRDefault="0093630D" w:rsidP="0093630D">
      <w:pPr>
        <w:tabs>
          <w:tab w:val="left" w:pos="851"/>
        </w:tabs>
        <w:spacing w:after="0"/>
        <w:jc w:val="both"/>
        <w:rPr>
          <w:rFonts w:ascii="Times New Roman" w:hAnsi="Times New Roman" w:cs="Times New Roman"/>
          <w:sz w:val="28"/>
          <w:szCs w:val="28"/>
          <w:shd w:val="clear" w:color="auto" w:fill="FFFFFF"/>
        </w:rPr>
      </w:pPr>
    </w:p>
    <w:p w14:paraId="620C7F0E" w14:textId="51D8298A" w:rsidR="0093630D" w:rsidRDefault="0093630D" w:rsidP="0093630D">
      <w:pPr>
        <w:tabs>
          <w:tab w:val="left" w:pos="851"/>
        </w:tabs>
        <w:spacing w:after="0"/>
        <w:jc w:val="both"/>
        <w:rPr>
          <w:rFonts w:ascii="Times New Roman" w:hAnsi="Times New Roman" w:cs="Times New Roman"/>
          <w:sz w:val="28"/>
          <w:szCs w:val="28"/>
          <w:shd w:val="clear" w:color="auto" w:fill="FFFFFF"/>
        </w:rPr>
      </w:pPr>
    </w:p>
    <w:p w14:paraId="6CBE69AC" w14:textId="5FE8E3D1" w:rsidR="00227112" w:rsidRDefault="00227112" w:rsidP="0093630D">
      <w:pPr>
        <w:tabs>
          <w:tab w:val="left" w:pos="851"/>
        </w:tabs>
        <w:spacing w:after="0"/>
        <w:jc w:val="both"/>
        <w:rPr>
          <w:rFonts w:ascii="Times New Roman" w:hAnsi="Times New Roman" w:cs="Times New Roman"/>
          <w:sz w:val="28"/>
          <w:szCs w:val="28"/>
          <w:shd w:val="clear" w:color="auto" w:fill="FFFFFF"/>
        </w:rPr>
      </w:pPr>
    </w:p>
    <w:p w14:paraId="0478BE58" w14:textId="272ADB49" w:rsidR="00227112" w:rsidRDefault="00227112" w:rsidP="0093630D">
      <w:pPr>
        <w:tabs>
          <w:tab w:val="left" w:pos="851"/>
        </w:tabs>
        <w:spacing w:after="0"/>
        <w:jc w:val="both"/>
        <w:rPr>
          <w:rFonts w:ascii="Times New Roman" w:hAnsi="Times New Roman" w:cs="Times New Roman"/>
          <w:sz w:val="28"/>
          <w:szCs w:val="28"/>
          <w:shd w:val="clear" w:color="auto" w:fill="FFFFFF"/>
        </w:rPr>
      </w:pPr>
    </w:p>
    <w:p w14:paraId="322B4488" w14:textId="77777777" w:rsidR="00227112" w:rsidRDefault="00227112" w:rsidP="0093630D">
      <w:pPr>
        <w:tabs>
          <w:tab w:val="left" w:pos="851"/>
        </w:tabs>
        <w:spacing w:after="0"/>
        <w:jc w:val="both"/>
        <w:rPr>
          <w:rFonts w:ascii="Times New Roman" w:hAnsi="Times New Roman" w:cs="Times New Roman"/>
          <w:sz w:val="28"/>
          <w:szCs w:val="28"/>
          <w:shd w:val="clear" w:color="auto" w:fill="FFFFFF"/>
        </w:rPr>
      </w:pPr>
    </w:p>
    <w:p w14:paraId="44019C0F" w14:textId="29D39877" w:rsidR="0093630D" w:rsidRDefault="0093630D" w:rsidP="0093630D">
      <w:pPr>
        <w:tabs>
          <w:tab w:val="left" w:pos="851"/>
        </w:tabs>
        <w:spacing w:after="0"/>
        <w:jc w:val="both"/>
        <w:rPr>
          <w:rFonts w:ascii="Times New Roman" w:hAnsi="Times New Roman" w:cs="Times New Roman"/>
          <w:sz w:val="28"/>
          <w:szCs w:val="28"/>
          <w:shd w:val="clear" w:color="auto" w:fill="FFFFFF"/>
        </w:rPr>
      </w:pPr>
    </w:p>
    <w:p w14:paraId="358CDE27" w14:textId="44761E46" w:rsidR="0093630D" w:rsidRDefault="0093630D" w:rsidP="0093630D">
      <w:pPr>
        <w:tabs>
          <w:tab w:val="left" w:pos="851"/>
        </w:tabs>
        <w:spacing w:after="0"/>
        <w:jc w:val="both"/>
        <w:rPr>
          <w:rFonts w:ascii="Times New Roman" w:hAnsi="Times New Roman" w:cs="Times New Roman"/>
          <w:sz w:val="28"/>
          <w:szCs w:val="28"/>
          <w:shd w:val="clear" w:color="auto" w:fill="FFFFFF"/>
        </w:rPr>
      </w:pPr>
    </w:p>
    <w:p w14:paraId="02744717" w14:textId="77777777" w:rsidR="0093630D" w:rsidRPr="0093630D" w:rsidRDefault="0093630D" w:rsidP="0093630D">
      <w:pPr>
        <w:tabs>
          <w:tab w:val="left" w:pos="851"/>
        </w:tabs>
        <w:spacing w:after="0"/>
        <w:jc w:val="both"/>
        <w:rPr>
          <w:rFonts w:ascii="Times New Roman" w:hAnsi="Times New Roman" w:cs="Times New Roman"/>
          <w:sz w:val="28"/>
          <w:szCs w:val="28"/>
          <w:shd w:val="clear" w:color="auto" w:fill="FFFFFF"/>
        </w:rPr>
      </w:pPr>
    </w:p>
    <w:p w14:paraId="4A8AD40E" w14:textId="0E87592E" w:rsidR="00CC5DF4" w:rsidRPr="008D6EB4" w:rsidRDefault="005D7CD6" w:rsidP="00AC083B">
      <w:pPr>
        <w:pStyle w:val="1"/>
      </w:pPr>
      <w:bookmarkStart w:id="19" w:name="_Toc170304124"/>
      <w:r>
        <w:lastRenderedPageBreak/>
        <w:t xml:space="preserve">РОЗДІЛ </w:t>
      </w:r>
      <w:r w:rsidR="00AC083B">
        <w:t xml:space="preserve">5. </w:t>
      </w:r>
      <w:r w:rsidR="00CC5DF4" w:rsidRPr="008D6EB4">
        <w:t>Поновлення Вищою радою правосуддя строків на оскарження рішень у дисциплінарних справах</w:t>
      </w:r>
      <w:bookmarkEnd w:id="19"/>
    </w:p>
    <w:p w14:paraId="4AF5E936" w14:textId="77777777" w:rsidR="00CC5DF4" w:rsidRPr="008D6EB4" w:rsidRDefault="00CC5DF4" w:rsidP="00CC5DF4">
      <w:pPr>
        <w:pStyle w:val="a3"/>
        <w:spacing w:after="0"/>
        <w:ind w:left="360"/>
        <w:jc w:val="both"/>
        <w:rPr>
          <w:rFonts w:ascii="Times New Roman" w:hAnsi="Times New Roman" w:cs="Times New Roman"/>
          <w:b/>
          <w:sz w:val="28"/>
          <w:szCs w:val="28"/>
        </w:rPr>
      </w:pPr>
    </w:p>
    <w:p w14:paraId="226FC390" w14:textId="653A8F5D" w:rsidR="00EB32CB" w:rsidRPr="000350D2" w:rsidRDefault="007D0483" w:rsidP="000350D2">
      <w:pPr>
        <w:pStyle w:val="a3"/>
        <w:spacing w:after="0" w:line="240" w:lineRule="auto"/>
        <w:ind w:left="0" w:firstLine="567"/>
        <w:jc w:val="both"/>
        <w:rPr>
          <w:rFonts w:ascii="Times New Roman" w:hAnsi="Times New Roman" w:cs="Times New Roman"/>
          <w:sz w:val="28"/>
          <w:szCs w:val="28"/>
        </w:rPr>
      </w:pPr>
      <w:r w:rsidRPr="008D6EB4">
        <w:rPr>
          <w:rFonts w:ascii="Times New Roman" w:hAnsi="Times New Roman" w:cs="Times New Roman"/>
          <w:sz w:val="28"/>
          <w:szCs w:val="28"/>
        </w:rPr>
        <w:t xml:space="preserve">Під час здійснення узагальнення </w:t>
      </w:r>
      <w:r w:rsidR="00B027C4" w:rsidRPr="008D6EB4">
        <w:rPr>
          <w:rFonts w:ascii="Times New Roman" w:hAnsi="Times New Roman" w:cs="Times New Roman"/>
          <w:sz w:val="28"/>
          <w:szCs w:val="28"/>
        </w:rPr>
        <w:t>проаналізо</w:t>
      </w:r>
      <w:r w:rsidR="00D4458C">
        <w:rPr>
          <w:rFonts w:ascii="Times New Roman" w:hAnsi="Times New Roman" w:cs="Times New Roman"/>
          <w:sz w:val="28"/>
          <w:szCs w:val="28"/>
        </w:rPr>
        <w:t>вано</w:t>
      </w:r>
      <w:r w:rsidR="00705FAE">
        <w:rPr>
          <w:rFonts w:ascii="Times New Roman" w:hAnsi="Times New Roman" w:cs="Times New Roman"/>
          <w:sz w:val="28"/>
          <w:szCs w:val="28"/>
        </w:rPr>
        <w:t xml:space="preserve"> постановлені у 2023 році 4 </w:t>
      </w:r>
      <w:r w:rsidR="00B027C4" w:rsidRPr="008D6EB4">
        <w:rPr>
          <w:rFonts w:ascii="Times New Roman" w:hAnsi="Times New Roman" w:cs="Times New Roman"/>
          <w:sz w:val="28"/>
          <w:szCs w:val="28"/>
        </w:rPr>
        <w:t>ухвали Вищої ради правосуддя про задоволення клопотань про поновлення строку на оскарження рішень Дисциплінарних палат</w:t>
      </w:r>
      <w:r w:rsidRPr="008D6EB4">
        <w:rPr>
          <w:rFonts w:ascii="Times New Roman" w:hAnsi="Times New Roman" w:cs="Times New Roman"/>
          <w:sz w:val="28"/>
          <w:szCs w:val="28"/>
        </w:rPr>
        <w:t>.</w:t>
      </w:r>
      <w:r w:rsidR="00B027C4" w:rsidRPr="008D6EB4">
        <w:rPr>
          <w:rStyle w:val="a8"/>
          <w:rFonts w:ascii="Times New Roman" w:hAnsi="Times New Roman" w:cs="Times New Roman"/>
          <w:sz w:val="28"/>
          <w:szCs w:val="28"/>
        </w:rPr>
        <w:footnoteReference w:id="47"/>
      </w:r>
    </w:p>
    <w:p w14:paraId="7A0AEC36" w14:textId="43491FFA" w:rsidR="006802CB" w:rsidRPr="00DB4E68" w:rsidRDefault="00DC734F" w:rsidP="00705FAE">
      <w:pPr>
        <w:spacing w:after="0" w:line="240" w:lineRule="auto"/>
        <w:ind w:firstLine="567"/>
        <w:jc w:val="both"/>
        <w:rPr>
          <w:rFonts w:ascii="Times New Roman" w:hAnsi="Times New Roman" w:cs="Times New Roman"/>
          <w:sz w:val="28"/>
          <w:szCs w:val="28"/>
        </w:rPr>
      </w:pPr>
      <w:r w:rsidRPr="008D6EB4">
        <w:rPr>
          <w:rFonts w:ascii="Times New Roman" w:hAnsi="Times New Roman" w:cs="Times New Roman"/>
          <w:sz w:val="28"/>
          <w:szCs w:val="28"/>
        </w:rPr>
        <w:t>А</w:t>
      </w:r>
      <w:r w:rsidR="00F1104C" w:rsidRPr="008D6EB4">
        <w:rPr>
          <w:rFonts w:ascii="Times New Roman" w:hAnsi="Times New Roman" w:cs="Times New Roman"/>
          <w:sz w:val="28"/>
          <w:szCs w:val="28"/>
        </w:rPr>
        <w:t xml:space="preserve">наліз практики Вищої ради правосуддя дає можливість зробити висновок, що під час вирішення питання </w:t>
      </w:r>
      <w:r w:rsidR="005347F2" w:rsidRPr="008D6EB4">
        <w:rPr>
          <w:rFonts w:ascii="Times New Roman" w:hAnsi="Times New Roman" w:cs="Times New Roman"/>
          <w:sz w:val="28"/>
          <w:szCs w:val="28"/>
        </w:rPr>
        <w:t>про</w:t>
      </w:r>
      <w:r w:rsidR="00F1104C" w:rsidRPr="008D6EB4">
        <w:rPr>
          <w:rFonts w:ascii="Times New Roman" w:hAnsi="Times New Roman" w:cs="Times New Roman"/>
          <w:sz w:val="28"/>
          <w:szCs w:val="28"/>
        </w:rPr>
        <w:t xml:space="preserve"> поновлення пропущеного строку на оскарження рішень Дисциплінарних палат підлягають встановленню</w:t>
      </w:r>
      <w:r w:rsidR="00DE0548" w:rsidRPr="008D6EB4">
        <w:rPr>
          <w:rFonts w:ascii="Times New Roman" w:hAnsi="Times New Roman" w:cs="Times New Roman"/>
          <w:sz w:val="28"/>
          <w:szCs w:val="28"/>
        </w:rPr>
        <w:t xml:space="preserve"> </w:t>
      </w:r>
      <w:r w:rsidR="00D4458C" w:rsidRPr="00705FAE">
        <w:rPr>
          <w:rFonts w:ascii="Times New Roman" w:hAnsi="Times New Roman" w:cs="Times New Roman"/>
          <w:sz w:val="28"/>
          <w:szCs w:val="28"/>
        </w:rPr>
        <w:t>переважно</w:t>
      </w:r>
      <w:r w:rsidR="00D4458C" w:rsidRPr="008D6EB4">
        <w:rPr>
          <w:rFonts w:ascii="Times New Roman" w:hAnsi="Times New Roman" w:cs="Times New Roman"/>
          <w:sz w:val="28"/>
          <w:szCs w:val="28"/>
        </w:rPr>
        <w:t xml:space="preserve"> </w:t>
      </w:r>
      <w:r w:rsidR="00DE0548" w:rsidRPr="008D6EB4">
        <w:rPr>
          <w:rFonts w:ascii="Times New Roman" w:hAnsi="Times New Roman" w:cs="Times New Roman"/>
          <w:sz w:val="28"/>
          <w:szCs w:val="28"/>
        </w:rPr>
        <w:t>такі обставини</w:t>
      </w:r>
      <w:r w:rsidR="00F1104C" w:rsidRPr="008D6EB4">
        <w:rPr>
          <w:rFonts w:ascii="Times New Roman" w:hAnsi="Times New Roman" w:cs="Times New Roman"/>
          <w:sz w:val="28"/>
          <w:szCs w:val="28"/>
        </w:rPr>
        <w:t>:</w:t>
      </w:r>
    </w:p>
    <w:p w14:paraId="1DBF7EC2" w14:textId="1E7D24C4" w:rsidR="00DD3B12" w:rsidRDefault="00F1104C" w:rsidP="00DC734F">
      <w:pPr>
        <w:spacing w:after="0" w:line="240" w:lineRule="auto"/>
        <w:ind w:firstLine="567"/>
        <w:jc w:val="both"/>
        <w:rPr>
          <w:rFonts w:ascii="Times New Roman" w:hAnsi="Times New Roman" w:cs="Times New Roman"/>
          <w:sz w:val="28"/>
          <w:szCs w:val="28"/>
        </w:rPr>
      </w:pPr>
      <w:r w:rsidRPr="00DB4E68">
        <w:rPr>
          <w:rFonts w:ascii="Times New Roman" w:hAnsi="Times New Roman" w:cs="Times New Roman"/>
          <w:sz w:val="28"/>
          <w:szCs w:val="28"/>
        </w:rPr>
        <w:t xml:space="preserve">дата закінчення </w:t>
      </w:r>
      <w:r w:rsidR="004D75FE">
        <w:rPr>
          <w:rFonts w:ascii="Times New Roman" w:hAnsi="Times New Roman" w:cs="Times New Roman"/>
          <w:sz w:val="28"/>
          <w:szCs w:val="28"/>
        </w:rPr>
        <w:t xml:space="preserve"> </w:t>
      </w:r>
      <w:r w:rsidRPr="00DB4E68">
        <w:rPr>
          <w:rFonts w:ascii="Times New Roman" w:hAnsi="Times New Roman" w:cs="Times New Roman"/>
          <w:sz w:val="28"/>
          <w:szCs w:val="28"/>
        </w:rPr>
        <w:t>строку, встановленого для подання скарги;</w:t>
      </w:r>
      <w:r w:rsidR="006802CB">
        <w:rPr>
          <w:rFonts w:ascii="Times New Roman" w:hAnsi="Times New Roman" w:cs="Times New Roman"/>
          <w:sz w:val="28"/>
          <w:szCs w:val="28"/>
        </w:rPr>
        <w:t xml:space="preserve"> </w:t>
      </w:r>
    </w:p>
    <w:p w14:paraId="18A24CAA" w14:textId="668D4A2F" w:rsidR="00F1104C" w:rsidRPr="00D4458C" w:rsidRDefault="00D4458C" w:rsidP="00D445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 що</w:t>
      </w:r>
      <w:r w:rsidR="00F1104C" w:rsidRPr="00D4458C">
        <w:rPr>
          <w:rFonts w:ascii="Times New Roman" w:hAnsi="Times New Roman" w:cs="Times New Roman"/>
          <w:sz w:val="28"/>
          <w:szCs w:val="28"/>
        </w:rPr>
        <w:t xml:space="preserve"> минув з дати закінчення строку, встановленого для подання скарги; </w:t>
      </w:r>
    </w:p>
    <w:p w14:paraId="2563C68A" w14:textId="3CB022FE" w:rsidR="00F1104C" w:rsidRPr="00DB4E68" w:rsidRDefault="00F1104C" w:rsidP="00D4458C">
      <w:pPr>
        <w:pStyle w:val="a3"/>
        <w:spacing w:after="0" w:line="240" w:lineRule="auto"/>
        <w:ind w:left="0" w:firstLine="567"/>
        <w:jc w:val="both"/>
        <w:rPr>
          <w:rFonts w:ascii="Times New Roman" w:hAnsi="Times New Roman" w:cs="Times New Roman"/>
          <w:sz w:val="28"/>
          <w:szCs w:val="28"/>
        </w:rPr>
      </w:pPr>
      <w:r w:rsidRPr="00DB4E68">
        <w:rPr>
          <w:rFonts w:ascii="Times New Roman" w:hAnsi="Times New Roman" w:cs="Times New Roman"/>
          <w:sz w:val="28"/>
          <w:szCs w:val="28"/>
        </w:rPr>
        <w:t>ч</w:t>
      </w:r>
      <w:r w:rsidR="00D4458C">
        <w:rPr>
          <w:rFonts w:ascii="Times New Roman" w:hAnsi="Times New Roman" w:cs="Times New Roman"/>
          <w:sz w:val="28"/>
          <w:szCs w:val="28"/>
        </w:rPr>
        <w:t xml:space="preserve">и брала </w:t>
      </w:r>
      <w:r w:rsidRPr="00DB4E68">
        <w:rPr>
          <w:rFonts w:ascii="Times New Roman" w:hAnsi="Times New Roman" w:cs="Times New Roman"/>
          <w:sz w:val="28"/>
          <w:szCs w:val="28"/>
        </w:rPr>
        <w:t xml:space="preserve">особа, що звернулась зі скаргою, участь </w:t>
      </w:r>
      <w:r w:rsidR="00D4458C" w:rsidRPr="00DB4E68">
        <w:rPr>
          <w:rFonts w:ascii="Times New Roman" w:hAnsi="Times New Roman" w:cs="Times New Roman"/>
          <w:sz w:val="28"/>
          <w:szCs w:val="28"/>
        </w:rPr>
        <w:t xml:space="preserve">(особисто або в режимі </w:t>
      </w:r>
      <w:proofErr w:type="spellStart"/>
      <w:r w:rsidR="00D4458C" w:rsidRPr="00DB4E68">
        <w:rPr>
          <w:rFonts w:ascii="Times New Roman" w:hAnsi="Times New Roman" w:cs="Times New Roman"/>
          <w:sz w:val="28"/>
          <w:szCs w:val="28"/>
        </w:rPr>
        <w:t>відеоконференціі</w:t>
      </w:r>
      <w:proofErr w:type="spellEnd"/>
      <w:r w:rsidR="00D4458C" w:rsidRPr="00DB4E68">
        <w:rPr>
          <w:rFonts w:ascii="Times New Roman" w:hAnsi="Times New Roman" w:cs="Times New Roman"/>
          <w:sz w:val="28"/>
          <w:szCs w:val="28"/>
        </w:rPr>
        <w:t>)</w:t>
      </w:r>
      <w:r w:rsidR="00D4458C">
        <w:rPr>
          <w:rFonts w:ascii="Times New Roman" w:hAnsi="Times New Roman" w:cs="Times New Roman"/>
          <w:sz w:val="28"/>
          <w:szCs w:val="28"/>
        </w:rPr>
        <w:t xml:space="preserve"> </w:t>
      </w:r>
      <w:r w:rsidRPr="00DB4E68">
        <w:rPr>
          <w:rFonts w:ascii="Times New Roman" w:hAnsi="Times New Roman" w:cs="Times New Roman"/>
          <w:sz w:val="28"/>
          <w:szCs w:val="28"/>
        </w:rPr>
        <w:t xml:space="preserve">у засіданні ДП, на якому ухвалено оскаржуване рішення; </w:t>
      </w:r>
    </w:p>
    <w:p w14:paraId="7FC4591F" w14:textId="7F966754" w:rsidR="00F1104C" w:rsidRPr="00121EDD" w:rsidRDefault="00F1104C" w:rsidP="00D4458C">
      <w:pPr>
        <w:pStyle w:val="a3"/>
        <w:spacing w:after="0" w:line="240" w:lineRule="auto"/>
        <w:ind w:left="0" w:firstLine="567"/>
        <w:jc w:val="both"/>
        <w:rPr>
          <w:rFonts w:ascii="Times New Roman" w:hAnsi="Times New Roman" w:cs="Times New Roman"/>
          <w:b/>
          <w:i/>
          <w:color w:val="FF0000"/>
          <w:sz w:val="28"/>
          <w:szCs w:val="28"/>
        </w:rPr>
      </w:pPr>
      <w:r w:rsidRPr="00DB4E68">
        <w:rPr>
          <w:rFonts w:ascii="Times New Roman" w:hAnsi="Times New Roman" w:cs="Times New Roman"/>
          <w:sz w:val="28"/>
          <w:szCs w:val="28"/>
        </w:rPr>
        <w:t xml:space="preserve">коли копія рішення ДП </w:t>
      </w:r>
      <w:r w:rsidR="00D4458C">
        <w:rPr>
          <w:rFonts w:ascii="Times New Roman" w:hAnsi="Times New Roman" w:cs="Times New Roman"/>
          <w:sz w:val="28"/>
          <w:szCs w:val="28"/>
        </w:rPr>
        <w:t>була надіслана</w:t>
      </w:r>
      <w:r w:rsidR="00D4458C" w:rsidRPr="00DB4E68">
        <w:rPr>
          <w:rFonts w:ascii="Times New Roman" w:hAnsi="Times New Roman" w:cs="Times New Roman"/>
          <w:sz w:val="28"/>
          <w:szCs w:val="28"/>
        </w:rPr>
        <w:t xml:space="preserve"> </w:t>
      </w:r>
      <w:r w:rsidRPr="00DB4E68">
        <w:rPr>
          <w:rFonts w:ascii="Times New Roman" w:hAnsi="Times New Roman" w:cs="Times New Roman"/>
          <w:sz w:val="28"/>
          <w:szCs w:val="28"/>
        </w:rPr>
        <w:t>учаснику д</w:t>
      </w:r>
      <w:r w:rsidR="00D4458C">
        <w:rPr>
          <w:rFonts w:ascii="Times New Roman" w:hAnsi="Times New Roman" w:cs="Times New Roman"/>
          <w:sz w:val="28"/>
          <w:szCs w:val="28"/>
        </w:rPr>
        <w:t>исциплінарної справи та коли він її отримав</w:t>
      </w:r>
      <w:r w:rsidR="00F02B67">
        <w:rPr>
          <w:rFonts w:ascii="Times New Roman" w:hAnsi="Times New Roman" w:cs="Times New Roman"/>
          <w:sz w:val="28"/>
          <w:szCs w:val="28"/>
        </w:rPr>
        <w:t>;</w:t>
      </w:r>
    </w:p>
    <w:p w14:paraId="3C0FC28C" w14:textId="03C072BC" w:rsidR="00F1104C" w:rsidRPr="00DB4E68" w:rsidRDefault="00D4458C" w:rsidP="00D4458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час, що</w:t>
      </w:r>
      <w:r w:rsidR="00F1104C" w:rsidRPr="00DB4E68">
        <w:rPr>
          <w:rFonts w:ascii="Times New Roman" w:hAnsi="Times New Roman" w:cs="Times New Roman"/>
          <w:sz w:val="28"/>
          <w:szCs w:val="28"/>
        </w:rPr>
        <w:t xml:space="preserve"> минув з дати оприлюднення повного тексту рішення на офіційному вебсайті ВРП;</w:t>
      </w:r>
      <w:r w:rsidR="00DF51ED">
        <w:rPr>
          <w:rFonts w:ascii="Times New Roman" w:hAnsi="Times New Roman" w:cs="Times New Roman"/>
          <w:sz w:val="28"/>
          <w:szCs w:val="28"/>
        </w:rPr>
        <w:t xml:space="preserve">      </w:t>
      </w:r>
    </w:p>
    <w:p w14:paraId="053252D0" w14:textId="3638D83D" w:rsidR="00F1104C" w:rsidRPr="00705FAE" w:rsidRDefault="00F1104C" w:rsidP="000350D2">
      <w:pPr>
        <w:pStyle w:val="a3"/>
        <w:spacing w:after="0" w:line="240" w:lineRule="auto"/>
        <w:ind w:left="0" w:firstLine="567"/>
        <w:jc w:val="both"/>
        <w:rPr>
          <w:rFonts w:ascii="Times New Roman" w:hAnsi="Times New Roman" w:cs="Times New Roman"/>
          <w:sz w:val="28"/>
          <w:szCs w:val="28"/>
        </w:rPr>
      </w:pPr>
      <w:r w:rsidRPr="00DB4E68">
        <w:rPr>
          <w:rFonts w:ascii="Times New Roman" w:hAnsi="Times New Roman" w:cs="Times New Roman"/>
          <w:sz w:val="28"/>
          <w:szCs w:val="28"/>
        </w:rPr>
        <w:t>чим обґрунтовані та якими доказами підтверджуються причини несвоєчасного оскарження рішення ДП окремо за кожен день понад встановлений законом строк та чи є ці причини такими, що об’єктивно перешкоджали поданню скарги.</w:t>
      </w:r>
      <w:r w:rsidR="00D4458C">
        <w:rPr>
          <w:rFonts w:ascii="Times New Roman" w:hAnsi="Times New Roman" w:cs="Times New Roman"/>
          <w:sz w:val="28"/>
          <w:szCs w:val="28"/>
        </w:rPr>
        <w:t xml:space="preserve"> </w:t>
      </w:r>
    </w:p>
    <w:p w14:paraId="3ADBF769" w14:textId="0FDAACC8" w:rsidR="000350D2" w:rsidRDefault="005347F2" w:rsidP="000350D2">
      <w:pPr>
        <w:spacing w:after="0" w:line="240" w:lineRule="auto"/>
        <w:ind w:firstLine="567"/>
        <w:jc w:val="both"/>
        <w:rPr>
          <w:rFonts w:ascii="Times New Roman" w:hAnsi="Times New Roman" w:cs="Times New Roman"/>
          <w:sz w:val="28"/>
          <w:szCs w:val="28"/>
        </w:rPr>
      </w:pPr>
      <w:r w:rsidRPr="008D6EB4">
        <w:rPr>
          <w:rFonts w:ascii="Times New Roman" w:hAnsi="Times New Roman" w:cs="Times New Roman"/>
          <w:sz w:val="28"/>
          <w:szCs w:val="28"/>
        </w:rPr>
        <w:t>Водночас виявлено випадки неоднорідності</w:t>
      </w:r>
      <w:r w:rsidR="00F1104C" w:rsidRPr="008D6EB4">
        <w:rPr>
          <w:rFonts w:ascii="Times New Roman" w:hAnsi="Times New Roman" w:cs="Times New Roman"/>
          <w:sz w:val="28"/>
          <w:szCs w:val="28"/>
        </w:rPr>
        <w:t xml:space="preserve"> практики Вищої ради правосуддя </w:t>
      </w:r>
      <w:r w:rsidRPr="008D6EB4">
        <w:rPr>
          <w:rFonts w:ascii="Times New Roman" w:hAnsi="Times New Roman" w:cs="Times New Roman"/>
          <w:sz w:val="28"/>
          <w:szCs w:val="28"/>
        </w:rPr>
        <w:t>під час</w:t>
      </w:r>
      <w:r w:rsidR="00B027C4" w:rsidRPr="008D6EB4">
        <w:rPr>
          <w:rFonts w:ascii="Times New Roman" w:hAnsi="Times New Roman" w:cs="Times New Roman"/>
          <w:sz w:val="28"/>
          <w:szCs w:val="28"/>
        </w:rPr>
        <w:t xml:space="preserve"> вирішення </w:t>
      </w:r>
      <w:r w:rsidRPr="008D6EB4">
        <w:rPr>
          <w:rFonts w:ascii="Times New Roman" w:hAnsi="Times New Roman" w:cs="Times New Roman"/>
          <w:sz w:val="28"/>
          <w:szCs w:val="28"/>
        </w:rPr>
        <w:t>питань</w:t>
      </w:r>
      <w:r w:rsidR="00B027C4" w:rsidRPr="008D6EB4">
        <w:rPr>
          <w:rFonts w:ascii="Times New Roman" w:hAnsi="Times New Roman" w:cs="Times New Roman"/>
          <w:sz w:val="28"/>
          <w:szCs w:val="28"/>
        </w:rPr>
        <w:t xml:space="preserve"> про поновлен</w:t>
      </w:r>
      <w:r w:rsidR="00D4458C">
        <w:rPr>
          <w:rFonts w:ascii="Times New Roman" w:hAnsi="Times New Roman" w:cs="Times New Roman"/>
          <w:sz w:val="28"/>
          <w:szCs w:val="28"/>
        </w:rPr>
        <w:t>ня строків для</w:t>
      </w:r>
      <w:r w:rsidR="00F1104C" w:rsidRPr="008D6EB4">
        <w:rPr>
          <w:rFonts w:ascii="Times New Roman" w:hAnsi="Times New Roman" w:cs="Times New Roman"/>
          <w:sz w:val="28"/>
          <w:szCs w:val="28"/>
        </w:rPr>
        <w:t xml:space="preserve"> оскарження рішень</w:t>
      </w:r>
      <w:r w:rsidR="0048066B" w:rsidRPr="008D6EB4">
        <w:rPr>
          <w:rFonts w:ascii="Times New Roman" w:hAnsi="Times New Roman" w:cs="Times New Roman"/>
          <w:sz w:val="28"/>
          <w:szCs w:val="28"/>
        </w:rPr>
        <w:t xml:space="preserve"> Дисциплінарних палат</w:t>
      </w:r>
      <w:r w:rsidR="00F1104C" w:rsidRPr="008D6EB4">
        <w:rPr>
          <w:rFonts w:ascii="Times New Roman" w:hAnsi="Times New Roman" w:cs="Times New Roman"/>
          <w:sz w:val="28"/>
          <w:szCs w:val="28"/>
        </w:rPr>
        <w:t>, що відображено у таблиці.</w:t>
      </w:r>
    </w:p>
    <w:p w14:paraId="1B0CFB70" w14:textId="4584157A" w:rsidR="0093630D" w:rsidRDefault="0093630D" w:rsidP="000350D2">
      <w:pPr>
        <w:spacing w:after="0" w:line="240" w:lineRule="auto"/>
        <w:ind w:firstLine="567"/>
        <w:jc w:val="both"/>
        <w:rPr>
          <w:rFonts w:ascii="Times New Roman" w:hAnsi="Times New Roman" w:cs="Times New Roman"/>
          <w:sz w:val="28"/>
          <w:szCs w:val="28"/>
        </w:rPr>
      </w:pPr>
    </w:p>
    <w:p w14:paraId="7738C87A" w14:textId="52C99D47" w:rsidR="0093630D" w:rsidRDefault="0093630D" w:rsidP="000350D2">
      <w:pPr>
        <w:spacing w:after="0" w:line="240" w:lineRule="auto"/>
        <w:ind w:firstLine="567"/>
        <w:jc w:val="both"/>
        <w:rPr>
          <w:rFonts w:ascii="Times New Roman" w:hAnsi="Times New Roman" w:cs="Times New Roman"/>
          <w:sz w:val="28"/>
          <w:szCs w:val="28"/>
        </w:rPr>
      </w:pPr>
    </w:p>
    <w:p w14:paraId="1BA38C54" w14:textId="3B7938AD" w:rsidR="0093630D" w:rsidRDefault="0093630D" w:rsidP="000350D2">
      <w:pPr>
        <w:spacing w:after="0" w:line="240" w:lineRule="auto"/>
        <w:ind w:firstLine="567"/>
        <w:jc w:val="both"/>
        <w:rPr>
          <w:rFonts w:ascii="Times New Roman" w:hAnsi="Times New Roman" w:cs="Times New Roman"/>
          <w:sz w:val="28"/>
          <w:szCs w:val="28"/>
        </w:rPr>
      </w:pPr>
    </w:p>
    <w:p w14:paraId="348016AC" w14:textId="56E74E98" w:rsidR="0093630D" w:rsidRDefault="0093630D" w:rsidP="000350D2">
      <w:pPr>
        <w:spacing w:after="0" w:line="240" w:lineRule="auto"/>
        <w:ind w:firstLine="567"/>
        <w:jc w:val="both"/>
        <w:rPr>
          <w:rFonts w:ascii="Times New Roman" w:hAnsi="Times New Roman" w:cs="Times New Roman"/>
          <w:sz w:val="28"/>
          <w:szCs w:val="28"/>
        </w:rPr>
      </w:pPr>
    </w:p>
    <w:p w14:paraId="02BF0513" w14:textId="0A055595" w:rsidR="0093630D" w:rsidRDefault="0093630D" w:rsidP="000350D2">
      <w:pPr>
        <w:spacing w:after="0" w:line="240" w:lineRule="auto"/>
        <w:ind w:firstLine="567"/>
        <w:jc w:val="both"/>
        <w:rPr>
          <w:rFonts w:ascii="Times New Roman" w:hAnsi="Times New Roman" w:cs="Times New Roman"/>
          <w:sz w:val="28"/>
          <w:szCs w:val="28"/>
        </w:rPr>
      </w:pPr>
    </w:p>
    <w:p w14:paraId="09B0F1D3" w14:textId="718DE88E" w:rsidR="0093630D" w:rsidRDefault="0093630D" w:rsidP="000350D2">
      <w:pPr>
        <w:spacing w:after="0" w:line="240" w:lineRule="auto"/>
        <w:ind w:firstLine="567"/>
        <w:jc w:val="both"/>
        <w:rPr>
          <w:rFonts w:ascii="Times New Roman" w:hAnsi="Times New Roman" w:cs="Times New Roman"/>
          <w:sz w:val="28"/>
          <w:szCs w:val="28"/>
        </w:rPr>
      </w:pPr>
    </w:p>
    <w:p w14:paraId="6C1F8D77" w14:textId="257C3447" w:rsidR="0093630D" w:rsidRDefault="0093630D" w:rsidP="000350D2">
      <w:pPr>
        <w:spacing w:after="0" w:line="240" w:lineRule="auto"/>
        <w:ind w:firstLine="567"/>
        <w:jc w:val="both"/>
        <w:rPr>
          <w:rFonts w:ascii="Times New Roman" w:hAnsi="Times New Roman" w:cs="Times New Roman"/>
          <w:sz w:val="28"/>
          <w:szCs w:val="28"/>
        </w:rPr>
      </w:pPr>
    </w:p>
    <w:p w14:paraId="28EE56D8" w14:textId="79407078" w:rsidR="0093630D" w:rsidRDefault="0093630D" w:rsidP="000350D2">
      <w:pPr>
        <w:spacing w:after="0" w:line="240" w:lineRule="auto"/>
        <w:ind w:firstLine="567"/>
        <w:jc w:val="both"/>
        <w:rPr>
          <w:rFonts w:ascii="Times New Roman" w:hAnsi="Times New Roman" w:cs="Times New Roman"/>
          <w:sz w:val="28"/>
          <w:szCs w:val="28"/>
        </w:rPr>
      </w:pPr>
    </w:p>
    <w:p w14:paraId="3827B23E" w14:textId="7ADA60E2" w:rsidR="0093630D" w:rsidRDefault="0093630D" w:rsidP="000350D2">
      <w:pPr>
        <w:spacing w:after="0" w:line="240" w:lineRule="auto"/>
        <w:ind w:firstLine="567"/>
        <w:jc w:val="both"/>
        <w:rPr>
          <w:rFonts w:ascii="Times New Roman" w:hAnsi="Times New Roman" w:cs="Times New Roman"/>
          <w:sz w:val="28"/>
          <w:szCs w:val="28"/>
        </w:rPr>
      </w:pPr>
    </w:p>
    <w:p w14:paraId="26C3A6A1" w14:textId="688AD120" w:rsidR="0093630D" w:rsidRDefault="0093630D" w:rsidP="000350D2">
      <w:pPr>
        <w:spacing w:after="0" w:line="240" w:lineRule="auto"/>
        <w:ind w:firstLine="567"/>
        <w:jc w:val="both"/>
        <w:rPr>
          <w:rFonts w:ascii="Times New Roman" w:hAnsi="Times New Roman" w:cs="Times New Roman"/>
          <w:sz w:val="28"/>
          <w:szCs w:val="28"/>
        </w:rPr>
      </w:pPr>
    </w:p>
    <w:p w14:paraId="3085B3F5" w14:textId="77777777" w:rsidR="0093630D" w:rsidRDefault="0093630D" w:rsidP="000350D2">
      <w:pPr>
        <w:spacing w:after="0" w:line="240" w:lineRule="auto"/>
        <w:ind w:firstLine="567"/>
        <w:jc w:val="both"/>
        <w:rPr>
          <w:rFonts w:ascii="Times New Roman" w:hAnsi="Times New Roman" w:cs="Times New Roman"/>
          <w:sz w:val="28"/>
          <w:szCs w:val="28"/>
        </w:rPr>
      </w:pPr>
    </w:p>
    <w:p w14:paraId="4F13DC6A" w14:textId="0BECC790" w:rsidR="00DC734F" w:rsidRPr="00DB4E68" w:rsidRDefault="00DC734F" w:rsidP="000350D2">
      <w:pPr>
        <w:spacing w:after="0" w:line="240" w:lineRule="auto"/>
        <w:ind w:firstLine="567"/>
        <w:jc w:val="both"/>
        <w:rPr>
          <w:rFonts w:ascii="Times New Roman" w:hAnsi="Times New Roman" w:cs="Times New Roman"/>
          <w:sz w:val="20"/>
          <w:szCs w:val="20"/>
        </w:rPr>
      </w:pPr>
    </w:p>
    <w:tbl>
      <w:tblPr>
        <w:tblStyle w:val="ac"/>
        <w:tblW w:w="0" w:type="auto"/>
        <w:tblLook w:val="04A0" w:firstRow="1" w:lastRow="0" w:firstColumn="1" w:lastColumn="0" w:noHBand="0" w:noVBand="1"/>
      </w:tblPr>
      <w:tblGrid>
        <w:gridCol w:w="4813"/>
        <w:gridCol w:w="4815"/>
      </w:tblGrid>
      <w:tr w:rsidR="00DB4E68" w:rsidRPr="00DB4E68" w14:paraId="7F418E07" w14:textId="77777777" w:rsidTr="000350D2">
        <w:trPr>
          <w:trHeight w:val="699"/>
        </w:trPr>
        <w:tc>
          <w:tcPr>
            <w:tcW w:w="4813" w:type="dxa"/>
          </w:tcPr>
          <w:p w14:paraId="47FBA14E" w14:textId="16929B60" w:rsidR="00EA6387" w:rsidRPr="00DB4E68" w:rsidRDefault="00EA6387" w:rsidP="00EA6387">
            <w:pPr>
              <w:spacing w:line="259" w:lineRule="auto"/>
              <w:jc w:val="both"/>
              <w:rPr>
                <w:rFonts w:ascii="Times New Roman" w:hAnsi="Times New Roman" w:cs="Times New Roman"/>
                <w:b/>
                <w:i/>
              </w:rPr>
            </w:pPr>
            <w:r w:rsidRPr="00DB4E68">
              <w:rPr>
                <w:rFonts w:ascii="Times New Roman" w:hAnsi="Times New Roman" w:cs="Times New Roman"/>
                <w:b/>
                <w:i/>
              </w:rPr>
              <w:lastRenderedPageBreak/>
              <w:t>Ухвала ВРП від 5 грудня 2023 року</w:t>
            </w:r>
            <w:r w:rsidR="00DF51ED">
              <w:rPr>
                <w:rFonts w:ascii="Times New Roman" w:hAnsi="Times New Roman" w:cs="Times New Roman"/>
                <w:b/>
                <w:i/>
              </w:rPr>
              <w:t xml:space="preserve"> </w:t>
            </w:r>
            <w:r w:rsidR="00B90911">
              <w:rPr>
                <w:rFonts w:ascii="Times New Roman" w:hAnsi="Times New Roman" w:cs="Times New Roman"/>
                <w:b/>
                <w:i/>
              </w:rPr>
              <w:t xml:space="preserve"> </w:t>
            </w:r>
            <w:r w:rsidR="006B1A3D">
              <w:rPr>
                <w:rFonts w:ascii="Times New Roman" w:hAnsi="Times New Roman" w:cs="Times New Roman"/>
                <w:b/>
                <w:i/>
              </w:rPr>
              <w:t>№ 1182/0/15-23</w:t>
            </w:r>
            <w:r w:rsidR="00D95BF4" w:rsidRPr="00DB4E68">
              <w:rPr>
                <w:rStyle w:val="a8"/>
                <w:rFonts w:ascii="Times New Roman" w:hAnsi="Times New Roman" w:cs="Times New Roman"/>
                <w:b/>
                <w:i/>
              </w:rPr>
              <w:footnoteReference w:id="48"/>
            </w:r>
            <w:r w:rsidRPr="00DB4E68">
              <w:rPr>
                <w:rFonts w:ascii="Times New Roman" w:hAnsi="Times New Roman" w:cs="Times New Roman"/>
                <w:b/>
                <w:i/>
              </w:rPr>
              <w:t xml:space="preserve"> (поновлено строк на оскарження)</w:t>
            </w:r>
          </w:p>
        </w:tc>
        <w:tc>
          <w:tcPr>
            <w:tcW w:w="4815" w:type="dxa"/>
          </w:tcPr>
          <w:p w14:paraId="1B67FC2A" w14:textId="4BFBDE5E" w:rsidR="00EA6387" w:rsidRPr="00DB4E68" w:rsidRDefault="00EA6387" w:rsidP="00EA6387">
            <w:pPr>
              <w:spacing w:line="259" w:lineRule="auto"/>
              <w:jc w:val="both"/>
              <w:rPr>
                <w:rFonts w:ascii="Times New Roman" w:hAnsi="Times New Roman" w:cs="Times New Roman"/>
                <w:b/>
                <w:i/>
              </w:rPr>
            </w:pPr>
            <w:r w:rsidRPr="00DB4E68">
              <w:rPr>
                <w:rFonts w:ascii="Times New Roman" w:hAnsi="Times New Roman" w:cs="Times New Roman"/>
                <w:b/>
                <w:i/>
              </w:rPr>
              <w:t>Ухвала</w:t>
            </w:r>
            <w:r w:rsidR="00DF51ED">
              <w:rPr>
                <w:rFonts w:ascii="Times New Roman" w:hAnsi="Times New Roman" w:cs="Times New Roman"/>
                <w:b/>
                <w:i/>
              </w:rPr>
              <w:t xml:space="preserve"> </w:t>
            </w:r>
            <w:r w:rsidR="00B90911">
              <w:rPr>
                <w:rFonts w:ascii="Times New Roman" w:hAnsi="Times New Roman" w:cs="Times New Roman"/>
                <w:b/>
                <w:i/>
              </w:rPr>
              <w:t xml:space="preserve"> </w:t>
            </w:r>
            <w:r w:rsidRPr="00DB4E68">
              <w:rPr>
                <w:rFonts w:ascii="Times New Roman" w:hAnsi="Times New Roman" w:cs="Times New Roman"/>
                <w:b/>
                <w:i/>
              </w:rPr>
              <w:t>ВРП від 5 грудня 2023 року</w:t>
            </w:r>
            <w:r w:rsidR="00DF51ED">
              <w:rPr>
                <w:rFonts w:ascii="Times New Roman" w:hAnsi="Times New Roman" w:cs="Times New Roman"/>
                <w:b/>
                <w:i/>
              </w:rPr>
              <w:t xml:space="preserve"> </w:t>
            </w:r>
            <w:r w:rsidR="00B90911">
              <w:rPr>
                <w:rFonts w:ascii="Times New Roman" w:hAnsi="Times New Roman" w:cs="Times New Roman"/>
                <w:b/>
                <w:i/>
              </w:rPr>
              <w:t xml:space="preserve"> </w:t>
            </w:r>
            <w:r w:rsidRPr="00DB4E68">
              <w:rPr>
                <w:rFonts w:ascii="Times New Roman" w:hAnsi="Times New Roman" w:cs="Times New Roman"/>
                <w:b/>
                <w:i/>
              </w:rPr>
              <w:t>№</w:t>
            </w:r>
            <w:r w:rsidR="00DF51ED">
              <w:rPr>
                <w:rFonts w:ascii="Times New Roman" w:hAnsi="Times New Roman" w:cs="Times New Roman"/>
                <w:b/>
                <w:i/>
              </w:rPr>
              <w:t xml:space="preserve"> </w:t>
            </w:r>
            <w:r w:rsidR="00217EB7">
              <w:rPr>
                <w:rFonts w:ascii="Times New Roman" w:hAnsi="Times New Roman" w:cs="Times New Roman"/>
                <w:b/>
                <w:i/>
              </w:rPr>
              <w:t> </w:t>
            </w:r>
            <w:r w:rsidRPr="00DB4E68">
              <w:rPr>
                <w:rFonts w:ascii="Times New Roman" w:hAnsi="Times New Roman" w:cs="Times New Roman"/>
                <w:b/>
                <w:i/>
              </w:rPr>
              <w:t>1177/0/15-23</w:t>
            </w:r>
            <w:r w:rsidR="00D95BF4" w:rsidRPr="00DB4E68">
              <w:rPr>
                <w:rStyle w:val="a8"/>
                <w:rFonts w:ascii="Times New Roman" w:hAnsi="Times New Roman" w:cs="Times New Roman"/>
                <w:b/>
                <w:i/>
              </w:rPr>
              <w:footnoteReference w:id="49"/>
            </w:r>
            <w:r w:rsidRPr="00DB4E68">
              <w:rPr>
                <w:rFonts w:ascii="Times New Roman" w:hAnsi="Times New Roman" w:cs="Times New Roman"/>
                <w:b/>
                <w:i/>
              </w:rPr>
              <w:t xml:space="preserve"> (відмовлено у поновленні строку на оскарження)</w:t>
            </w:r>
          </w:p>
        </w:tc>
      </w:tr>
      <w:tr w:rsidR="00DB4E68" w:rsidRPr="00DB4E68" w14:paraId="40EF59EF" w14:textId="77777777" w:rsidTr="000350D2">
        <w:tc>
          <w:tcPr>
            <w:tcW w:w="4813" w:type="dxa"/>
          </w:tcPr>
          <w:p w14:paraId="10F29A48" w14:textId="77777777" w:rsidR="00EA6387" w:rsidRPr="00DB4E68" w:rsidRDefault="00EA6387" w:rsidP="003D7037">
            <w:pPr>
              <w:spacing w:line="259" w:lineRule="auto"/>
              <w:jc w:val="both"/>
              <w:rPr>
                <w:rFonts w:ascii="Times New Roman" w:hAnsi="Times New Roman" w:cs="Times New Roman"/>
                <w:b/>
              </w:rPr>
            </w:pPr>
            <w:r w:rsidRPr="00DB4E68">
              <w:rPr>
                <w:rFonts w:ascii="Times New Roman" w:hAnsi="Times New Roman" w:cs="Times New Roman"/>
                <w:b/>
              </w:rPr>
              <w:t xml:space="preserve">Обставини </w:t>
            </w:r>
          </w:p>
        </w:tc>
        <w:tc>
          <w:tcPr>
            <w:tcW w:w="4815" w:type="dxa"/>
          </w:tcPr>
          <w:p w14:paraId="461579D2" w14:textId="77777777" w:rsidR="00EA6387" w:rsidRPr="00DB4E68" w:rsidRDefault="00EA6387" w:rsidP="003D7037">
            <w:pPr>
              <w:spacing w:line="259" w:lineRule="auto"/>
              <w:jc w:val="both"/>
              <w:rPr>
                <w:rFonts w:ascii="Times New Roman" w:hAnsi="Times New Roman" w:cs="Times New Roman"/>
                <w:b/>
              </w:rPr>
            </w:pPr>
            <w:r w:rsidRPr="00DB4E68">
              <w:rPr>
                <w:rFonts w:ascii="Times New Roman" w:hAnsi="Times New Roman" w:cs="Times New Roman"/>
                <w:b/>
              </w:rPr>
              <w:t xml:space="preserve">Обставини </w:t>
            </w:r>
          </w:p>
        </w:tc>
      </w:tr>
      <w:tr w:rsidR="00DB4E68" w:rsidRPr="00DB4E68" w14:paraId="09BF0213" w14:textId="77777777" w:rsidTr="000350D2">
        <w:trPr>
          <w:trHeight w:val="3055"/>
        </w:trPr>
        <w:tc>
          <w:tcPr>
            <w:tcW w:w="4813" w:type="dxa"/>
          </w:tcPr>
          <w:p w14:paraId="395A0E33" w14:textId="77777777" w:rsidR="00EA6387" w:rsidRPr="00DB4E68" w:rsidRDefault="00EA6387" w:rsidP="003D7037">
            <w:pPr>
              <w:jc w:val="both"/>
              <w:rPr>
                <w:rFonts w:ascii="Times New Roman" w:hAnsi="Times New Roman" w:cs="Times New Roman"/>
              </w:rPr>
            </w:pPr>
            <w:r w:rsidRPr="00DB4E68">
              <w:rPr>
                <w:rFonts w:ascii="Times New Roman" w:hAnsi="Times New Roman" w:cs="Times New Roman"/>
              </w:rPr>
              <w:t>Оскаржуване рішення ухвалено 12 травня 2021 року.</w:t>
            </w:r>
          </w:p>
          <w:p w14:paraId="4EDF9557" w14:textId="248E4EA7" w:rsidR="00EA6387" w:rsidRPr="00DB4E68" w:rsidRDefault="00AC083B" w:rsidP="003D7037">
            <w:pPr>
              <w:jc w:val="both"/>
              <w:rPr>
                <w:rFonts w:ascii="Times New Roman" w:hAnsi="Times New Roman" w:cs="Times New Roman"/>
                <w:i/>
              </w:rPr>
            </w:pPr>
            <w:r>
              <w:rPr>
                <w:rFonts w:ascii="Times New Roman" w:hAnsi="Times New Roman" w:cs="Times New Roman"/>
                <w:i/>
              </w:rPr>
              <w:t>Інформацію</w:t>
            </w:r>
            <w:r w:rsidR="00B91C13" w:rsidRPr="00DB4E68">
              <w:rPr>
                <w:rFonts w:ascii="Times New Roman" w:hAnsi="Times New Roman" w:cs="Times New Roman"/>
                <w:iCs/>
              </w:rPr>
              <w:t xml:space="preserve"> </w:t>
            </w:r>
            <w:r w:rsidR="00B91C13" w:rsidRPr="00DB4E68">
              <w:rPr>
                <w:rFonts w:ascii="Times New Roman" w:hAnsi="Times New Roman" w:cs="Times New Roman"/>
                <w:i/>
                <w:iCs/>
              </w:rPr>
              <w:t xml:space="preserve">про участь судді в засіданні ДП </w:t>
            </w:r>
            <w:r w:rsidR="00D95BF4" w:rsidRPr="00DB4E68">
              <w:rPr>
                <w:rFonts w:ascii="Times New Roman" w:hAnsi="Times New Roman" w:cs="Times New Roman"/>
                <w:i/>
                <w:iCs/>
              </w:rPr>
              <w:t xml:space="preserve">в ухвалі ВРП </w:t>
            </w:r>
            <w:r>
              <w:rPr>
                <w:rFonts w:ascii="Times New Roman" w:hAnsi="Times New Roman" w:cs="Times New Roman"/>
                <w:i/>
                <w:iCs/>
              </w:rPr>
              <w:t>не зазначено</w:t>
            </w:r>
            <w:r w:rsidR="00B91C13" w:rsidRPr="00DB4E68">
              <w:rPr>
                <w:rFonts w:ascii="Times New Roman" w:hAnsi="Times New Roman" w:cs="Times New Roman"/>
                <w:i/>
                <w:iCs/>
              </w:rPr>
              <w:t xml:space="preserve"> (</w:t>
            </w:r>
            <w:r w:rsidR="00EA6387" w:rsidRPr="00DB4E68">
              <w:rPr>
                <w:rFonts w:ascii="Times New Roman" w:hAnsi="Times New Roman" w:cs="Times New Roman"/>
                <w:i/>
              </w:rPr>
              <w:t xml:space="preserve">відповідно до рішення </w:t>
            </w:r>
            <w:r w:rsidR="00B54F67" w:rsidRPr="00DB4E68">
              <w:rPr>
                <w:rFonts w:ascii="Times New Roman" w:hAnsi="Times New Roman" w:cs="Times New Roman"/>
                <w:i/>
              </w:rPr>
              <w:t xml:space="preserve">ДП </w:t>
            </w:r>
            <w:r w:rsidR="00EA6387" w:rsidRPr="00DB4E68">
              <w:rPr>
                <w:rFonts w:ascii="Times New Roman" w:hAnsi="Times New Roman" w:cs="Times New Roman"/>
                <w:i/>
              </w:rPr>
              <w:t>від 12 травня 2021 року № 999/3дп/15-21</w:t>
            </w:r>
            <w:r w:rsidR="00EA6387" w:rsidRPr="00DB4E68">
              <w:rPr>
                <w:rStyle w:val="a8"/>
                <w:rFonts w:ascii="Times New Roman" w:hAnsi="Times New Roman" w:cs="Times New Roman"/>
                <w:i/>
              </w:rPr>
              <w:footnoteReference w:id="50"/>
            </w:r>
            <w:r>
              <w:rPr>
                <w:rFonts w:ascii="Times New Roman" w:hAnsi="Times New Roman" w:cs="Times New Roman"/>
                <w:i/>
              </w:rPr>
              <w:t xml:space="preserve"> суддя був присутнім у</w:t>
            </w:r>
            <w:r w:rsidR="00B91C13" w:rsidRPr="00DB4E68">
              <w:rPr>
                <w:rFonts w:ascii="Times New Roman" w:hAnsi="Times New Roman" w:cs="Times New Roman"/>
                <w:i/>
              </w:rPr>
              <w:t xml:space="preserve"> засіданні ДП</w:t>
            </w:r>
            <w:r w:rsidR="00EA6387" w:rsidRPr="00DB4E68">
              <w:rPr>
                <w:rFonts w:ascii="Times New Roman" w:hAnsi="Times New Roman" w:cs="Times New Roman"/>
                <w:i/>
              </w:rPr>
              <w:t>).</w:t>
            </w:r>
          </w:p>
          <w:p w14:paraId="72710A23" w14:textId="016FE26D" w:rsidR="00EA6387" w:rsidRDefault="00EA6387" w:rsidP="003D7037">
            <w:pPr>
              <w:jc w:val="both"/>
              <w:rPr>
                <w:rFonts w:ascii="Times New Roman" w:hAnsi="Times New Roman" w:cs="Times New Roman"/>
              </w:rPr>
            </w:pPr>
            <w:r w:rsidRPr="00DB4E68">
              <w:rPr>
                <w:rFonts w:ascii="Times New Roman" w:hAnsi="Times New Roman" w:cs="Times New Roman"/>
              </w:rPr>
              <w:t>Останнім днем строку на подання скарги є 24</w:t>
            </w:r>
            <w:r w:rsidR="003D7037" w:rsidRPr="00DB4E68">
              <w:rPr>
                <w:rFonts w:ascii="Times New Roman" w:hAnsi="Times New Roman" w:cs="Times New Roman"/>
              </w:rPr>
              <w:t> </w:t>
            </w:r>
            <w:r w:rsidRPr="00DB4E68">
              <w:rPr>
                <w:rFonts w:ascii="Times New Roman" w:hAnsi="Times New Roman" w:cs="Times New Roman"/>
              </w:rPr>
              <w:t>травня 2021 року</w:t>
            </w:r>
            <w:r w:rsidR="00F02B67">
              <w:rPr>
                <w:rFonts w:ascii="Times New Roman" w:hAnsi="Times New Roman" w:cs="Times New Roman"/>
              </w:rPr>
              <w:t>.</w:t>
            </w:r>
          </w:p>
          <w:p w14:paraId="3C4E29E4" w14:textId="77777777" w:rsidR="00705FAE" w:rsidRDefault="00705FAE" w:rsidP="003D7037">
            <w:pPr>
              <w:jc w:val="both"/>
              <w:rPr>
                <w:rFonts w:ascii="Times New Roman" w:hAnsi="Times New Roman" w:cs="Times New Roman"/>
              </w:rPr>
            </w:pPr>
          </w:p>
          <w:p w14:paraId="4DECD003" w14:textId="3E276156" w:rsidR="006802CB" w:rsidRPr="00705FAE" w:rsidRDefault="00EA6387" w:rsidP="003D7037">
            <w:pPr>
              <w:jc w:val="both"/>
              <w:rPr>
                <w:rFonts w:ascii="Times New Roman" w:hAnsi="Times New Roman" w:cs="Times New Roman"/>
              </w:rPr>
            </w:pPr>
            <w:r w:rsidRPr="00DB4E68">
              <w:rPr>
                <w:rFonts w:ascii="Times New Roman" w:hAnsi="Times New Roman" w:cs="Times New Roman"/>
              </w:rPr>
              <w:t>Скарга на рішення ДП подана суддею 4</w:t>
            </w:r>
            <w:r w:rsidR="003D7037" w:rsidRPr="00DB4E68">
              <w:rPr>
                <w:rFonts w:ascii="Times New Roman" w:hAnsi="Times New Roman" w:cs="Times New Roman"/>
              </w:rPr>
              <w:t> </w:t>
            </w:r>
            <w:r w:rsidRPr="00DB4E68">
              <w:rPr>
                <w:rFonts w:ascii="Times New Roman" w:hAnsi="Times New Roman" w:cs="Times New Roman"/>
              </w:rPr>
              <w:t>червня 2021 року</w:t>
            </w:r>
            <w:r w:rsidR="002E4CB0">
              <w:rPr>
                <w:rFonts w:ascii="Times New Roman" w:hAnsi="Times New Roman" w:cs="Times New Roman"/>
              </w:rPr>
              <w:t xml:space="preserve"> </w:t>
            </w:r>
            <w:r w:rsidR="002E4CB0" w:rsidRPr="00705FAE">
              <w:rPr>
                <w:rFonts w:ascii="Times New Roman" w:hAnsi="Times New Roman" w:cs="Times New Roman"/>
              </w:rPr>
              <w:t>(</w:t>
            </w:r>
            <w:r w:rsidR="00705FAE">
              <w:rPr>
                <w:rFonts w:ascii="Times New Roman" w:hAnsi="Times New Roman" w:cs="Times New Roman"/>
              </w:rPr>
              <w:t>надійшла до ВРП 8 </w:t>
            </w:r>
            <w:r w:rsidR="002E4CB0" w:rsidRPr="00705FAE">
              <w:rPr>
                <w:rFonts w:ascii="Times New Roman" w:hAnsi="Times New Roman" w:cs="Times New Roman"/>
              </w:rPr>
              <w:t>червня 2021 року)</w:t>
            </w:r>
            <w:r w:rsidRPr="00705FAE">
              <w:rPr>
                <w:rFonts w:ascii="Times New Roman" w:hAnsi="Times New Roman" w:cs="Times New Roman"/>
              </w:rPr>
              <w:t>.</w:t>
            </w:r>
          </w:p>
          <w:p w14:paraId="68CEA438" w14:textId="77777777" w:rsidR="00EA6387" w:rsidRPr="00DB4E68" w:rsidRDefault="00EA6387" w:rsidP="003D7037">
            <w:pPr>
              <w:jc w:val="both"/>
              <w:rPr>
                <w:rFonts w:ascii="Times New Roman" w:hAnsi="Times New Roman" w:cs="Times New Roman"/>
              </w:rPr>
            </w:pPr>
            <w:r w:rsidRPr="00DB4E68">
              <w:rPr>
                <w:rFonts w:ascii="Times New Roman" w:hAnsi="Times New Roman" w:cs="Times New Roman"/>
              </w:rPr>
              <w:t>Суддя посилався на факт отримання ним копії рішення лише 27 травня 2021 року.</w:t>
            </w:r>
          </w:p>
          <w:p w14:paraId="5A7EF10D" w14:textId="45CDA028" w:rsidR="003D7037" w:rsidRPr="00DB4E68" w:rsidRDefault="003D7037" w:rsidP="003D7037">
            <w:pPr>
              <w:jc w:val="both"/>
              <w:rPr>
                <w:rFonts w:ascii="Times New Roman" w:hAnsi="Times New Roman" w:cs="Times New Roman"/>
              </w:rPr>
            </w:pPr>
            <w:r w:rsidRPr="00DB4E68">
              <w:rPr>
                <w:rFonts w:ascii="Times New Roman" w:hAnsi="Times New Roman" w:cs="Times New Roman"/>
              </w:rPr>
              <w:t>Копію рішення</w:t>
            </w:r>
            <w:r w:rsidR="00AC083B">
              <w:rPr>
                <w:rFonts w:ascii="Times New Roman" w:hAnsi="Times New Roman" w:cs="Times New Roman"/>
              </w:rPr>
              <w:t>, надіслану</w:t>
            </w:r>
            <w:r w:rsidRPr="00DB4E68">
              <w:rPr>
                <w:rFonts w:ascii="Times New Roman" w:hAnsi="Times New Roman" w:cs="Times New Roman"/>
              </w:rPr>
              <w:t xml:space="preserve"> судді 20 травня 2021 року, тобто поза межами триденного строку з дня оголошенн</w:t>
            </w:r>
            <w:r w:rsidR="00AC083B">
              <w:rPr>
                <w:rFonts w:ascii="Times New Roman" w:hAnsi="Times New Roman" w:cs="Times New Roman"/>
              </w:rPr>
              <w:t>я його резолютивної частини, отримав суддя</w:t>
            </w:r>
            <w:r w:rsidRPr="00DB4E68">
              <w:rPr>
                <w:rFonts w:ascii="Times New Roman" w:hAnsi="Times New Roman" w:cs="Times New Roman"/>
              </w:rPr>
              <w:t xml:space="preserve"> 27 травня 2021</w:t>
            </w:r>
            <w:r w:rsidR="00B91C13" w:rsidRPr="00DB4E68">
              <w:rPr>
                <w:rFonts w:ascii="Times New Roman" w:hAnsi="Times New Roman" w:cs="Times New Roman"/>
              </w:rPr>
              <w:t> </w:t>
            </w:r>
            <w:r w:rsidRPr="00DB4E68">
              <w:rPr>
                <w:rFonts w:ascii="Times New Roman" w:hAnsi="Times New Roman" w:cs="Times New Roman"/>
              </w:rPr>
              <w:t>року.</w:t>
            </w:r>
          </w:p>
          <w:p w14:paraId="52F27177" w14:textId="1F9E8778" w:rsidR="00B54F67" w:rsidRPr="00DB4E68" w:rsidRDefault="00B54F67" w:rsidP="003D7037">
            <w:pPr>
              <w:jc w:val="both"/>
              <w:rPr>
                <w:rFonts w:ascii="Times New Roman" w:hAnsi="Times New Roman" w:cs="Times New Roman"/>
                <w:i/>
                <w:iCs/>
              </w:rPr>
            </w:pPr>
            <w:r w:rsidRPr="00DB4E68">
              <w:rPr>
                <w:rFonts w:ascii="Times New Roman" w:hAnsi="Times New Roman" w:cs="Times New Roman"/>
                <w:i/>
                <w:iCs/>
              </w:rPr>
              <w:t>Інформація про дату оприлюднення рішення ДП в ухвалі</w:t>
            </w:r>
            <w:r w:rsidR="00D95BF4" w:rsidRPr="00DB4E68">
              <w:rPr>
                <w:rFonts w:ascii="Times New Roman" w:hAnsi="Times New Roman" w:cs="Times New Roman"/>
                <w:i/>
                <w:iCs/>
              </w:rPr>
              <w:t xml:space="preserve"> ВРП</w:t>
            </w:r>
            <w:r w:rsidRPr="00DB4E68">
              <w:rPr>
                <w:rFonts w:ascii="Times New Roman" w:hAnsi="Times New Roman" w:cs="Times New Roman"/>
                <w:i/>
                <w:iCs/>
              </w:rPr>
              <w:t xml:space="preserve"> не зазначен</w:t>
            </w:r>
            <w:r w:rsidR="00B91C13" w:rsidRPr="00DB4E68">
              <w:rPr>
                <w:rFonts w:ascii="Times New Roman" w:hAnsi="Times New Roman" w:cs="Times New Roman"/>
                <w:i/>
                <w:iCs/>
              </w:rPr>
              <w:t>а</w:t>
            </w:r>
          </w:p>
        </w:tc>
        <w:tc>
          <w:tcPr>
            <w:tcW w:w="4815" w:type="dxa"/>
          </w:tcPr>
          <w:p w14:paraId="39F7B1BB" w14:textId="77777777" w:rsidR="00EA6387" w:rsidRPr="00DB4E68" w:rsidRDefault="00EA6387" w:rsidP="003D7037">
            <w:pPr>
              <w:jc w:val="both"/>
              <w:rPr>
                <w:rFonts w:ascii="Times New Roman" w:hAnsi="Times New Roman" w:cs="Times New Roman"/>
              </w:rPr>
            </w:pPr>
            <w:r w:rsidRPr="00DB4E68">
              <w:rPr>
                <w:rFonts w:ascii="Times New Roman" w:hAnsi="Times New Roman" w:cs="Times New Roman"/>
              </w:rPr>
              <w:t>Оскаржуване рішення ухвалено 16 червня 2021 року.</w:t>
            </w:r>
          </w:p>
          <w:p w14:paraId="6E6A220E" w14:textId="77777777" w:rsidR="00EA6387" w:rsidRPr="00DB4E68" w:rsidRDefault="00EA6387" w:rsidP="003D7037">
            <w:pPr>
              <w:jc w:val="both"/>
              <w:rPr>
                <w:rFonts w:ascii="Times New Roman" w:hAnsi="Times New Roman" w:cs="Times New Roman"/>
              </w:rPr>
            </w:pPr>
            <w:r w:rsidRPr="00DB4E68">
              <w:rPr>
                <w:rFonts w:ascii="Times New Roman" w:hAnsi="Times New Roman" w:cs="Times New Roman"/>
              </w:rPr>
              <w:t>Суддя був присутнім в засіданні ДП.</w:t>
            </w:r>
          </w:p>
          <w:p w14:paraId="78A96C18" w14:textId="77777777" w:rsidR="00EA6387" w:rsidRPr="00DB4E68" w:rsidRDefault="00EA6387" w:rsidP="003D7037">
            <w:pPr>
              <w:ind w:firstLine="567"/>
              <w:jc w:val="both"/>
              <w:rPr>
                <w:rFonts w:ascii="Times New Roman" w:hAnsi="Times New Roman" w:cs="Times New Roman"/>
              </w:rPr>
            </w:pPr>
          </w:p>
          <w:p w14:paraId="16A4BC0C" w14:textId="77777777" w:rsidR="003D7037" w:rsidRPr="00DB4E68" w:rsidRDefault="003D7037" w:rsidP="003D7037">
            <w:pPr>
              <w:jc w:val="both"/>
              <w:rPr>
                <w:rFonts w:ascii="Times New Roman" w:hAnsi="Times New Roman" w:cs="Times New Roman"/>
              </w:rPr>
            </w:pPr>
          </w:p>
          <w:p w14:paraId="48CEDE6B" w14:textId="77777777" w:rsidR="00B54F67" w:rsidRPr="00DB4E68" w:rsidRDefault="00B54F67" w:rsidP="003D7037">
            <w:pPr>
              <w:jc w:val="both"/>
              <w:rPr>
                <w:rFonts w:ascii="Times New Roman" w:hAnsi="Times New Roman" w:cs="Times New Roman"/>
              </w:rPr>
            </w:pPr>
          </w:p>
          <w:p w14:paraId="43378257" w14:textId="77777777" w:rsidR="00D95BF4" w:rsidRPr="00DB4E68" w:rsidRDefault="00D95BF4" w:rsidP="003D7037">
            <w:pPr>
              <w:jc w:val="both"/>
              <w:rPr>
                <w:rFonts w:ascii="Times New Roman" w:hAnsi="Times New Roman" w:cs="Times New Roman"/>
              </w:rPr>
            </w:pPr>
          </w:p>
          <w:p w14:paraId="43902AC8" w14:textId="215445EE" w:rsidR="00EA6387" w:rsidRPr="00DB4E68" w:rsidRDefault="00AC083B" w:rsidP="003D7037">
            <w:pPr>
              <w:jc w:val="both"/>
              <w:rPr>
                <w:rFonts w:ascii="Times New Roman" w:hAnsi="Times New Roman" w:cs="Times New Roman"/>
              </w:rPr>
            </w:pPr>
            <w:r>
              <w:rPr>
                <w:rFonts w:ascii="Times New Roman" w:hAnsi="Times New Roman" w:cs="Times New Roman"/>
              </w:rPr>
              <w:t>Останнім днем строку для</w:t>
            </w:r>
            <w:r w:rsidR="00EA6387" w:rsidRPr="00DB4E68">
              <w:rPr>
                <w:rFonts w:ascii="Times New Roman" w:hAnsi="Times New Roman" w:cs="Times New Roman"/>
              </w:rPr>
              <w:t xml:space="preserve"> подання скарги є 29</w:t>
            </w:r>
            <w:r w:rsidR="003D7037" w:rsidRPr="00DB4E68">
              <w:rPr>
                <w:rFonts w:ascii="Times New Roman" w:hAnsi="Times New Roman" w:cs="Times New Roman"/>
              </w:rPr>
              <w:t> </w:t>
            </w:r>
            <w:r w:rsidR="00EA6387" w:rsidRPr="00DB4E68">
              <w:rPr>
                <w:rFonts w:ascii="Times New Roman" w:hAnsi="Times New Roman" w:cs="Times New Roman"/>
              </w:rPr>
              <w:t>червня 2021 року (з урахуванням вихідних та святкових</w:t>
            </w:r>
            <w:r w:rsidR="00DF51ED">
              <w:rPr>
                <w:rFonts w:ascii="Times New Roman" w:hAnsi="Times New Roman" w:cs="Times New Roman"/>
              </w:rPr>
              <w:t xml:space="preserve"> </w:t>
            </w:r>
            <w:r w:rsidR="00B90911">
              <w:rPr>
                <w:rFonts w:ascii="Times New Roman" w:hAnsi="Times New Roman" w:cs="Times New Roman"/>
              </w:rPr>
              <w:t xml:space="preserve"> </w:t>
            </w:r>
            <w:r w:rsidR="00EA6387" w:rsidRPr="00DB4E68">
              <w:rPr>
                <w:rFonts w:ascii="Times New Roman" w:hAnsi="Times New Roman" w:cs="Times New Roman"/>
              </w:rPr>
              <w:t>днів).</w:t>
            </w:r>
          </w:p>
          <w:p w14:paraId="0CC61912" w14:textId="05FAB6AE" w:rsidR="00EA6387" w:rsidRDefault="00EA6387" w:rsidP="003D7037">
            <w:pPr>
              <w:jc w:val="both"/>
              <w:rPr>
                <w:rFonts w:ascii="Times New Roman" w:hAnsi="Times New Roman" w:cs="Times New Roman"/>
              </w:rPr>
            </w:pPr>
            <w:r w:rsidRPr="00DB4E68">
              <w:rPr>
                <w:rFonts w:ascii="Times New Roman" w:hAnsi="Times New Roman" w:cs="Times New Roman"/>
              </w:rPr>
              <w:t>Скарга на рішення ДП подана суддею 8</w:t>
            </w:r>
            <w:r w:rsidR="003D7037" w:rsidRPr="00DB4E68">
              <w:rPr>
                <w:rFonts w:ascii="Times New Roman" w:hAnsi="Times New Roman" w:cs="Times New Roman"/>
              </w:rPr>
              <w:t> </w:t>
            </w:r>
            <w:r w:rsidRPr="00DB4E68">
              <w:rPr>
                <w:rFonts w:ascii="Times New Roman" w:hAnsi="Times New Roman" w:cs="Times New Roman"/>
              </w:rPr>
              <w:t>липня 2021 року.</w:t>
            </w:r>
          </w:p>
          <w:p w14:paraId="1934F438" w14:textId="513CF710" w:rsidR="00705FAE" w:rsidRPr="00DB4E68" w:rsidRDefault="00705FAE" w:rsidP="003D7037">
            <w:pPr>
              <w:jc w:val="both"/>
              <w:rPr>
                <w:rFonts w:ascii="Times New Roman" w:hAnsi="Times New Roman" w:cs="Times New Roman"/>
              </w:rPr>
            </w:pPr>
          </w:p>
          <w:p w14:paraId="2704A2EC" w14:textId="77777777" w:rsidR="00EA6387" w:rsidRPr="00DB4E68" w:rsidRDefault="00EA6387" w:rsidP="00B54F67">
            <w:pPr>
              <w:jc w:val="both"/>
              <w:rPr>
                <w:rFonts w:ascii="Times New Roman" w:hAnsi="Times New Roman" w:cs="Times New Roman"/>
              </w:rPr>
            </w:pPr>
            <w:r w:rsidRPr="00DB4E68">
              <w:rPr>
                <w:rFonts w:ascii="Times New Roman" w:hAnsi="Times New Roman" w:cs="Times New Roman"/>
              </w:rPr>
              <w:t>Суддя посилався на факт отримання ним копії рішення лише 1 липня 2021 року.</w:t>
            </w:r>
          </w:p>
          <w:p w14:paraId="77EAF672" w14:textId="77777777" w:rsidR="003D7037" w:rsidRPr="00DB4E68" w:rsidRDefault="003D7037" w:rsidP="00B54F67">
            <w:pPr>
              <w:jc w:val="both"/>
              <w:rPr>
                <w:rFonts w:ascii="Times New Roman" w:hAnsi="Times New Roman" w:cs="Times New Roman"/>
              </w:rPr>
            </w:pPr>
            <w:r w:rsidRPr="00DB4E68">
              <w:rPr>
                <w:rFonts w:ascii="Times New Roman" w:hAnsi="Times New Roman" w:cs="Times New Roman"/>
              </w:rPr>
              <w:t xml:space="preserve">Копію рішення ДП надіслано судді 23 червня 2021 року </w:t>
            </w:r>
            <w:r w:rsidRPr="00DB4E68">
              <w:rPr>
                <w:rFonts w:ascii="Times New Roman" w:hAnsi="Times New Roman" w:cs="Times New Roman"/>
                <w:i/>
                <w:iCs/>
              </w:rPr>
              <w:t>(</w:t>
            </w:r>
            <w:r w:rsidRPr="00DB4E68">
              <w:rPr>
                <w:rFonts w:ascii="Times New Roman" w:hAnsi="Times New Roman" w:cs="Times New Roman"/>
                <w:i/>
              </w:rPr>
              <w:t>теж поза межами триденного строку з дня оголошення його резолютивної частини).</w:t>
            </w:r>
          </w:p>
          <w:p w14:paraId="57EC2A0B" w14:textId="0038C2A7" w:rsidR="000B475B" w:rsidRPr="00DB4E68" w:rsidRDefault="000B475B" w:rsidP="00B54F67">
            <w:pPr>
              <w:jc w:val="both"/>
              <w:rPr>
                <w:rFonts w:ascii="Times New Roman" w:hAnsi="Times New Roman" w:cs="Times New Roman"/>
              </w:rPr>
            </w:pPr>
          </w:p>
          <w:p w14:paraId="157A23E0" w14:textId="0B7A0783" w:rsidR="00B54F67" w:rsidRPr="00DB4E68" w:rsidRDefault="00B54F67" w:rsidP="00D95BF4">
            <w:pPr>
              <w:jc w:val="both"/>
              <w:rPr>
                <w:rFonts w:ascii="Times New Roman" w:hAnsi="Times New Roman" w:cs="Times New Roman"/>
              </w:rPr>
            </w:pPr>
            <w:r w:rsidRPr="00DB4E68">
              <w:rPr>
                <w:rFonts w:ascii="Times New Roman" w:hAnsi="Times New Roman" w:cs="Times New Roman"/>
              </w:rPr>
              <w:t>Рішення ДП оприлюднено на в</w:t>
            </w:r>
            <w:r w:rsidR="00AC083B">
              <w:rPr>
                <w:rFonts w:ascii="Times New Roman" w:hAnsi="Times New Roman" w:cs="Times New Roman"/>
              </w:rPr>
              <w:t>ебсайті ВРП 22 червня 2021 року</w:t>
            </w:r>
          </w:p>
        </w:tc>
      </w:tr>
      <w:tr w:rsidR="000350D2" w:rsidRPr="00DB4E68" w14:paraId="5E4DD5CD" w14:textId="77777777" w:rsidTr="00914716">
        <w:tc>
          <w:tcPr>
            <w:tcW w:w="4813" w:type="dxa"/>
          </w:tcPr>
          <w:p w14:paraId="2F1E3735" w14:textId="77777777" w:rsidR="000350D2" w:rsidRPr="00DB4E68" w:rsidRDefault="000350D2" w:rsidP="00914716">
            <w:pPr>
              <w:spacing w:line="259" w:lineRule="auto"/>
              <w:jc w:val="both"/>
              <w:rPr>
                <w:rFonts w:ascii="Times New Roman" w:hAnsi="Times New Roman" w:cs="Times New Roman"/>
                <w:b/>
              </w:rPr>
            </w:pPr>
            <w:r w:rsidRPr="00DB4E68">
              <w:rPr>
                <w:rFonts w:ascii="Times New Roman" w:hAnsi="Times New Roman" w:cs="Times New Roman"/>
                <w:b/>
              </w:rPr>
              <w:t>Позиція ВРП</w:t>
            </w:r>
          </w:p>
        </w:tc>
        <w:tc>
          <w:tcPr>
            <w:tcW w:w="4815" w:type="dxa"/>
          </w:tcPr>
          <w:p w14:paraId="3538C798" w14:textId="77777777" w:rsidR="000350D2" w:rsidRPr="00DB4E68" w:rsidRDefault="000350D2" w:rsidP="00914716">
            <w:pPr>
              <w:spacing w:line="259" w:lineRule="auto"/>
              <w:jc w:val="both"/>
              <w:rPr>
                <w:rFonts w:ascii="Times New Roman" w:hAnsi="Times New Roman" w:cs="Times New Roman"/>
                <w:b/>
              </w:rPr>
            </w:pPr>
            <w:r w:rsidRPr="00DB4E68">
              <w:rPr>
                <w:rFonts w:ascii="Times New Roman" w:hAnsi="Times New Roman" w:cs="Times New Roman"/>
                <w:b/>
              </w:rPr>
              <w:t>Позиція ВРП</w:t>
            </w:r>
          </w:p>
        </w:tc>
      </w:tr>
      <w:tr w:rsidR="000350D2" w:rsidRPr="00DB4E68" w14:paraId="580A6141" w14:textId="77777777" w:rsidTr="00914716">
        <w:trPr>
          <w:trHeight w:val="1772"/>
        </w:trPr>
        <w:tc>
          <w:tcPr>
            <w:tcW w:w="4813" w:type="dxa"/>
          </w:tcPr>
          <w:p w14:paraId="6B101387" w14:textId="10A46265" w:rsidR="000350D2" w:rsidRPr="00DB4E68" w:rsidRDefault="00AC083B" w:rsidP="00914716">
            <w:pPr>
              <w:spacing w:line="259" w:lineRule="auto"/>
              <w:jc w:val="both"/>
              <w:rPr>
                <w:rFonts w:ascii="Times New Roman" w:hAnsi="Times New Roman" w:cs="Times New Roman"/>
              </w:rPr>
            </w:pPr>
            <w:r>
              <w:rPr>
                <w:rFonts w:ascii="Times New Roman" w:hAnsi="Times New Roman" w:cs="Times New Roman"/>
              </w:rPr>
              <w:t>У</w:t>
            </w:r>
            <w:r w:rsidR="000350D2" w:rsidRPr="00DB4E68">
              <w:rPr>
                <w:rFonts w:ascii="Times New Roman" w:hAnsi="Times New Roman" w:cs="Times New Roman"/>
              </w:rPr>
              <w:t>раховуючи дату отримання копії рішення, потребу в часі для підготовки скарги на рішення ДП, ВРП вважає пр</w:t>
            </w:r>
            <w:r>
              <w:rPr>
                <w:rFonts w:ascii="Times New Roman" w:hAnsi="Times New Roman" w:cs="Times New Roman"/>
              </w:rPr>
              <w:t>ичини пропуску строку поважними</w:t>
            </w:r>
          </w:p>
          <w:p w14:paraId="62CA1E1F" w14:textId="77777777" w:rsidR="000350D2" w:rsidRPr="00DB4E68" w:rsidRDefault="000350D2" w:rsidP="00914716">
            <w:pPr>
              <w:spacing w:line="259" w:lineRule="auto"/>
              <w:ind w:firstLine="567"/>
              <w:jc w:val="both"/>
              <w:rPr>
                <w:rFonts w:ascii="Times New Roman" w:hAnsi="Times New Roman" w:cs="Times New Roman"/>
              </w:rPr>
            </w:pPr>
          </w:p>
          <w:p w14:paraId="7EF283AB" w14:textId="77777777" w:rsidR="000350D2" w:rsidRPr="00DB4E68" w:rsidRDefault="000350D2" w:rsidP="00914716">
            <w:pPr>
              <w:spacing w:line="259" w:lineRule="auto"/>
              <w:ind w:firstLine="567"/>
              <w:jc w:val="both"/>
              <w:rPr>
                <w:rFonts w:ascii="Times New Roman" w:hAnsi="Times New Roman" w:cs="Times New Roman"/>
              </w:rPr>
            </w:pPr>
          </w:p>
          <w:p w14:paraId="38B2335A" w14:textId="77777777" w:rsidR="000350D2" w:rsidRPr="00DB4E68" w:rsidRDefault="000350D2" w:rsidP="00914716">
            <w:pPr>
              <w:spacing w:line="259" w:lineRule="auto"/>
              <w:ind w:firstLine="567"/>
              <w:jc w:val="both"/>
              <w:rPr>
                <w:rFonts w:ascii="Times New Roman" w:hAnsi="Times New Roman" w:cs="Times New Roman"/>
              </w:rPr>
            </w:pPr>
            <w:r>
              <w:rPr>
                <w:rFonts w:ascii="Times New Roman" w:hAnsi="Times New Roman" w:cs="Times New Roman"/>
                <w:b/>
              </w:rPr>
              <w:t xml:space="preserve">     </w:t>
            </w:r>
          </w:p>
        </w:tc>
        <w:tc>
          <w:tcPr>
            <w:tcW w:w="4815" w:type="dxa"/>
          </w:tcPr>
          <w:p w14:paraId="2768E3D5" w14:textId="1CA2453B" w:rsidR="000350D2" w:rsidRPr="00DB4E68" w:rsidRDefault="000350D2" w:rsidP="00914716">
            <w:pPr>
              <w:spacing w:line="259" w:lineRule="auto"/>
              <w:jc w:val="both"/>
              <w:rPr>
                <w:rFonts w:ascii="Times New Roman" w:hAnsi="Times New Roman" w:cs="Times New Roman"/>
              </w:rPr>
            </w:pPr>
            <w:r w:rsidRPr="00DB4E68">
              <w:rPr>
                <w:rFonts w:ascii="Times New Roman" w:hAnsi="Times New Roman" w:cs="Times New Roman"/>
              </w:rPr>
              <w:t>ВРП вважає, що суддя був обізнаний про ухвалене стосовно нього рішення ДП у день його ухвалення. При цьому текст вказаного рі</w:t>
            </w:r>
            <w:r w:rsidR="00AC083B">
              <w:rPr>
                <w:rFonts w:ascii="Times New Roman" w:hAnsi="Times New Roman" w:cs="Times New Roman"/>
              </w:rPr>
              <w:t>шення ДП було оприлюднено</w:t>
            </w:r>
            <w:r w:rsidRPr="00DB4E68">
              <w:rPr>
                <w:rFonts w:ascii="Times New Roman" w:hAnsi="Times New Roman" w:cs="Times New Roman"/>
              </w:rPr>
              <w:t xml:space="preserve"> на офіційному вебсайті ВРП за сім днів до закінчення строку на його оскарження, що надавало судді можливість звернутися зі скаргою на вказане рішення дисциплінарного органу у строк, визначений частиною другою статті 51 Закону України «Про Вищу раду правосуддя».</w:t>
            </w:r>
          </w:p>
          <w:p w14:paraId="7DF91793" w14:textId="178990DE" w:rsidR="000350D2" w:rsidRPr="00DB4E68" w:rsidRDefault="000350D2" w:rsidP="00914716">
            <w:pPr>
              <w:spacing w:line="259" w:lineRule="auto"/>
              <w:jc w:val="both"/>
              <w:rPr>
                <w:rFonts w:ascii="Times New Roman" w:hAnsi="Times New Roman" w:cs="Times New Roman"/>
                <w:lang w:val="ru-RU"/>
              </w:rPr>
            </w:pPr>
            <w:r w:rsidRPr="00DB4E68">
              <w:rPr>
                <w:rFonts w:ascii="Times New Roman" w:hAnsi="Times New Roman" w:cs="Times New Roman"/>
              </w:rPr>
              <w:t xml:space="preserve">Причини пропуску строку для оскарження рішення </w:t>
            </w:r>
            <w:r w:rsidR="00AC083B">
              <w:rPr>
                <w:rFonts w:ascii="Times New Roman" w:hAnsi="Times New Roman" w:cs="Times New Roman"/>
              </w:rPr>
              <w:t xml:space="preserve">ДП не можна вважати поважними, </w:t>
            </w:r>
            <w:r w:rsidRPr="00DB4E68">
              <w:rPr>
                <w:rFonts w:ascii="Times New Roman" w:hAnsi="Times New Roman" w:cs="Times New Roman"/>
              </w:rPr>
              <w:t xml:space="preserve"> тому відсут</w:t>
            </w:r>
            <w:r w:rsidR="00AC083B">
              <w:rPr>
                <w:rFonts w:ascii="Times New Roman" w:hAnsi="Times New Roman" w:cs="Times New Roman"/>
              </w:rPr>
              <w:t>ні підстави для його поновлення</w:t>
            </w:r>
          </w:p>
        </w:tc>
      </w:tr>
    </w:tbl>
    <w:p w14:paraId="6E5BB011" w14:textId="59A1D307" w:rsidR="00217EB7" w:rsidRPr="00AC3B36" w:rsidRDefault="00217EB7" w:rsidP="00A63D53">
      <w:pPr>
        <w:pStyle w:val="1"/>
      </w:pPr>
    </w:p>
    <w:p w14:paraId="59772F82" w14:textId="77777777" w:rsidR="00162240" w:rsidRDefault="00162240" w:rsidP="00217EB7">
      <w:pPr>
        <w:sectPr w:rsidR="00162240" w:rsidSect="00162240">
          <w:headerReference w:type="default" r:id="rId13"/>
          <w:headerReference w:type="first" r:id="rId14"/>
          <w:pgSz w:w="11906" w:h="16838"/>
          <w:pgMar w:top="1134" w:right="567" w:bottom="1134" w:left="1701" w:header="709" w:footer="709" w:gutter="0"/>
          <w:cols w:space="708"/>
          <w:titlePg/>
          <w:docGrid w:linePitch="360"/>
        </w:sectPr>
      </w:pPr>
    </w:p>
    <w:p w14:paraId="2393CCEC" w14:textId="145166BC" w:rsidR="003D0691" w:rsidRPr="00F02B67" w:rsidRDefault="007D337B" w:rsidP="00AC083B">
      <w:pPr>
        <w:pStyle w:val="1"/>
        <w:jc w:val="center"/>
      </w:pPr>
      <w:bookmarkStart w:id="20" w:name="_Toc170304125"/>
      <w:r w:rsidRPr="00F02B67">
        <w:lastRenderedPageBreak/>
        <w:t>В</w:t>
      </w:r>
      <w:r w:rsidR="003D0691" w:rsidRPr="00F02B67">
        <w:t>ИСНОВКИ</w:t>
      </w:r>
      <w:bookmarkEnd w:id="20"/>
    </w:p>
    <w:p w14:paraId="782932AD" w14:textId="77777777" w:rsidR="00A5770D" w:rsidRPr="00DB4E68" w:rsidRDefault="00A5770D" w:rsidP="002503BA">
      <w:pPr>
        <w:spacing w:line="240" w:lineRule="auto"/>
      </w:pPr>
    </w:p>
    <w:p w14:paraId="5F8A18D9" w14:textId="360CD84B" w:rsidR="00A5770D" w:rsidRPr="00DB4E68" w:rsidRDefault="00AC083B" w:rsidP="008E7B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проведеному узагальненні висвітлено</w:t>
      </w:r>
      <w:r w:rsidR="00A5770D" w:rsidRPr="00DB4E68">
        <w:rPr>
          <w:rFonts w:ascii="Times New Roman" w:hAnsi="Times New Roman" w:cs="Times New Roman"/>
          <w:sz w:val="28"/>
          <w:szCs w:val="28"/>
        </w:rPr>
        <w:t xml:space="preserve"> практику розгляду Вищою радою правосуддя </w:t>
      </w:r>
      <w:r w:rsidR="0065602D" w:rsidRPr="00DB4E68">
        <w:rPr>
          <w:rFonts w:ascii="Times New Roman" w:hAnsi="Times New Roman" w:cs="Times New Roman"/>
          <w:sz w:val="28"/>
          <w:szCs w:val="28"/>
        </w:rPr>
        <w:t xml:space="preserve">у 2023 році </w:t>
      </w:r>
      <w:r w:rsidR="00A5770D" w:rsidRPr="00DB4E68">
        <w:rPr>
          <w:rFonts w:ascii="Times New Roman" w:hAnsi="Times New Roman" w:cs="Times New Roman"/>
          <w:sz w:val="28"/>
          <w:szCs w:val="28"/>
        </w:rPr>
        <w:t xml:space="preserve">скарг на рішення </w:t>
      </w:r>
      <w:r w:rsidR="0071609E" w:rsidRPr="00DB4E68">
        <w:rPr>
          <w:rFonts w:ascii="Times New Roman" w:hAnsi="Times New Roman" w:cs="Times New Roman"/>
          <w:sz w:val="28"/>
          <w:szCs w:val="28"/>
        </w:rPr>
        <w:t xml:space="preserve">Дисциплінарних палат </w:t>
      </w:r>
      <w:r w:rsidR="00A5770D" w:rsidRPr="00DB4E68">
        <w:rPr>
          <w:rFonts w:ascii="Times New Roman" w:hAnsi="Times New Roman" w:cs="Times New Roman"/>
          <w:sz w:val="28"/>
          <w:szCs w:val="28"/>
        </w:rPr>
        <w:t xml:space="preserve">у дисциплінарних справах. </w:t>
      </w:r>
    </w:p>
    <w:p w14:paraId="4FE81C5D" w14:textId="1D9832C0" w:rsidR="008E7BA4" w:rsidRPr="00DB4E68" w:rsidRDefault="008E7BA4" w:rsidP="0071609E">
      <w:pPr>
        <w:pStyle w:val="22"/>
        <w:spacing w:before="0" w:line="240" w:lineRule="auto"/>
        <w:ind w:firstLine="567"/>
        <w:jc w:val="both"/>
        <w:rPr>
          <w:rFonts w:ascii="Times New Roman" w:hAnsi="Times New Roman" w:cs="Times New Roman"/>
          <w:b/>
          <w:iCs/>
          <w:shd w:val="clear" w:color="auto" w:fill="FFFFFF"/>
        </w:rPr>
      </w:pPr>
      <w:r w:rsidRPr="00DB4E68">
        <w:rPr>
          <w:rFonts w:ascii="Times New Roman" w:hAnsi="Times New Roman" w:cs="Times New Roman"/>
          <w:iCs/>
          <w:shd w:val="clear" w:color="auto" w:fill="FFFFFF"/>
        </w:rPr>
        <w:t>Вища рада правосуддя є судом в роз</w:t>
      </w:r>
      <w:r w:rsidR="00AC083B">
        <w:rPr>
          <w:rFonts w:ascii="Times New Roman" w:hAnsi="Times New Roman" w:cs="Times New Roman"/>
          <w:iCs/>
          <w:shd w:val="clear" w:color="auto" w:fill="FFFFFF"/>
        </w:rPr>
        <w:t>умінні висновків Європейського с</w:t>
      </w:r>
      <w:r w:rsidRPr="00DB4E68">
        <w:rPr>
          <w:rFonts w:ascii="Times New Roman" w:hAnsi="Times New Roman" w:cs="Times New Roman"/>
          <w:iCs/>
          <w:shd w:val="clear" w:color="auto" w:fill="FFFFFF"/>
        </w:rPr>
        <w:t>уду з п</w:t>
      </w:r>
      <w:r w:rsidR="00AC083B">
        <w:rPr>
          <w:rFonts w:ascii="Times New Roman" w:hAnsi="Times New Roman" w:cs="Times New Roman"/>
          <w:iCs/>
          <w:shd w:val="clear" w:color="auto" w:fill="FFFFFF"/>
        </w:rPr>
        <w:t>рав людини, відповідно до яких судом</w:t>
      </w:r>
      <w:r w:rsidRPr="00DB4E68">
        <w:rPr>
          <w:rFonts w:ascii="Times New Roman" w:hAnsi="Times New Roman" w:cs="Times New Roman"/>
          <w:iCs/>
          <w:shd w:val="clear" w:color="auto" w:fill="FFFFFF"/>
        </w:rPr>
        <w:t xml:space="preserve"> слід вважати будь-який юрисдикційний орган, що вирішує питання, віднесені до його компетенції на підставі норм права, відповідно до встановленої процедури.</w:t>
      </w:r>
    </w:p>
    <w:p w14:paraId="16950C55" w14:textId="08DBE1D7" w:rsidR="0065602D" w:rsidRPr="00DB4E68" w:rsidRDefault="0065602D" w:rsidP="0065602D">
      <w:pPr>
        <w:pStyle w:val="22"/>
        <w:spacing w:before="0" w:line="240" w:lineRule="auto"/>
        <w:ind w:firstLine="567"/>
        <w:jc w:val="both"/>
        <w:rPr>
          <w:rFonts w:ascii="Times New Roman" w:hAnsi="Times New Roman" w:cs="Times New Roman"/>
          <w:bCs/>
          <w:iCs/>
          <w:vertAlign w:val="superscript"/>
        </w:rPr>
      </w:pPr>
      <w:r w:rsidRPr="00DB4E68">
        <w:rPr>
          <w:rFonts w:ascii="Times New Roman" w:hAnsi="Times New Roman" w:cs="Times New Roman"/>
          <w:iCs/>
          <w:shd w:val="clear" w:color="auto" w:fill="FFFFFF"/>
        </w:rPr>
        <w:t>У</w:t>
      </w:r>
      <w:r w:rsidR="008E7BA4" w:rsidRPr="00DB4E68">
        <w:rPr>
          <w:rFonts w:ascii="Times New Roman" w:hAnsi="Times New Roman" w:cs="Times New Roman"/>
          <w:iCs/>
          <w:shd w:val="clear" w:color="auto" w:fill="FFFFFF"/>
        </w:rPr>
        <w:t xml:space="preserve"> процедурі перегляду рішень Дисциплінарних палат Вища р</w:t>
      </w:r>
      <w:r w:rsidR="007C223B">
        <w:rPr>
          <w:rFonts w:ascii="Times New Roman" w:hAnsi="Times New Roman" w:cs="Times New Roman"/>
          <w:iCs/>
          <w:shd w:val="clear" w:color="auto" w:fill="FFFFFF"/>
        </w:rPr>
        <w:t>ада правосуддя фактично виступає</w:t>
      </w:r>
      <w:r w:rsidR="008E7BA4" w:rsidRPr="00DB4E68">
        <w:rPr>
          <w:rFonts w:ascii="Times New Roman" w:hAnsi="Times New Roman" w:cs="Times New Roman"/>
          <w:iCs/>
          <w:shd w:val="clear" w:color="auto" w:fill="FFFFFF"/>
        </w:rPr>
        <w:t xml:space="preserve"> як суд апеляційної інстанції, що переглядає рішення Дисциплінарної палати на предмет його обґрунтованості, вмотивованості, відповідності встановленим під час дисциплінарного провадження обставинам, пропорційності застосованого до судді стягнення з урахуванням характеру дисциплінарного проступку, його наслідків, особи судді, ступеня його вини, наявності інших дисциплінарних стягнень, інших обставин, що впливають на можливість притягнення судді до дисциплінарної</w:t>
      </w:r>
      <w:r w:rsidR="00DE0B43">
        <w:rPr>
          <w:rFonts w:ascii="Times New Roman" w:hAnsi="Times New Roman" w:cs="Times New Roman"/>
          <w:iCs/>
          <w:shd w:val="clear" w:color="auto" w:fill="FFFFFF"/>
        </w:rPr>
        <w:t xml:space="preserve"> відповідальності</w:t>
      </w:r>
      <w:r w:rsidR="00F635D3" w:rsidRPr="00DB4E68">
        <w:rPr>
          <w:rFonts w:ascii="Times New Roman" w:hAnsi="Times New Roman" w:cs="Times New Roman"/>
          <w:bCs/>
          <w:iCs/>
          <w:vertAlign w:val="superscript"/>
        </w:rPr>
        <w:footnoteReference w:id="51"/>
      </w:r>
      <w:r w:rsidR="00DE0B43">
        <w:rPr>
          <w:rFonts w:ascii="Times New Roman" w:hAnsi="Times New Roman" w:cs="Times New Roman"/>
          <w:iCs/>
          <w:shd w:val="clear" w:color="auto" w:fill="FFFFFF"/>
        </w:rPr>
        <w:t>.</w:t>
      </w:r>
    </w:p>
    <w:p w14:paraId="6F06C59C" w14:textId="685BCC67" w:rsidR="0065602D" w:rsidRPr="00DB4E68" w:rsidRDefault="00E97469" w:rsidP="00FB28B1">
      <w:pPr>
        <w:spacing w:after="0" w:line="240" w:lineRule="auto"/>
        <w:ind w:firstLine="567"/>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З огляду на наведене вище у</w:t>
      </w:r>
      <w:r w:rsidR="0065602D" w:rsidRPr="00DB4E68">
        <w:rPr>
          <w:rFonts w:ascii="Times New Roman" w:eastAsia="Times New Roman" w:hAnsi="Times New Roman" w:cs="Times New Roman"/>
          <w:sz w:val="28"/>
          <w:szCs w:val="28"/>
          <w:lang w:eastAsia="en-GB"/>
        </w:rPr>
        <w:t xml:space="preserve">загальнення практики Вищої ради правосуддя із </w:t>
      </w:r>
      <w:r w:rsidR="00DE0B43">
        <w:rPr>
          <w:rFonts w:ascii="Times New Roman" w:eastAsia="Times New Roman" w:hAnsi="Times New Roman" w:cs="Times New Roman"/>
          <w:sz w:val="28"/>
          <w:szCs w:val="28"/>
          <w:lang w:eastAsia="en-GB"/>
        </w:rPr>
        <w:t>перегляду рішень Дисциплінарних палат</w:t>
      </w:r>
      <w:r w:rsidR="0065602D" w:rsidRPr="00DB4E68">
        <w:rPr>
          <w:rFonts w:ascii="Times New Roman" w:eastAsia="Times New Roman" w:hAnsi="Times New Roman" w:cs="Times New Roman"/>
          <w:sz w:val="28"/>
          <w:szCs w:val="28"/>
          <w:lang w:eastAsia="en-GB"/>
        </w:rPr>
        <w:t xml:space="preserve"> має важливе значення для правозастосовної діяльності </w:t>
      </w:r>
      <w:r w:rsidR="00FB28B1" w:rsidRPr="00DB4E68">
        <w:rPr>
          <w:rFonts w:ascii="Times New Roman" w:eastAsia="Times New Roman" w:hAnsi="Times New Roman" w:cs="Times New Roman"/>
          <w:sz w:val="28"/>
          <w:szCs w:val="28"/>
          <w:lang w:eastAsia="en-GB"/>
        </w:rPr>
        <w:t xml:space="preserve">як </w:t>
      </w:r>
      <w:r w:rsidR="0065602D" w:rsidRPr="00DB4E68">
        <w:rPr>
          <w:rFonts w:ascii="Times New Roman" w:eastAsia="Times New Roman" w:hAnsi="Times New Roman" w:cs="Times New Roman"/>
          <w:sz w:val="28"/>
          <w:szCs w:val="28"/>
          <w:lang w:eastAsia="en-GB"/>
        </w:rPr>
        <w:t xml:space="preserve">Вищої ради правосуддя, </w:t>
      </w:r>
      <w:r w:rsidR="00FB28B1" w:rsidRPr="00DB4E68">
        <w:rPr>
          <w:rFonts w:ascii="Times New Roman" w:eastAsia="Times New Roman" w:hAnsi="Times New Roman" w:cs="Times New Roman"/>
          <w:sz w:val="28"/>
          <w:szCs w:val="28"/>
          <w:lang w:eastAsia="en-GB"/>
        </w:rPr>
        <w:t xml:space="preserve">так </w:t>
      </w:r>
      <w:r w:rsidR="003C5803" w:rsidRPr="00DB4E68">
        <w:rPr>
          <w:rFonts w:ascii="Times New Roman" w:eastAsia="Times New Roman" w:hAnsi="Times New Roman" w:cs="Times New Roman"/>
          <w:sz w:val="28"/>
          <w:szCs w:val="28"/>
          <w:lang w:eastAsia="en-GB"/>
        </w:rPr>
        <w:t xml:space="preserve">і </w:t>
      </w:r>
      <w:r w:rsidR="00785E58">
        <w:rPr>
          <w:rFonts w:ascii="Times New Roman" w:eastAsia="Times New Roman" w:hAnsi="Times New Roman" w:cs="Times New Roman"/>
          <w:sz w:val="28"/>
          <w:szCs w:val="28"/>
          <w:lang w:eastAsia="en-GB"/>
        </w:rPr>
        <w:t xml:space="preserve">її </w:t>
      </w:r>
      <w:r w:rsidR="00FB28B1" w:rsidRPr="00DB4E68">
        <w:rPr>
          <w:rFonts w:ascii="Times New Roman" w:eastAsia="Times New Roman" w:hAnsi="Times New Roman" w:cs="Times New Roman"/>
          <w:sz w:val="28"/>
          <w:szCs w:val="28"/>
          <w:lang w:eastAsia="en-GB"/>
        </w:rPr>
        <w:t xml:space="preserve">Дисциплінарних палат, </w:t>
      </w:r>
      <w:r w:rsidR="0065602D" w:rsidRPr="00DB4E68">
        <w:rPr>
          <w:rFonts w:ascii="Times New Roman" w:eastAsia="Times New Roman" w:hAnsi="Times New Roman" w:cs="Times New Roman"/>
          <w:sz w:val="28"/>
          <w:szCs w:val="28"/>
          <w:lang w:eastAsia="en-GB"/>
        </w:rPr>
        <w:t xml:space="preserve">а також є своєрідним орієнтиром для </w:t>
      </w:r>
      <w:r w:rsidR="00DE0B43">
        <w:rPr>
          <w:rFonts w:ascii="Times New Roman" w:eastAsia="Times New Roman" w:hAnsi="Times New Roman" w:cs="Times New Roman"/>
          <w:sz w:val="28"/>
          <w:szCs w:val="28"/>
          <w:lang w:eastAsia="en-GB"/>
        </w:rPr>
        <w:t>судді, щодо якого ухвалено</w:t>
      </w:r>
      <w:r w:rsidR="0065602D" w:rsidRPr="00DB4E68">
        <w:rPr>
          <w:rFonts w:ascii="Times New Roman" w:eastAsia="Times New Roman" w:hAnsi="Times New Roman" w:cs="Times New Roman"/>
          <w:sz w:val="28"/>
          <w:szCs w:val="28"/>
          <w:lang w:eastAsia="en-GB"/>
        </w:rPr>
        <w:t xml:space="preserve"> рішення </w:t>
      </w:r>
      <w:r w:rsidR="00FB28B1" w:rsidRPr="00DB4E68">
        <w:rPr>
          <w:rFonts w:ascii="Times New Roman" w:eastAsia="Times New Roman" w:hAnsi="Times New Roman" w:cs="Times New Roman"/>
          <w:sz w:val="28"/>
          <w:szCs w:val="28"/>
          <w:lang w:eastAsia="en-GB"/>
        </w:rPr>
        <w:t>у</w:t>
      </w:r>
      <w:r w:rsidR="0065602D" w:rsidRPr="00DB4E68">
        <w:rPr>
          <w:rFonts w:ascii="Times New Roman" w:eastAsia="Times New Roman" w:hAnsi="Times New Roman" w:cs="Times New Roman"/>
          <w:sz w:val="28"/>
          <w:szCs w:val="28"/>
          <w:lang w:eastAsia="en-GB"/>
        </w:rPr>
        <w:t xml:space="preserve"> дисциплінарно</w:t>
      </w:r>
      <w:r w:rsidR="00FB28B1" w:rsidRPr="00DB4E68">
        <w:rPr>
          <w:rFonts w:ascii="Times New Roman" w:eastAsia="Times New Roman" w:hAnsi="Times New Roman" w:cs="Times New Roman"/>
          <w:sz w:val="28"/>
          <w:szCs w:val="28"/>
          <w:lang w:eastAsia="en-GB"/>
        </w:rPr>
        <w:t>му</w:t>
      </w:r>
      <w:r w:rsidR="0065602D" w:rsidRPr="00DB4E68">
        <w:rPr>
          <w:rFonts w:ascii="Times New Roman" w:eastAsia="Times New Roman" w:hAnsi="Times New Roman" w:cs="Times New Roman"/>
          <w:sz w:val="28"/>
          <w:szCs w:val="28"/>
          <w:lang w:eastAsia="en-GB"/>
        </w:rPr>
        <w:t xml:space="preserve"> провадженн</w:t>
      </w:r>
      <w:r w:rsidR="00FB28B1" w:rsidRPr="00DB4E68">
        <w:rPr>
          <w:rFonts w:ascii="Times New Roman" w:eastAsia="Times New Roman" w:hAnsi="Times New Roman" w:cs="Times New Roman"/>
          <w:sz w:val="28"/>
          <w:szCs w:val="28"/>
          <w:lang w:eastAsia="en-GB"/>
        </w:rPr>
        <w:t>і</w:t>
      </w:r>
      <w:r w:rsidR="00DE0B43">
        <w:rPr>
          <w:rFonts w:ascii="Times New Roman" w:eastAsia="Times New Roman" w:hAnsi="Times New Roman" w:cs="Times New Roman"/>
          <w:sz w:val="28"/>
          <w:szCs w:val="28"/>
          <w:lang w:eastAsia="en-GB"/>
        </w:rPr>
        <w:t>, та осо</w:t>
      </w:r>
      <w:r w:rsidR="0065602D" w:rsidRPr="00DB4E68">
        <w:rPr>
          <w:rFonts w:ascii="Times New Roman" w:eastAsia="Times New Roman" w:hAnsi="Times New Roman" w:cs="Times New Roman"/>
          <w:sz w:val="28"/>
          <w:szCs w:val="28"/>
          <w:lang w:eastAsia="en-GB"/>
        </w:rPr>
        <w:t>б</w:t>
      </w:r>
      <w:r w:rsidR="00DE0B43">
        <w:rPr>
          <w:rFonts w:ascii="Times New Roman" w:eastAsia="Times New Roman" w:hAnsi="Times New Roman" w:cs="Times New Roman"/>
          <w:sz w:val="28"/>
          <w:szCs w:val="28"/>
          <w:lang w:eastAsia="en-GB"/>
        </w:rPr>
        <w:t>и, яка подала</w:t>
      </w:r>
      <w:r w:rsidR="0065602D" w:rsidRPr="00DB4E68">
        <w:rPr>
          <w:rFonts w:ascii="Times New Roman" w:eastAsia="Times New Roman" w:hAnsi="Times New Roman" w:cs="Times New Roman"/>
          <w:sz w:val="28"/>
          <w:szCs w:val="28"/>
          <w:lang w:eastAsia="en-GB"/>
        </w:rPr>
        <w:t xml:space="preserve"> дисциплінарну скаргу про вчинення </w:t>
      </w:r>
      <w:r w:rsidR="00FB28B1" w:rsidRPr="00DB4E68">
        <w:rPr>
          <w:rFonts w:ascii="Times New Roman" w:eastAsia="Times New Roman" w:hAnsi="Times New Roman" w:cs="Times New Roman"/>
          <w:sz w:val="28"/>
          <w:szCs w:val="28"/>
          <w:lang w:eastAsia="en-GB"/>
        </w:rPr>
        <w:t>суддею</w:t>
      </w:r>
      <w:r w:rsidR="0065602D" w:rsidRPr="00DB4E68">
        <w:rPr>
          <w:rFonts w:ascii="Times New Roman" w:eastAsia="Times New Roman" w:hAnsi="Times New Roman" w:cs="Times New Roman"/>
          <w:sz w:val="28"/>
          <w:szCs w:val="28"/>
          <w:lang w:eastAsia="en-GB"/>
        </w:rPr>
        <w:t xml:space="preserve"> дисциплінарного проступку.</w:t>
      </w:r>
    </w:p>
    <w:p w14:paraId="71D7DC5E" w14:textId="076D9177" w:rsidR="0071609E" w:rsidRPr="002D29EC" w:rsidRDefault="002D29EC" w:rsidP="0071609E">
      <w:pPr>
        <w:spacing w:after="0" w:line="240" w:lineRule="auto"/>
        <w:ind w:firstLine="567"/>
        <w:jc w:val="both"/>
        <w:rPr>
          <w:rFonts w:ascii="Times New Roman" w:hAnsi="Times New Roman"/>
          <w:sz w:val="28"/>
          <w:szCs w:val="28"/>
        </w:rPr>
      </w:pPr>
      <w:r w:rsidRPr="002D29EC">
        <w:rPr>
          <w:rFonts w:ascii="Times New Roman" w:hAnsi="Times New Roman"/>
          <w:sz w:val="28"/>
          <w:szCs w:val="28"/>
        </w:rPr>
        <w:t>Аналіз практики</w:t>
      </w:r>
      <w:r w:rsidR="00514714" w:rsidRPr="002D29EC">
        <w:rPr>
          <w:rFonts w:ascii="Times New Roman" w:hAnsi="Times New Roman"/>
          <w:sz w:val="28"/>
          <w:szCs w:val="28"/>
        </w:rPr>
        <w:t xml:space="preserve"> В</w:t>
      </w:r>
      <w:r w:rsidR="00E43BC8">
        <w:rPr>
          <w:rFonts w:ascii="Times New Roman" w:hAnsi="Times New Roman"/>
          <w:sz w:val="28"/>
          <w:szCs w:val="28"/>
        </w:rPr>
        <w:t>ищої ради правосуддя</w:t>
      </w:r>
      <w:r w:rsidR="00514714" w:rsidRPr="002D29EC">
        <w:rPr>
          <w:rFonts w:ascii="Times New Roman" w:hAnsi="Times New Roman"/>
          <w:sz w:val="28"/>
          <w:szCs w:val="28"/>
        </w:rPr>
        <w:t xml:space="preserve"> </w:t>
      </w:r>
      <w:r w:rsidRPr="002D29EC">
        <w:rPr>
          <w:rFonts w:ascii="Times New Roman" w:eastAsia="Times New Roman" w:hAnsi="Times New Roman" w:cs="Times New Roman"/>
          <w:sz w:val="28"/>
          <w:szCs w:val="28"/>
          <w:lang w:eastAsia="en-GB"/>
        </w:rPr>
        <w:t xml:space="preserve">із перегляду рішень Дисциплінарних палат </w:t>
      </w:r>
      <w:r w:rsidRPr="002D29EC">
        <w:rPr>
          <w:rFonts w:ascii="Times New Roman" w:hAnsi="Times New Roman"/>
          <w:sz w:val="28"/>
          <w:szCs w:val="28"/>
        </w:rPr>
        <w:t xml:space="preserve">дає можливість дійти таких висновків. </w:t>
      </w:r>
    </w:p>
    <w:p w14:paraId="4CF5D2D4" w14:textId="77777777" w:rsidR="003F02BD" w:rsidRPr="002D29EC" w:rsidRDefault="003F02BD" w:rsidP="00A5770D">
      <w:pPr>
        <w:spacing w:after="0"/>
        <w:ind w:firstLine="567"/>
        <w:jc w:val="both"/>
        <w:rPr>
          <w:rFonts w:ascii="Times New Roman" w:hAnsi="Times New Roman" w:cs="Times New Roman"/>
          <w:sz w:val="28"/>
          <w:szCs w:val="28"/>
        </w:rPr>
      </w:pPr>
    </w:p>
    <w:p w14:paraId="5B231F34" w14:textId="77777777" w:rsidR="00FB28B1" w:rsidRPr="00DB4E68" w:rsidRDefault="00FB28B1" w:rsidP="00FB28B1">
      <w:pPr>
        <w:spacing w:after="0"/>
        <w:ind w:firstLine="567"/>
        <w:jc w:val="both"/>
        <w:rPr>
          <w:rFonts w:ascii="Times New Roman" w:eastAsia="Times New Roman" w:hAnsi="Times New Roman" w:cs="Times New Roman"/>
          <w:sz w:val="28"/>
          <w:szCs w:val="28"/>
          <w:lang w:eastAsia="en-GB"/>
        </w:rPr>
      </w:pPr>
      <w:r w:rsidRPr="00DB4E68">
        <w:rPr>
          <w:rFonts w:ascii="Times New Roman" w:eastAsia="Times New Roman" w:hAnsi="Times New Roman" w:cs="Times New Roman"/>
          <w:sz w:val="28"/>
          <w:szCs w:val="28"/>
          <w:lang w:eastAsia="en-GB"/>
        </w:rPr>
        <w:t xml:space="preserve">1. Практика Вищої ради правосуддя з розгляду скарг на рішення </w:t>
      </w:r>
      <w:r w:rsidR="00437E28" w:rsidRPr="00DB4E68">
        <w:rPr>
          <w:rFonts w:ascii="Times New Roman" w:eastAsia="Times New Roman" w:hAnsi="Times New Roman" w:cs="Times New Roman"/>
          <w:sz w:val="28"/>
          <w:szCs w:val="28"/>
          <w:lang w:eastAsia="en-GB"/>
        </w:rPr>
        <w:t xml:space="preserve">Дисциплінарних палат </w:t>
      </w:r>
      <w:r w:rsidRPr="00DB4E68">
        <w:rPr>
          <w:rFonts w:ascii="Times New Roman" w:eastAsia="Times New Roman" w:hAnsi="Times New Roman" w:cs="Times New Roman"/>
          <w:sz w:val="28"/>
          <w:szCs w:val="28"/>
          <w:lang w:eastAsia="en-GB"/>
        </w:rPr>
        <w:t>у дисциплінарних справах стосовно суддів загалом була однорідною.</w:t>
      </w:r>
    </w:p>
    <w:p w14:paraId="6D70EAA7" w14:textId="77777777" w:rsidR="003C5803" w:rsidRPr="00DB4E68" w:rsidRDefault="003C5803" w:rsidP="00FB28B1">
      <w:pPr>
        <w:spacing w:after="0"/>
        <w:ind w:firstLine="567"/>
        <w:jc w:val="both"/>
        <w:rPr>
          <w:rFonts w:ascii="Times New Roman" w:hAnsi="Times New Roman" w:cs="Times New Roman"/>
          <w:bCs/>
          <w:sz w:val="28"/>
          <w:szCs w:val="28"/>
        </w:rPr>
      </w:pPr>
    </w:p>
    <w:p w14:paraId="1FE6E907" w14:textId="3CA34207" w:rsidR="00A5770D" w:rsidRPr="00DB4E68" w:rsidRDefault="0065602D" w:rsidP="00A5770D">
      <w:pPr>
        <w:spacing w:after="0"/>
        <w:ind w:firstLine="567"/>
        <w:jc w:val="both"/>
        <w:rPr>
          <w:rFonts w:ascii="Times New Roman" w:hAnsi="Times New Roman" w:cs="Times New Roman"/>
          <w:bCs/>
          <w:sz w:val="28"/>
          <w:szCs w:val="28"/>
        </w:rPr>
      </w:pPr>
      <w:r w:rsidRPr="00DB4E68">
        <w:rPr>
          <w:rFonts w:ascii="Times New Roman" w:hAnsi="Times New Roman" w:cs="Times New Roman"/>
          <w:bCs/>
          <w:sz w:val="28"/>
          <w:szCs w:val="28"/>
        </w:rPr>
        <w:t>2. З</w:t>
      </w:r>
      <w:r w:rsidR="00A5770D" w:rsidRPr="00DB4E68">
        <w:rPr>
          <w:rFonts w:ascii="Times New Roman" w:hAnsi="Times New Roman" w:cs="Times New Roman"/>
          <w:bCs/>
          <w:sz w:val="28"/>
          <w:szCs w:val="28"/>
        </w:rPr>
        <w:t xml:space="preserve">алишаючи рішення Дисциплінарних палат без змін, </w:t>
      </w:r>
      <w:r w:rsidRPr="00DB4E68">
        <w:rPr>
          <w:rFonts w:ascii="Times New Roman" w:hAnsi="Times New Roman" w:cs="Times New Roman"/>
          <w:bCs/>
          <w:sz w:val="28"/>
          <w:szCs w:val="28"/>
        </w:rPr>
        <w:t>Вища рада правосуддя</w:t>
      </w:r>
      <w:r w:rsidR="00A5770D" w:rsidRPr="00DB4E68">
        <w:rPr>
          <w:rFonts w:ascii="Times New Roman" w:hAnsi="Times New Roman" w:cs="Times New Roman"/>
          <w:bCs/>
          <w:sz w:val="28"/>
          <w:szCs w:val="28"/>
        </w:rPr>
        <w:t xml:space="preserve"> визнавала правильними висновки Дисциплінарних палат стосовно кваліфікації дій суддів за ознаками складів дисциплінарних проступків, передбачених частиною першою статті 106 Закону України</w:t>
      </w:r>
      <w:r w:rsidR="00DF51ED">
        <w:rPr>
          <w:rFonts w:ascii="Times New Roman" w:hAnsi="Times New Roman" w:cs="Times New Roman"/>
          <w:bCs/>
          <w:sz w:val="28"/>
          <w:szCs w:val="28"/>
        </w:rPr>
        <w:t xml:space="preserve"> </w:t>
      </w:r>
      <w:r w:rsidR="00B90911">
        <w:rPr>
          <w:rFonts w:ascii="Times New Roman" w:hAnsi="Times New Roman" w:cs="Times New Roman"/>
          <w:bCs/>
          <w:sz w:val="28"/>
          <w:szCs w:val="28"/>
        </w:rPr>
        <w:t xml:space="preserve"> </w:t>
      </w:r>
      <w:r w:rsidR="00A5770D" w:rsidRPr="00DB4E68">
        <w:rPr>
          <w:rFonts w:ascii="Times New Roman" w:hAnsi="Times New Roman" w:cs="Times New Roman"/>
          <w:bCs/>
          <w:sz w:val="28"/>
          <w:szCs w:val="28"/>
        </w:rPr>
        <w:t xml:space="preserve">«Про судоустрій і статус суддів», </w:t>
      </w:r>
      <w:r w:rsidR="00FB28B1" w:rsidRPr="00DB4E68">
        <w:rPr>
          <w:rFonts w:ascii="Times New Roman" w:hAnsi="Times New Roman" w:cs="Times New Roman"/>
          <w:bCs/>
          <w:sz w:val="28"/>
          <w:szCs w:val="28"/>
        </w:rPr>
        <w:t>зокрема</w:t>
      </w:r>
      <w:r w:rsidR="00A5770D" w:rsidRPr="00DB4E68">
        <w:rPr>
          <w:rFonts w:ascii="Times New Roman" w:hAnsi="Times New Roman" w:cs="Times New Roman"/>
          <w:bCs/>
          <w:sz w:val="28"/>
          <w:szCs w:val="28"/>
        </w:rPr>
        <w:t>:</w:t>
      </w:r>
    </w:p>
    <w:p w14:paraId="5A481B2C" w14:textId="50A7D87D" w:rsidR="00A5770D" w:rsidRDefault="00A5770D" w:rsidP="003C5803">
      <w:pPr>
        <w:numPr>
          <w:ilvl w:val="0"/>
          <w:numId w:val="3"/>
        </w:numPr>
        <w:tabs>
          <w:tab w:val="left" w:pos="851"/>
        </w:tabs>
        <w:spacing w:after="0"/>
        <w:ind w:left="0" w:firstLine="567"/>
        <w:jc w:val="both"/>
        <w:rPr>
          <w:rFonts w:ascii="Times New Roman" w:hAnsi="Times New Roman" w:cs="Times New Roman"/>
          <w:bCs/>
          <w:sz w:val="28"/>
          <w:szCs w:val="28"/>
        </w:rPr>
      </w:pPr>
      <w:r w:rsidRPr="00DB4E68">
        <w:rPr>
          <w:rFonts w:ascii="Times New Roman" w:hAnsi="Times New Roman" w:cs="Times New Roman"/>
          <w:bCs/>
          <w:sz w:val="28"/>
          <w:szCs w:val="28"/>
        </w:rPr>
        <w:t>підпунктом «б»</w:t>
      </w:r>
      <w:r w:rsidR="003C5803" w:rsidRPr="00DB4E68">
        <w:rPr>
          <w:rFonts w:ascii="Times New Roman" w:hAnsi="Times New Roman" w:cs="Times New Roman"/>
          <w:bCs/>
          <w:sz w:val="28"/>
          <w:szCs w:val="28"/>
        </w:rPr>
        <w:t xml:space="preserve"> пункту 1</w:t>
      </w:r>
      <w:r w:rsidRPr="00DB4E68">
        <w:rPr>
          <w:rFonts w:ascii="Times New Roman" w:hAnsi="Times New Roman" w:cs="Times New Roman"/>
          <w:bCs/>
          <w:sz w:val="28"/>
          <w:szCs w:val="28"/>
        </w:rPr>
        <w:t xml:space="preserve"> (</w:t>
      </w:r>
      <w:proofErr w:type="spellStart"/>
      <w:r w:rsidRPr="00000C6A">
        <w:rPr>
          <w:rFonts w:ascii="Times New Roman" w:hAnsi="Times New Roman" w:cs="Times New Roman"/>
          <w:bCs/>
          <w:iCs/>
          <w:sz w:val="28"/>
          <w:szCs w:val="28"/>
        </w:rPr>
        <w:t>н</w:t>
      </w:r>
      <w:r w:rsidRPr="00DB4E68">
        <w:rPr>
          <w:rFonts w:ascii="Times New Roman" w:hAnsi="Times New Roman" w:cs="Times New Roman"/>
          <w:bCs/>
          <w:sz w:val="28"/>
          <w:szCs w:val="28"/>
        </w:rPr>
        <w:t>езазначення</w:t>
      </w:r>
      <w:proofErr w:type="spellEnd"/>
      <w:r w:rsidRPr="00DB4E68">
        <w:rPr>
          <w:rFonts w:ascii="Times New Roman" w:hAnsi="Times New Roman" w:cs="Times New Roman"/>
          <w:bCs/>
          <w:sz w:val="28"/>
          <w:szCs w:val="28"/>
        </w:rPr>
        <w:t xml:space="preserve"> аргументів відхилення доводів  сторони процесу);</w:t>
      </w:r>
    </w:p>
    <w:p w14:paraId="1B474DB7" w14:textId="3B5EDCC9" w:rsidR="00A5770D" w:rsidRPr="00DB4E68" w:rsidRDefault="00A5770D" w:rsidP="003C5803">
      <w:pPr>
        <w:numPr>
          <w:ilvl w:val="0"/>
          <w:numId w:val="3"/>
        </w:numPr>
        <w:tabs>
          <w:tab w:val="left" w:pos="851"/>
        </w:tabs>
        <w:spacing w:after="0"/>
        <w:ind w:left="0" w:firstLine="567"/>
        <w:jc w:val="both"/>
        <w:rPr>
          <w:rFonts w:ascii="Times New Roman" w:hAnsi="Times New Roman" w:cs="Times New Roman"/>
          <w:b/>
          <w:bCs/>
          <w:i/>
          <w:sz w:val="28"/>
          <w:szCs w:val="28"/>
        </w:rPr>
      </w:pPr>
      <w:r w:rsidRPr="00DB4E68">
        <w:rPr>
          <w:rFonts w:ascii="Times New Roman" w:hAnsi="Times New Roman" w:cs="Times New Roman"/>
          <w:bCs/>
          <w:sz w:val="28"/>
          <w:szCs w:val="28"/>
        </w:rPr>
        <w:t>пунктом 2</w:t>
      </w:r>
      <w:r w:rsidR="00DF51ED">
        <w:rPr>
          <w:rFonts w:ascii="Times New Roman" w:hAnsi="Times New Roman" w:cs="Times New Roman"/>
          <w:bCs/>
          <w:sz w:val="28"/>
          <w:szCs w:val="28"/>
        </w:rPr>
        <w:t xml:space="preserve"> </w:t>
      </w:r>
      <w:r w:rsidR="00B90911">
        <w:rPr>
          <w:rFonts w:ascii="Times New Roman" w:hAnsi="Times New Roman" w:cs="Times New Roman"/>
          <w:bCs/>
          <w:sz w:val="28"/>
          <w:szCs w:val="28"/>
        </w:rPr>
        <w:t xml:space="preserve"> </w:t>
      </w:r>
      <w:r w:rsidRPr="00DB4E68">
        <w:rPr>
          <w:rFonts w:ascii="Times New Roman" w:hAnsi="Times New Roman" w:cs="Times New Roman"/>
          <w:bCs/>
          <w:sz w:val="28"/>
          <w:szCs w:val="28"/>
        </w:rPr>
        <w:t>(</w:t>
      </w:r>
      <w:proofErr w:type="spellStart"/>
      <w:r w:rsidRPr="00DB4E68">
        <w:rPr>
          <w:rFonts w:ascii="Times New Roman" w:hAnsi="Times New Roman" w:cs="Times New Roman"/>
          <w:bCs/>
          <w:sz w:val="28"/>
          <w:szCs w:val="28"/>
        </w:rPr>
        <w:t>нерозгляд</w:t>
      </w:r>
      <w:proofErr w:type="spellEnd"/>
      <w:r w:rsidRPr="00DB4E68">
        <w:rPr>
          <w:rFonts w:ascii="Times New Roman" w:hAnsi="Times New Roman" w:cs="Times New Roman"/>
          <w:bCs/>
          <w:sz w:val="28"/>
          <w:szCs w:val="28"/>
        </w:rPr>
        <w:t xml:space="preserve"> заяви про самовідвід судді протягом розумного строку; неодноразове відкладення розгляду справ про адміністративні </w:t>
      </w:r>
      <w:r w:rsidRPr="00DB4E68">
        <w:rPr>
          <w:rFonts w:ascii="Times New Roman" w:hAnsi="Times New Roman" w:cs="Times New Roman"/>
          <w:bCs/>
          <w:sz w:val="28"/>
          <w:szCs w:val="28"/>
        </w:rPr>
        <w:lastRenderedPageBreak/>
        <w:t>правопорушення із значними часовими інтервалами, що призвело до закінчення строку накладення адміністративного стягнення; невжиття заходів щодо розгляду клопотання прокурора про продовження строків тримання під вартою обвинувачених, що призвело до звільнення їх з-під варти);</w:t>
      </w:r>
    </w:p>
    <w:p w14:paraId="197D1A15" w14:textId="77777777" w:rsidR="00A5770D" w:rsidRPr="00DB4E68" w:rsidRDefault="00A5770D" w:rsidP="003C5803">
      <w:pPr>
        <w:numPr>
          <w:ilvl w:val="0"/>
          <w:numId w:val="3"/>
        </w:numPr>
        <w:tabs>
          <w:tab w:val="left" w:pos="851"/>
        </w:tabs>
        <w:spacing w:after="0"/>
        <w:ind w:left="0" w:firstLine="567"/>
        <w:jc w:val="both"/>
        <w:rPr>
          <w:rFonts w:ascii="Times New Roman" w:hAnsi="Times New Roman" w:cs="Times New Roman"/>
          <w:bCs/>
          <w:sz w:val="28"/>
          <w:szCs w:val="28"/>
        </w:rPr>
      </w:pPr>
      <w:r w:rsidRPr="00DB4E68">
        <w:rPr>
          <w:rFonts w:ascii="Times New Roman" w:hAnsi="Times New Roman" w:cs="Times New Roman"/>
          <w:bCs/>
          <w:sz w:val="28"/>
          <w:szCs w:val="28"/>
        </w:rPr>
        <w:t>пунктом 3 (керування транспортним засобом у стані алкогольного сп’яніння, що спричинило дорожньо-транспортну пригоду; спілкування у позапроцесуальний спосіб із адвокатом, який діяв в інтересах учасника кримінальної справи, що перебувала на розгляді судді).</w:t>
      </w:r>
    </w:p>
    <w:p w14:paraId="6F5E5EBC" w14:textId="77777777" w:rsidR="003C5803" w:rsidRPr="00DB4E68" w:rsidRDefault="003C5803" w:rsidP="00A5770D">
      <w:pPr>
        <w:spacing w:after="0"/>
        <w:ind w:firstLine="567"/>
        <w:jc w:val="both"/>
        <w:rPr>
          <w:rFonts w:ascii="Times New Roman" w:hAnsi="Times New Roman" w:cs="Times New Roman"/>
          <w:bCs/>
          <w:sz w:val="28"/>
          <w:szCs w:val="28"/>
        </w:rPr>
      </w:pPr>
    </w:p>
    <w:p w14:paraId="12653A9A" w14:textId="30B21700" w:rsidR="00A5770D" w:rsidRPr="00DB4E68" w:rsidRDefault="003C5803" w:rsidP="00A5770D">
      <w:pPr>
        <w:spacing w:after="0"/>
        <w:ind w:firstLine="567"/>
        <w:jc w:val="both"/>
        <w:rPr>
          <w:rFonts w:ascii="Times New Roman" w:hAnsi="Times New Roman" w:cs="Times New Roman"/>
          <w:bCs/>
          <w:sz w:val="28"/>
          <w:szCs w:val="28"/>
        </w:rPr>
      </w:pPr>
      <w:r w:rsidRPr="00DB4E68">
        <w:rPr>
          <w:rFonts w:ascii="Times New Roman" w:hAnsi="Times New Roman" w:cs="Times New Roman"/>
          <w:bCs/>
          <w:sz w:val="28"/>
          <w:szCs w:val="28"/>
        </w:rPr>
        <w:t xml:space="preserve">3. </w:t>
      </w:r>
      <w:r w:rsidR="008F4FAF" w:rsidRPr="00DB4E68">
        <w:rPr>
          <w:rFonts w:ascii="Times New Roman" w:hAnsi="Times New Roman" w:cs="Times New Roman"/>
          <w:bCs/>
          <w:sz w:val="28"/>
          <w:szCs w:val="28"/>
        </w:rPr>
        <w:t>В усіх</w:t>
      </w:r>
      <w:r w:rsidR="00A5770D" w:rsidRPr="00DB4E68">
        <w:rPr>
          <w:rFonts w:ascii="Times New Roman" w:hAnsi="Times New Roman" w:cs="Times New Roman"/>
          <w:bCs/>
          <w:sz w:val="28"/>
          <w:szCs w:val="28"/>
        </w:rPr>
        <w:t xml:space="preserve"> випадках </w:t>
      </w:r>
      <w:r w:rsidRPr="00DB4E68">
        <w:rPr>
          <w:rFonts w:ascii="Times New Roman" w:hAnsi="Times New Roman" w:cs="Times New Roman"/>
          <w:bCs/>
          <w:sz w:val="28"/>
          <w:szCs w:val="28"/>
        </w:rPr>
        <w:t xml:space="preserve">залишення </w:t>
      </w:r>
      <w:r w:rsidR="0023311D" w:rsidRPr="00DB4E68">
        <w:rPr>
          <w:rFonts w:ascii="Times New Roman" w:hAnsi="Times New Roman" w:cs="Times New Roman"/>
          <w:bCs/>
          <w:sz w:val="28"/>
          <w:szCs w:val="28"/>
        </w:rPr>
        <w:t xml:space="preserve">без змін </w:t>
      </w:r>
      <w:r w:rsidRPr="00DB4E68">
        <w:rPr>
          <w:rFonts w:ascii="Times New Roman" w:hAnsi="Times New Roman" w:cs="Times New Roman"/>
          <w:bCs/>
          <w:sz w:val="28"/>
          <w:szCs w:val="28"/>
        </w:rPr>
        <w:t xml:space="preserve">рішень </w:t>
      </w:r>
      <w:r w:rsidR="0023311D" w:rsidRPr="00DB4E68">
        <w:rPr>
          <w:rFonts w:ascii="Times New Roman" w:hAnsi="Times New Roman" w:cs="Times New Roman"/>
          <w:bCs/>
          <w:sz w:val="28"/>
          <w:szCs w:val="28"/>
        </w:rPr>
        <w:t>про притягнення суддів до дисциплінарної відповідальності</w:t>
      </w:r>
      <w:r w:rsidR="008F4FAF" w:rsidRPr="00DB4E68">
        <w:rPr>
          <w:rFonts w:ascii="Times New Roman" w:hAnsi="Times New Roman" w:cs="Times New Roman"/>
          <w:bCs/>
          <w:sz w:val="28"/>
          <w:szCs w:val="28"/>
        </w:rPr>
        <w:t xml:space="preserve"> </w:t>
      </w:r>
      <w:r w:rsidR="00A5770D" w:rsidRPr="00DB4E68">
        <w:rPr>
          <w:rFonts w:ascii="Times New Roman" w:hAnsi="Times New Roman" w:cs="Times New Roman"/>
          <w:bCs/>
          <w:sz w:val="28"/>
          <w:szCs w:val="28"/>
        </w:rPr>
        <w:t xml:space="preserve">Вища рада правосуддя </w:t>
      </w:r>
      <w:r w:rsidRPr="00DB4E68">
        <w:rPr>
          <w:rFonts w:ascii="Times New Roman" w:hAnsi="Times New Roman" w:cs="Times New Roman"/>
          <w:bCs/>
          <w:sz w:val="28"/>
          <w:szCs w:val="28"/>
        </w:rPr>
        <w:t>констатувала,</w:t>
      </w:r>
      <w:r w:rsidR="00437E28" w:rsidRPr="00DB4E68">
        <w:rPr>
          <w:rFonts w:ascii="Times New Roman" w:hAnsi="Times New Roman" w:cs="Times New Roman"/>
          <w:bCs/>
          <w:sz w:val="28"/>
          <w:szCs w:val="28"/>
        </w:rPr>
        <w:t xml:space="preserve"> що </w:t>
      </w:r>
      <w:r w:rsidR="00514714">
        <w:rPr>
          <w:rFonts w:ascii="Times New Roman" w:hAnsi="Times New Roman" w:cs="Times New Roman"/>
          <w:bCs/>
          <w:sz w:val="28"/>
          <w:szCs w:val="28"/>
        </w:rPr>
        <w:t>Дисциплінарні</w:t>
      </w:r>
      <w:r w:rsidR="00A5770D" w:rsidRPr="00DB4E68">
        <w:rPr>
          <w:rFonts w:ascii="Times New Roman" w:hAnsi="Times New Roman" w:cs="Times New Roman"/>
          <w:bCs/>
          <w:sz w:val="28"/>
          <w:szCs w:val="28"/>
        </w:rPr>
        <w:t xml:space="preserve"> палат</w:t>
      </w:r>
      <w:r w:rsidR="00437E28" w:rsidRPr="00DB4E68">
        <w:rPr>
          <w:rFonts w:ascii="Times New Roman" w:hAnsi="Times New Roman" w:cs="Times New Roman"/>
          <w:bCs/>
          <w:sz w:val="28"/>
          <w:szCs w:val="28"/>
        </w:rPr>
        <w:t xml:space="preserve">и </w:t>
      </w:r>
      <w:r w:rsidR="00514714">
        <w:rPr>
          <w:rFonts w:ascii="Times New Roman" w:hAnsi="Times New Roman" w:cs="Times New Roman"/>
          <w:bCs/>
          <w:sz w:val="28"/>
          <w:szCs w:val="28"/>
        </w:rPr>
        <w:t xml:space="preserve">обирали </w:t>
      </w:r>
      <w:r w:rsidR="00437E28" w:rsidRPr="00DB4E68">
        <w:rPr>
          <w:rFonts w:ascii="Times New Roman" w:hAnsi="Times New Roman" w:cs="Times New Roman"/>
          <w:bCs/>
          <w:sz w:val="28"/>
          <w:szCs w:val="28"/>
        </w:rPr>
        <w:t xml:space="preserve">види дисциплінарних стягнень </w:t>
      </w:r>
      <w:r w:rsidR="008F4FAF" w:rsidRPr="00DB4E68">
        <w:rPr>
          <w:rFonts w:ascii="Times New Roman" w:hAnsi="Times New Roman" w:cs="Times New Roman"/>
          <w:bCs/>
          <w:sz w:val="28"/>
          <w:szCs w:val="28"/>
        </w:rPr>
        <w:t xml:space="preserve">суддям </w:t>
      </w:r>
      <w:r w:rsidRPr="00DB4E68">
        <w:rPr>
          <w:rFonts w:ascii="Times New Roman" w:hAnsi="Times New Roman" w:cs="Times New Roman"/>
          <w:bCs/>
          <w:sz w:val="28"/>
          <w:szCs w:val="28"/>
        </w:rPr>
        <w:t>з урахуванням</w:t>
      </w:r>
      <w:r w:rsidR="00437E28" w:rsidRPr="00DB4E68">
        <w:rPr>
          <w:rFonts w:ascii="Times New Roman" w:hAnsi="Times New Roman" w:cs="Times New Roman"/>
          <w:bCs/>
          <w:sz w:val="28"/>
          <w:szCs w:val="28"/>
        </w:rPr>
        <w:t xml:space="preserve"> обставин дисциплінарної справи </w:t>
      </w:r>
      <w:r w:rsidRPr="00DB4E68">
        <w:rPr>
          <w:rFonts w:ascii="Times New Roman" w:hAnsi="Times New Roman" w:cs="Times New Roman"/>
          <w:bCs/>
          <w:sz w:val="28"/>
          <w:szCs w:val="28"/>
        </w:rPr>
        <w:t>та</w:t>
      </w:r>
      <w:r w:rsidR="00A5770D" w:rsidRPr="00DB4E68">
        <w:rPr>
          <w:rFonts w:ascii="Times New Roman" w:hAnsi="Times New Roman" w:cs="Times New Roman"/>
          <w:bCs/>
          <w:sz w:val="28"/>
          <w:szCs w:val="28"/>
        </w:rPr>
        <w:t xml:space="preserve"> принципу пропорційності.</w:t>
      </w:r>
    </w:p>
    <w:p w14:paraId="5085D36D" w14:textId="77777777" w:rsidR="00A5770D" w:rsidRPr="00DB4E68" w:rsidRDefault="00A5770D" w:rsidP="00A5770D">
      <w:pPr>
        <w:spacing w:after="0"/>
        <w:ind w:firstLine="567"/>
        <w:jc w:val="both"/>
        <w:rPr>
          <w:rFonts w:ascii="Times New Roman" w:eastAsia="Calibri" w:hAnsi="Times New Roman" w:cs="Times New Roman"/>
          <w:bCs/>
          <w:sz w:val="28"/>
          <w:szCs w:val="28"/>
        </w:rPr>
      </w:pPr>
    </w:p>
    <w:p w14:paraId="390CE041" w14:textId="246ED3AC" w:rsidR="007E6321" w:rsidRPr="00DB4E68" w:rsidRDefault="008F4FAF" w:rsidP="00A5770D">
      <w:pPr>
        <w:spacing w:after="0"/>
        <w:ind w:firstLine="567"/>
        <w:jc w:val="both"/>
        <w:rPr>
          <w:rFonts w:ascii="Times New Roman" w:eastAsia="Calibri" w:hAnsi="Times New Roman" w:cs="Times New Roman"/>
          <w:bCs/>
          <w:sz w:val="28"/>
          <w:szCs w:val="28"/>
        </w:rPr>
      </w:pPr>
      <w:r w:rsidRPr="00DB4E68">
        <w:rPr>
          <w:rFonts w:ascii="Times New Roman" w:eastAsia="Calibri" w:hAnsi="Times New Roman" w:cs="Times New Roman"/>
          <w:bCs/>
          <w:sz w:val="28"/>
          <w:szCs w:val="28"/>
        </w:rPr>
        <w:t>4</w:t>
      </w:r>
      <w:r w:rsidR="003C5803" w:rsidRPr="00DB4E68">
        <w:rPr>
          <w:rFonts w:ascii="Times New Roman" w:eastAsia="Calibri" w:hAnsi="Times New Roman" w:cs="Times New Roman"/>
          <w:bCs/>
          <w:sz w:val="28"/>
          <w:szCs w:val="28"/>
        </w:rPr>
        <w:t xml:space="preserve">. </w:t>
      </w:r>
      <w:r w:rsidR="00A5770D" w:rsidRPr="00DB4E68">
        <w:rPr>
          <w:rFonts w:ascii="Times New Roman" w:eastAsia="Calibri" w:hAnsi="Times New Roman" w:cs="Times New Roman"/>
          <w:bCs/>
          <w:sz w:val="28"/>
          <w:szCs w:val="28"/>
        </w:rPr>
        <w:t xml:space="preserve">Вища рада правосуддя </w:t>
      </w:r>
      <w:r w:rsidRPr="00DB4E68">
        <w:rPr>
          <w:rFonts w:ascii="Times New Roman" w:eastAsia="Calibri" w:hAnsi="Times New Roman" w:cs="Times New Roman"/>
          <w:bCs/>
          <w:sz w:val="28"/>
          <w:szCs w:val="28"/>
        </w:rPr>
        <w:t xml:space="preserve">скасувала 4 рішення Дисциплінарних палат про притягнення суддів до дисциплінарної відповідальності, що становить 29 % від </w:t>
      </w:r>
      <w:r w:rsidR="007E6321" w:rsidRPr="00DB4E68">
        <w:rPr>
          <w:rFonts w:ascii="Times New Roman" w:eastAsia="Calibri" w:hAnsi="Times New Roman" w:cs="Times New Roman"/>
          <w:bCs/>
          <w:sz w:val="28"/>
          <w:szCs w:val="28"/>
        </w:rPr>
        <w:t xml:space="preserve">загальної кількості рішень </w:t>
      </w:r>
      <w:r w:rsidR="004947A9" w:rsidRPr="00DB4E68">
        <w:rPr>
          <w:rFonts w:ascii="Times New Roman" w:eastAsia="Calibri" w:hAnsi="Times New Roman" w:cs="Times New Roman"/>
          <w:bCs/>
          <w:sz w:val="28"/>
          <w:szCs w:val="28"/>
        </w:rPr>
        <w:t>(14)</w:t>
      </w:r>
      <w:r w:rsidR="004947A9">
        <w:rPr>
          <w:rFonts w:ascii="Times New Roman" w:eastAsia="Calibri" w:hAnsi="Times New Roman" w:cs="Times New Roman"/>
          <w:bCs/>
          <w:sz w:val="28"/>
          <w:szCs w:val="28"/>
        </w:rPr>
        <w:t xml:space="preserve"> </w:t>
      </w:r>
      <w:r w:rsidR="007E6321" w:rsidRPr="00DB4E68">
        <w:rPr>
          <w:rFonts w:ascii="Times New Roman" w:eastAsia="Calibri" w:hAnsi="Times New Roman" w:cs="Times New Roman"/>
          <w:bCs/>
          <w:sz w:val="28"/>
          <w:szCs w:val="28"/>
        </w:rPr>
        <w:t>дисциплінарних органів, що були переглянуті по суті.</w:t>
      </w:r>
      <w:r w:rsidRPr="00DB4E68">
        <w:rPr>
          <w:rFonts w:ascii="Times New Roman" w:eastAsia="Calibri" w:hAnsi="Times New Roman" w:cs="Times New Roman"/>
          <w:bCs/>
          <w:sz w:val="28"/>
          <w:szCs w:val="28"/>
        </w:rPr>
        <w:t xml:space="preserve"> </w:t>
      </w:r>
    </w:p>
    <w:p w14:paraId="3E03E76B" w14:textId="77777777" w:rsidR="00A5770D" w:rsidRPr="00DB4E68" w:rsidRDefault="007E6321" w:rsidP="00A5770D">
      <w:pPr>
        <w:spacing w:after="0"/>
        <w:ind w:firstLine="567"/>
        <w:jc w:val="both"/>
        <w:rPr>
          <w:rFonts w:ascii="Times New Roman" w:eastAsia="Calibri" w:hAnsi="Times New Roman" w:cs="Times New Roman"/>
          <w:bCs/>
          <w:sz w:val="28"/>
          <w:szCs w:val="28"/>
        </w:rPr>
      </w:pPr>
      <w:r w:rsidRPr="00DB4E68">
        <w:rPr>
          <w:rFonts w:ascii="Times New Roman" w:eastAsia="Calibri" w:hAnsi="Times New Roman" w:cs="Times New Roman"/>
          <w:bCs/>
          <w:sz w:val="28"/>
          <w:szCs w:val="28"/>
        </w:rPr>
        <w:t>Рішення Дисциплінарних палат скасовані Вищою радою правосуддя з підстав:</w:t>
      </w:r>
    </w:p>
    <w:p w14:paraId="36D1CA7D" w14:textId="77777777" w:rsidR="00A5770D" w:rsidRPr="00DB4E68" w:rsidRDefault="00A5770D" w:rsidP="008E7BA4">
      <w:pPr>
        <w:numPr>
          <w:ilvl w:val="0"/>
          <w:numId w:val="3"/>
        </w:numPr>
        <w:tabs>
          <w:tab w:val="left" w:pos="851"/>
        </w:tabs>
        <w:spacing w:after="0" w:line="240" w:lineRule="auto"/>
        <w:ind w:left="0" w:firstLine="567"/>
        <w:contextualSpacing/>
        <w:jc w:val="both"/>
        <w:rPr>
          <w:rFonts w:ascii="Times New Roman" w:eastAsia="Calibri" w:hAnsi="Times New Roman" w:cs="Times New Roman"/>
          <w:bCs/>
          <w:sz w:val="28"/>
          <w:szCs w:val="28"/>
        </w:rPr>
      </w:pPr>
      <w:r w:rsidRPr="00DB4E68">
        <w:rPr>
          <w:rFonts w:ascii="Times New Roman" w:eastAsia="Calibri" w:hAnsi="Times New Roman" w:cs="Times New Roman"/>
          <w:sz w:val="28"/>
          <w:szCs w:val="28"/>
        </w:rPr>
        <w:t>відсутності в діях суддів складу дисциплінарного проступку</w:t>
      </w:r>
      <w:r w:rsidR="007E6321" w:rsidRPr="00DB4E68">
        <w:rPr>
          <w:rFonts w:ascii="Times New Roman" w:eastAsia="Calibri" w:hAnsi="Times New Roman" w:cs="Times New Roman"/>
          <w:sz w:val="28"/>
          <w:szCs w:val="28"/>
        </w:rPr>
        <w:t xml:space="preserve"> (2 рішення)</w:t>
      </w:r>
      <w:r w:rsidRPr="00DB4E68">
        <w:rPr>
          <w:rFonts w:ascii="Times New Roman" w:eastAsia="Calibri" w:hAnsi="Times New Roman" w:cs="Times New Roman"/>
          <w:sz w:val="28"/>
          <w:szCs w:val="28"/>
        </w:rPr>
        <w:t>;</w:t>
      </w:r>
    </w:p>
    <w:p w14:paraId="7100895E" w14:textId="77777777" w:rsidR="00C572F3" w:rsidRPr="00A85F6E" w:rsidRDefault="00743BBB" w:rsidP="008E7BA4">
      <w:pPr>
        <w:numPr>
          <w:ilvl w:val="0"/>
          <w:numId w:val="3"/>
        </w:numPr>
        <w:tabs>
          <w:tab w:val="left" w:pos="851"/>
        </w:tabs>
        <w:spacing w:after="0" w:line="240" w:lineRule="auto"/>
        <w:ind w:left="0" w:firstLine="567"/>
        <w:contextualSpacing/>
        <w:jc w:val="both"/>
        <w:rPr>
          <w:rFonts w:ascii="Times New Roman" w:eastAsia="Calibri" w:hAnsi="Times New Roman" w:cs="Times New Roman"/>
          <w:b/>
          <w:bCs/>
          <w:i/>
          <w:color w:val="FF0000"/>
          <w:sz w:val="28"/>
          <w:szCs w:val="28"/>
        </w:rPr>
      </w:pPr>
      <w:r w:rsidRPr="00A85F6E">
        <w:rPr>
          <w:rFonts w:ascii="Times New Roman" w:eastAsia="Calibri" w:hAnsi="Times New Roman" w:cs="Times New Roman"/>
          <w:sz w:val="28"/>
          <w:szCs w:val="28"/>
        </w:rPr>
        <w:t>відсутності в діях суддів складу дисциплінарного проступку</w:t>
      </w:r>
      <w:r w:rsidRPr="00A85F6E">
        <w:rPr>
          <w:rFonts w:ascii="Times New Roman" w:eastAsia="Calibri" w:hAnsi="Times New Roman" w:cs="Times New Roman"/>
          <w:bCs/>
          <w:sz w:val="28"/>
          <w:szCs w:val="28"/>
        </w:rPr>
        <w:t xml:space="preserve"> через </w:t>
      </w:r>
      <w:r w:rsidR="007E6321" w:rsidRPr="00A85F6E">
        <w:rPr>
          <w:rFonts w:ascii="Times New Roman" w:eastAsia="Calibri" w:hAnsi="Times New Roman" w:cs="Times New Roman"/>
          <w:bCs/>
          <w:sz w:val="28"/>
          <w:szCs w:val="28"/>
        </w:rPr>
        <w:t xml:space="preserve">встановлення факту </w:t>
      </w:r>
      <w:r w:rsidR="00A5770D" w:rsidRPr="00A85F6E">
        <w:rPr>
          <w:rFonts w:ascii="Times New Roman" w:eastAsia="Calibri" w:hAnsi="Times New Roman" w:cs="Times New Roman"/>
          <w:bCs/>
          <w:sz w:val="28"/>
          <w:szCs w:val="28"/>
        </w:rPr>
        <w:t>допущення суддівської помилки</w:t>
      </w:r>
      <w:r w:rsidR="007E6321" w:rsidRPr="00A85F6E">
        <w:rPr>
          <w:rFonts w:ascii="Times New Roman" w:eastAsia="Calibri" w:hAnsi="Times New Roman" w:cs="Times New Roman"/>
          <w:bCs/>
          <w:sz w:val="28"/>
          <w:szCs w:val="28"/>
        </w:rPr>
        <w:t xml:space="preserve"> (1 рішення)</w:t>
      </w:r>
      <w:r w:rsidR="00A5770D" w:rsidRPr="00A85F6E">
        <w:rPr>
          <w:rFonts w:ascii="Times New Roman" w:eastAsia="Calibri" w:hAnsi="Times New Roman" w:cs="Times New Roman"/>
          <w:bCs/>
          <w:sz w:val="28"/>
          <w:szCs w:val="28"/>
        </w:rPr>
        <w:t>;</w:t>
      </w:r>
      <w:r w:rsidR="003F02BD" w:rsidRPr="00A85F6E">
        <w:rPr>
          <w:rFonts w:ascii="Times New Roman" w:eastAsia="Calibri" w:hAnsi="Times New Roman" w:cs="Times New Roman"/>
          <w:bCs/>
          <w:sz w:val="28"/>
          <w:szCs w:val="28"/>
        </w:rPr>
        <w:t xml:space="preserve"> </w:t>
      </w:r>
    </w:p>
    <w:p w14:paraId="4864A579" w14:textId="77777777" w:rsidR="00A5770D" w:rsidRPr="00DB4E68" w:rsidRDefault="00A5770D" w:rsidP="008E7BA4">
      <w:pPr>
        <w:numPr>
          <w:ilvl w:val="0"/>
          <w:numId w:val="3"/>
        </w:numPr>
        <w:tabs>
          <w:tab w:val="left" w:pos="851"/>
        </w:tabs>
        <w:spacing w:after="0" w:line="240" w:lineRule="auto"/>
        <w:ind w:left="0" w:firstLine="567"/>
        <w:contextualSpacing/>
        <w:jc w:val="both"/>
        <w:rPr>
          <w:rFonts w:ascii="Times New Roman" w:eastAsia="Calibri" w:hAnsi="Times New Roman" w:cs="Times New Roman"/>
          <w:bCs/>
          <w:sz w:val="28"/>
          <w:szCs w:val="28"/>
        </w:rPr>
      </w:pPr>
      <w:r w:rsidRPr="00DB4E68">
        <w:rPr>
          <w:rFonts w:ascii="Times New Roman" w:eastAsia="Calibri" w:hAnsi="Times New Roman" w:cs="Times New Roman"/>
          <w:bCs/>
          <w:sz w:val="28"/>
          <w:szCs w:val="28"/>
        </w:rPr>
        <w:t>закінчення строку застосування дисциплінарного стягнення до судді</w:t>
      </w:r>
      <w:r w:rsidR="007E6321" w:rsidRPr="00DB4E68">
        <w:rPr>
          <w:rFonts w:ascii="Times New Roman" w:eastAsia="Calibri" w:hAnsi="Times New Roman" w:cs="Times New Roman"/>
          <w:bCs/>
          <w:sz w:val="28"/>
          <w:szCs w:val="28"/>
        </w:rPr>
        <w:t xml:space="preserve"> (1 рішення)</w:t>
      </w:r>
      <w:r w:rsidRPr="00DB4E68">
        <w:rPr>
          <w:rFonts w:ascii="Times New Roman" w:eastAsia="Calibri" w:hAnsi="Times New Roman" w:cs="Times New Roman"/>
          <w:bCs/>
          <w:sz w:val="28"/>
          <w:szCs w:val="28"/>
        </w:rPr>
        <w:t>.</w:t>
      </w:r>
    </w:p>
    <w:p w14:paraId="582CF76F" w14:textId="77777777" w:rsidR="00A5770D" w:rsidRPr="00DB4E68" w:rsidRDefault="00A5770D" w:rsidP="00A5770D">
      <w:pPr>
        <w:tabs>
          <w:tab w:val="left" w:pos="851"/>
        </w:tabs>
        <w:spacing w:after="0" w:line="240" w:lineRule="auto"/>
        <w:ind w:left="567"/>
        <w:contextualSpacing/>
        <w:jc w:val="both"/>
        <w:rPr>
          <w:rFonts w:ascii="Times New Roman" w:eastAsia="Calibri" w:hAnsi="Times New Roman" w:cs="Times New Roman"/>
          <w:bCs/>
          <w:sz w:val="28"/>
          <w:szCs w:val="28"/>
        </w:rPr>
      </w:pPr>
    </w:p>
    <w:p w14:paraId="501D4D6B" w14:textId="77777777" w:rsidR="00A5770D" w:rsidRPr="00DB4E68" w:rsidRDefault="008F4FAF" w:rsidP="00A5770D">
      <w:pPr>
        <w:spacing w:after="0"/>
        <w:ind w:firstLine="567"/>
        <w:jc w:val="both"/>
        <w:rPr>
          <w:rFonts w:ascii="Times New Roman" w:eastAsia="Calibri" w:hAnsi="Times New Roman" w:cs="Times New Roman"/>
          <w:bCs/>
          <w:sz w:val="28"/>
          <w:szCs w:val="28"/>
        </w:rPr>
      </w:pPr>
      <w:r w:rsidRPr="00DB4E68">
        <w:rPr>
          <w:rFonts w:ascii="Times New Roman" w:eastAsia="Calibri" w:hAnsi="Times New Roman" w:cs="Times New Roman"/>
          <w:bCs/>
          <w:sz w:val="28"/>
          <w:szCs w:val="28"/>
        </w:rPr>
        <w:t>5</w:t>
      </w:r>
      <w:r w:rsidR="003C5803" w:rsidRPr="00DB4E68">
        <w:rPr>
          <w:rFonts w:ascii="Times New Roman" w:eastAsia="Calibri" w:hAnsi="Times New Roman" w:cs="Times New Roman"/>
          <w:bCs/>
          <w:sz w:val="28"/>
          <w:szCs w:val="28"/>
        </w:rPr>
        <w:t xml:space="preserve">. </w:t>
      </w:r>
      <w:r w:rsidRPr="00DB4E68">
        <w:rPr>
          <w:rFonts w:ascii="Times New Roman" w:eastAsia="Calibri" w:hAnsi="Times New Roman" w:cs="Times New Roman"/>
          <w:bCs/>
          <w:sz w:val="28"/>
          <w:szCs w:val="28"/>
        </w:rPr>
        <w:t xml:space="preserve">За висновком Вищої ради правосуддя встановлення факту припинення у </w:t>
      </w:r>
      <w:proofErr w:type="spellStart"/>
      <w:r w:rsidRPr="00DB4E68">
        <w:rPr>
          <w:rFonts w:ascii="Times New Roman" w:eastAsia="Calibri" w:hAnsi="Times New Roman" w:cs="Times New Roman"/>
          <w:bCs/>
          <w:sz w:val="28"/>
          <w:szCs w:val="28"/>
        </w:rPr>
        <w:t>звʼязку</w:t>
      </w:r>
      <w:proofErr w:type="spellEnd"/>
      <w:r w:rsidRPr="00DB4E68">
        <w:rPr>
          <w:rFonts w:ascii="Times New Roman" w:eastAsia="Calibri" w:hAnsi="Times New Roman" w:cs="Times New Roman"/>
          <w:bCs/>
          <w:sz w:val="28"/>
          <w:szCs w:val="28"/>
        </w:rPr>
        <w:t xml:space="preserve"> зі смертю повноважень судді, щодо якого ухвалено оскаржуване рішення, є</w:t>
      </w:r>
      <w:r w:rsidR="00A5770D" w:rsidRPr="00DB4E68">
        <w:rPr>
          <w:rFonts w:ascii="Times New Roman" w:eastAsia="Calibri" w:hAnsi="Times New Roman" w:cs="Times New Roman"/>
          <w:bCs/>
          <w:sz w:val="28"/>
          <w:szCs w:val="28"/>
        </w:rPr>
        <w:t xml:space="preserve"> </w:t>
      </w:r>
      <w:r w:rsidRPr="00DB4E68">
        <w:rPr>
          <w:rFonts w:ascii="Times New Roman" w:eastAsia="Calibri" w:hAnsi="Times New Roman" w:cs="Times New Roman"/>
          <w:bCs/>
          <w:sz w:val="28"/>
          <w:szCs w:val="28"/>
        </w:rPr>
        <w:t xml:space="preserve">підставою для </w:t>
      </w:r>
      <w:r w:rsidR="00A5770D" w:rsidRPr="00DB4E68">
        <w:rPr>
          <w:rFonts w:ascii="Times New Roman" w:eastAsia="Calibri" w:hAnsi="Times New Roman" w:cs="Times New Roman"/>
          <w:bCs/>
          <w:sz w:val="28"/>
          <w:szCs w:val="28"/>
        </w:rPr>
        <w:t xml:space="preserve">визнання </w:t>
      </w:r>
      <w:r w:rsidRPr="00DB4E68">
        <w:rPr>
          <w:rFonts w:ascii="Times New Roman" w:eastAsia="Calibri" w:hAnsi="Times New Roman" w:cs="Times New Roman"/>
          <w:bCs/>
          <w:sz w:val="28"/>
          <w:szCs w:val="28"/>
        </w:rPr>
        <w:t xml:space="preserve">такого рішення </w:t>
      </w:r>
      <w:r w:rsidR="00A5770D" w:rsidRPr="00DB4E68">
        <w:rPr>
          <w:rFonts w:ascii="Times New Roman" w:eastAsia="Calibri" w:hAnsi="Times New Roman" w:cs="Times New Roman"/>
          <w:bCs/>
          <w:sz w:val="28"/>
          <w:szCs w:val="28"/>
        </w:rPr>
        <w:t>нечинним та закриття дисциплінарного провадження.</w:t>
      </w:r>
    </w:p>
    <w:p w14:paraId="0F2FD186" w14:textId="77777777" w:rsidR="00FB73F2" w:rsidRPr="00DB4E68" w:rsidRDefault="00FB73F2" w:rsidP="00FB5BAF">
      <w:pPr>
        <w:spacing w:after="0"/>
        <w:jc w:val="both"/>
        <w:rPr>
          <w:rFonts w:ascii="Times New Roman" w:eastAsia="Calibri" w:hAnsi="Times New Roman" w:cs="Times New Roman"/>
          <w:bCs/>
          <w:sz w:val="28"/>
          <w:szCs w:val="28"/>
        </w:rPr>
      </w:pPr>
    </w:p>
    <w:p w14:paraId="3885B861" w14:textId="77777777" w:rsidR="00FB73F2" w:rsidRPr="00DB4E68" w:rsidRDefault="00FB5BAF" w:rsidP="00FB73F2">
      <w:pPr>
        <w:spacing w:after="0"/>
        <w:ind w:firstLine="567"/>
        <w:jc w:val="both"/>
        <w:rPr>
          <w:rFonts w:ascii="Times New Roman" w:hAnsi="Times New Roman" w:cs="Times New Roman"/>
          <w:sz w:val="28"/>
          <w:szCs w:val="28"/>
        </w:rPr>
      </w:pPr>
      <w:r w:rsidRPr="00DB4E68">
        <w:rPr>
          <w:rFonts w:ascii="Times New Roman" w:eastAsia="Calibri" w:hAnsi="Times New Roman" w:cs="Times New Roman"/>
          <w:bCs/>
          <w:sz w:val="28"/>
          <w:szCs w:val="28"/>
        </w:rPr>
        <w:t>6</w:t>
      </w:r>
      <w:r w:rsidR="00FB73F2" w:rsidRPr="00DB4E68">
        <w:rPr>
          <w:rFonts w:ascii="Times New Roman" w:eastAsia="Calibri" w:hAnsi="Times New Roman" w:cs="Times New Roman"/>
          <w:bCs/>
          <w:sz w:val="28"/>
          <w:szCs w:val="28"/>
        </w:rPr>
        <w:t xml:space="preserve">. </w:t>
      </w:r>
      <w:r w:rsidR="00FB73F2" w:rsidRPr="00DB4E68">
        <w:rPr>
          <w:rFonts w:ascii="Times New Roman" w:hAnsi="Times New Roman" w:cs="Times New Roman"/>
          <w:sz w:val="28"/>
          <w:szCs w:val="28"/>
        </w:rPr>
        <w:t>Під час вирішення питання щодо поновлення пропущеного строку на оскарження рішень Дисциплінарних палат підлягають встановленню:</w:t>
      </w:r>
    </w:p>
    <w:p w14:paraId="2B8AA4AC" w14:textId="4745178B" w:rsidR="00C572F3" w:rsidRPr="00DB4E68" w:rsidRDefault="00FB73F2" w:rsidP="00A85F6E">
      <w:pPr>
        <w:spacing w:after="0"/>
        <w:ind w:firstLine="567"/>
        <w:jc w:val="both"/>
        <w:rPr>
          <w:rFonts w:ascii="Times New Roman" w:hAnsi="Times New Roman" w:cs="Times New Roman"/>
          <w:sz w:val="28"/>
          <w:szCs w:val="28"/>
        </w:rPr>
      </w:pPr>
      <w:r w:rsidRPr="00DB4E68">
        <w:rPr>
          <w:rFonts w:ascii="Times New Roman" w:hAnsi="Times New Roman" w:cs="Times New Roman"/>
          <w:sz w:val="28"/>
          <w:szCs w:val="28"/>
        </w:rPr>
        <w:t>дата закінчення строку, встановленого для подання скарги;</w:t>
      </w:r>
    </w:p>
    <w:p w14:paraId="643A1A94" w14:textId="18F35C6E" w:rsidR="00FB73F2" w:rsidRPr="00DB4E68" w:rsidRDefault="00FB73F2" w:rsidP="006657DE">
      <w:pPr>
        <w:pStyle w:val="a3"/>
        <w:ind w:left="0" w:firstLine="567"/>
        <w:jc w:val="both"/>
        <w:rPr>
          <w:rFonts w:ascii="Times New Roman" w:hAnsi="Times New Roman" w:cs="Times New Roman"/>
          <w:sz w:val="28"/>
          <w:szCs w:val="28"/>
        </w:rPr>
      </w:pPr>
      <w:r w:rsidRPr="00DB4E68">
        <w:rPr>
          <w:rFonts w:ascii="Times New Roman" w:hAnsi="Times New Roman" w:cs="Times New Roman"/>
          <w:sz w:val="28"/>
          <w:szCs w:val="28"/>
        </w:rPr>
        <w:t xml:space="preserve">час, який минув з дати закінчення строку, встановленого для подання скарги; </w:t>
      </w:r>
    </w:p>
    <w:p w14:paraId="241A7E1A" w14:textId="328B0883" w:rsidR="00FB73F2" w:rsidRPr="00DB4E68" w:rsidRDefault="006657DE" w:rsidP="006657DE">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чи брала</w:t>
      </w:r>
      <w:r w:rsidR="00FB73F2" w:rsidRPr="00DB4E68">
        <w:rPr>
          <w:rFonts w:ascii="Times New Roman" w:hAnsi="Times New Roman" w:cs="Times New Roman"/>
          <w:sz w:val="28"/>
          <w:szCs w:val="28"/>
        </w:rPr>
        <w:t xml:space="preserve"> особа, що звернулась зі скаргою, участь у засіданні ДП, на якому ухвалено оскаржуване рішення (особисто або в режимі </w:t>
      </w:r>
      <w:proofErr w:type="spellStart"/>
      <w:r w:rsidR="00FB73F2" w:rsidRPr="00DB4E68">
        <w:rPr>
          <w:rFonts w:ascii="Times New Roman" w:hAnsi="Times New Roman" w:cs="Times New Roman"/>
          <w:sz w:val="28"/>
          <w:szCs w:val="28"/>
        </w:rPr>
        <w:t>відеоконференціі</w:t>
      </w:r>
      <w:proofErr w:type="spellEnd"/>
      <w:r w:rsidR="00FB73F2" w:rsidRPr="00DB4E68">
        <w:rPr>
          <w:rFonts w:ascii="Times New Roman" w:hAnsi="Times New Roman" w:cs="Times New Roman"/>
          <w:sz w:val="28"/>
          <w:szCs w:val="28"/>
        </w:rPr>
        <w:t xml:space="preserve">); </w:t>
      </w:r>
    </w:p>
    <w:p w14:paraId="7D20424C" w14:textId="1288584B" w:rsidR="00C572F3" w:rsidRPr="00F02B67" w:rsidRDefault="00FB73F2" w:rsidP="006657DE">
      <w:pPr>
        <w:pStyle w:val="a3"/>
        <w:spacing w:line="240" w:lineRule="auto"/>
        <w:ind w:left="0" w:firstLine="567"/>
        <w:jc w:val="both"/>
        <w:rPr>
          <w:rFonts w:ascii="Times New Roman" w:hAnsi="Times New Roman" w:cs="Times New Roman"/>
          <w:b/>
          <w:i/>
          <w:color w:val="FF0000"/>
          <w:sz w:val="28"/>
          <w:szCs w:val="28"/>
        </w:rPr>
      </w:pPr>
      <w:r w:rsidRPr="00DB4E68">
        <w:rPr>
          <w:rFonts w:ascii="Times New Roman" w:hAnsi="Times New Roman" w:cs="Times New Roman"/>
          <w:sz w:val="28"/>
          <w:szCs w:val="28"/>
        </w:rPr>
        <w:t xml:space="preserve">коли </w:t>
      </w:r>
      <w:r w:rsidR="006657DE">
        <w:rPr>
          <w:rFonts w:ascii="Times New Roman" w:hAnsi="Times New Roman" w:cs="Times New Roman"/>
          <w:sz w:val="28"/>
          <w:szCs w:val="28"/>
        </w:rPr>
        <w:t>копію</w:t>
      </w:r>
      <w:r w:rsidRPr="00DB4E68">
        <w:rPr>
          <w:rFonts w:ascii="Times New Roman" w:hAnsi="Times New Roman" w:cs="Times New Roman"/>
          <w:sz w:val="28"/>
          <w:szCs w:val="28"/>
        </w:rPr>
        <w:t xml:space="preserve"> рішення ДП </w:t>
      </w:r>
      <w:r w:rsidR="006657DE">
        <w:rPr>
          <w:rFonts w:ascii="Times New Roman" w:hAnsi="Times New Roman" w:cs="Times New Roman"/>
          <w:sz w:val="28"/>
          <w:szCs w:val="28"/>
        </w:rPr>
        <w:t>було надіслано</w:t>
      </w:r>
      <w:r w:rsidR="006657DE" w:rsidRPr="00DB4E68">
        <w:rPr>
          <w:rFonts w:ascii="Times New Roman" w:hAnsi="Times New Roman" w:cs="Times New Roman"/>
          <w:sz w:val="28"/>
          <w:szCs w:val="28"/>
        </w:rPr>
        <w:t xml:space="preserve"> </w:t>
      </w:r>
      <w:r w:rsidRPr="00DB4E68">
        <w:rPr>
          <w:rFonts w:ascii="Times New Roman" w:hAnsi="Times New Roman" w:cs="Times New Roman"/>
          <w:sz w:val="28"/>
          <w:szCs w:val="28"/>
        </w:rPr>
        <w:t>учаснику дис</w:t>
      </w:r>
      <w:r w:rsidR="006657DE">
        <w:rPr>
          <w:rFonts w:ascii="Times New Roman" w:hAnsi="Times New Roman" w:cs="Times New Roman"/>
          <w:sz w:val="28"/>
          <w:szCs w:val="28"/>
        </w:rPr>
        <w:t>циплінарної справи та коли він її отримав</w:t>
      </w:r>
      <w:r w:rsidR="00F02B67" w:rsidRPr="00F02B67">
        <w:rPr>
          <w:rFonts w:ascii="Times New Roman" w:hAnsi="Times New Roman" w:cs="Times New Roman"/>
          <w:sz w:val="28"/>
          <w:szCs w:val="28"/>
        </w:rPr>
        <w:t>;</w:t>
      </w:r>
      <w:r w:rsidR="006657DE">
        <w:rPr>
          <w:rFonts w:ascii="Times New Roman" w:hAnsi="Times New Roman" w:cs="Times New Roman"/>
          <w:sz w:val="28"/>
          <w:szCs w:val="28"/>
        </w:rPr>
        <w:t xml:space="preserve"> </w:t>
      </w:r>
    </w:p>
    <w:p w14:paraId="7E567FCA" w14:textId="39331010" w:rsidR="00FB73F2" w:rsidRPr="00DB4E68" w:rsidRDefault="006657DE" w:rsidP="006657D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час, що</w:t>
      </w:r>
      <w:r w:rsidR="00FB73F2" w:rsidRPr="00DB4E68">
        <w:rPr>
          <w:rFonts w:ascii="Times New Roman" w:hAnsi="Times New Roman" w:cs="Times New Roman"/>
          <w:sz w:val="28"/>
          <w:szCs w:val="28"/>
        </w:rPr>
        <w:t xml:space="preserve"> минув з дати оприлюднення повного тексту рішення на офіційному вебсайті ВРП;</w:t>
      </w:r>
      <w:r w:rsidR="00DF51ED">
        <w:rPr>
          <w:rFonts w:ascii="Times New Roman" w:hAnsi="Times New Roman" w:cs="Times New Roman"/>
          <w:sz w:val="28"/>
          <w:szCs w:val="28"/>
        </w:rPr>
        <w:t xml:space="preserve">      </w:t>
      </w:r>
    </w:p>
    <w:p w14:paraId="57716D61" w14:textId="1C02B5EB" w:rsidR="00FB73F2" w:rsidRPr="00DB4E68" w:rsidRDefault="00FB73F2" w:rsidP="00FB73F2">
      <w:pPr>
        <w:pStyle w:val="a3"/>
        <w:ind w:left="0" w:firstLine="567"/>
        <w:jc w:val="both"/>
        <w:rPr>
          <w:rFonts w:ascii="Times New Roman" w:hAnsi="Times New Roman" w:cs="Times New Roman"/>
          <w:sz w:val="28"/>
          <w:szCs w:val="28"/>
        </w:rPr>
      </w:pPr>
      <w:r w:rsidRPr="00DB4E68">
        <w:rPr>
          <w:rFonts w:ascii="Times New Roman" w:hAnsi="Times New Roman" w:cs="Times New Roman"/>
          <w:sz w:val="28"/>
          <w:szCs w:val="28"/>
        </w:rPr>
        <w:lastRenderedPageBreak/>
        <w:t>чим обґрунтовані та якими доказами підтверджуються причини несвоєчасного оскарження рішення ДП окремо за кожен день пона</w:t>
      </w:r>
      <w:r w:rsidR="006657DE">
        <w:rPr>
          <w:rFonts w:ascii="Times New Roman" w:hAnsi="Times New Roman" w:cs="Times New Roman"/>
          <w:sz w:val="28"/>
          <w:szCs w:val="28"/>
        </w:rPr>
        <w:t xml:space="preserve">д встановлений законом строк, </w:t>
      </w:r>
      <w:r w:rsidRPr="00DB4E68">
        <w:rPr>
          <w:rFonts w:ascii="Times New Roman" w:hAnsi="Times New Roman" w:cs="Times New Roman"/>
          <w:sz w:val="28"/>
          <w:szCs w:val="28"/>
        </w:rPr>
        <w:t>чи є ці причини такими, що об’єктивно перешкоджали поданню скарги.</w:t>
      </w:r>
    </w:p>
    <w:p w14:paraId="3E4132FA" w14:textId="77777777" w:rsidR="00A5770D" w:rsidRPr="00DB4E68" w:rsidRDefault="00A5770D" w:rsidP="001E6271">
      <w:pPr>
        <w:spacing w:after="0"/>
        <w:jc w:val="both"/>
        <w:rPr>
          <w:rFonts w:ascii="Times New Roman" w:hAnsi="Times New Roman" w:cs="Times New Roman"/>
          <w:sz w:val="28"/>
          <w:szCs w:val="28"/>
        </w:rPr>
      </w:pPr>
    </w:p>
    <w:p w14:paraId="7936419D" w14:textId="77777777" w:rsidR="00162240" w:rsidRDefault="00162240" w:rsidP="00CD085D">
      <w:pPr>
        <w:spacing w:after="0"/>
        <w:ind w:firstLine="567"/>
        <w:jc w:val="both"/>
        <w:rPr>
          <w:rFonts w:ascii="Times New Roman" w:hAnsi="Times New Roman" w:cs="Times New Roman"/>
          <w:sz w:val="28"/>
          <w:szCs w:val="28"/>
        </w:rPr>
        <w:sectPr w:rsidR="00162240" w:rsidSect="00162240">
          <w:pgSz w:w="11906" w:h="16838"/>
          <w:pgMar w:top="1134" w:right="567" w:bottom="1134" w:left="1701" w:header="709" w:footer="709" w:gutter="0"/>
          <w:cols w:space="708"/>
          <w:titlePg/>
          <w:docGrid w:linePitch="360"/>
        </w:sectPr>
      </w:pPr>
    </w:p>
    <w:p w14:paraId="1B6EFD1F" w14:textId="7ABD8F56" w:rsidR="000E4454" w:rsidRDefault="000E4454" w:rsidP="006657DE">
      <w:pPr>
        <w:pStyle w:val="1"/>
        <w:jc w:val="center"/>
        <w:rPr>
          <w:rStyle w:val="rvts9"/>
          <w:b w:val="0"/>
          <w:bCs w:val="0"/>
          <w:color w:val="333333"/>
          <w:spacing w:val="-4"/>
        </w:rPr>
      </w:pPr>
      <w:bookmarkStart w:id="21" w:name="_Toc170304126"/>
      <w:r>
        <w:rPr>
          <w:rStyle w:val="rvts9"/>
          <w:color w:val="333333"/>
          <w:spacing w:val="-4"/>
        </w:rPr>
        <w:lastRenderedPageBreak/>
        <w:t>ДОДАТОК</w:t>
      </w:r>
      <w:bookmarkEnd w:id="21"/>
    </w:p>
    <w:p w14:paraId="45440437" w14:textId="77777777" w:rsidR="000E4454" w:rsidRDefault="000E4454" w:rsidP="001E6271">
      <w:pPr>
        <w:pStyle w:val="rvps2"/>
        <w:shd w:val="clear" w:color="auto" w:fill="FFFFFF"/>
        <w:spacing w:before="0" w:beforeAutospacing="0" w:after="0" w:afterAutospacing="0"/>
        <w:ind w:firstLine="709"/>
        <w:jc w:val="both"/>
        <w:rPr>
          <w:rStyle w:val="rvts9"/>
          <w:rFonts w:eastAsiaTheme="majorEastAsia"/>
          <w:b/>
          <w:bCs/>
          <w:color w:val="333333"/>
          <w:spacing w:val="-4"/>
          <w:sz w:val="28"/>
          <w:szCs w:val="28"/>
        </w:rPr>
      </w:pPr>
    </w:p>
    <w:p w14:paraId="7E041CB3" w14:textId="31D9F723" w:rsidR="00A63D53" w:rsidRPr="00EF0B2A" w:rsidRDefault="00A63D53" w:rsidP="00A63D53">
      <w:pPr>
        <w:pStyle w:val="rvps2"/>
        <w:shd w:val="clear" w:color="auto" w:fill="FFFFFF"/>
        <w:spacing w:before="0" w:beforeAutospacing="0" w:after="0" w:afterAutospacing="0"/>
        <w:ind w:firstLine="567"/>
        <w:jc w:val="both"/>
        <w:rPr>
          <w:rStyle w:val="rvts9"/>
          <w:rFonts w:eastAsiaTheme="majorEastAsia"/>
          <w:b/>
          <w:bCs/>
          <w:color w:val="333333"/>
          <w:spacing w:val="-4"/>
          <w:sz w:val="28"/>
          <w:szCs w:val="28"/>
        </w:rPr>
      </w:pPr>
      <w:r w:rsidRPr="00EF0B2A">
        <w:rPr>
          <w:rStyle w:val="rvts9"/>
          <w:rFonts w:eastAsiaTheme="majorEastAsia"/>
          <w:b/>
          <w:bCs/>
          <w:color w:val="333333"/>
          <w:spacing w:val="-4"/>
          <w:sz w:val="28"/>
          <w:szCs w:val="28"/>
        </w:rPr>
        <w:t>Інформація щодо результатів перегляду Великою Палатою Верховного Суду рішень Вищої ради правосуддя, ухвалених у 2023 році за скаргами на рішення Дисци</w:t>
      </w:r>
      <w:r w:rsidR="00A626D1">
        <w:rPr>
          <w:rStyle w:val="rvts9"/>
          <w:rFonts w:eastAsiaTheme="majorEastAsia"/>
          <w:b/>
          <w:bCs/>
          <w:color w:val="333333"/>
          <w:spacing w:val="-4"/>
          <w:sz w:val="28"/>
          <w:szCs w:val="28"/>
        </w:rPr>
        <w:t>плінарних палат</w:t>
      </w:r>
      <w:r w:rsidR="003114C1">
        <w:rPr>
          <w:rStyle w:val="a8"/>
          <w:rFonts w:eastAsiaTheme="majorEastAsia"/>
          <w:b/>
          <w:bCs/>
          <w:color w:val="333333"/>
          <w:spacing w:val="-4"/>
          <w:sz w:val="28"/>
          <w:szCs w:val="28"/>
        </w:rPr>
        <w:footnoteReference w:id="52"/>
      </w:r>
    </w:p>
    <w:p w14:paraId="7ECDFBDB" w14:textId="77777777" w:rsidR="00A63D53" w:rsidRPr="00EF0B2A" w:rsidRDefault="00A63D53" w:rsidP="00A63D53">
      <w:pPr>
        <w:pStyle w:val="rvps2"/>
        <w:shd w:val="clear" w:color="auto" w:fill="FFFFFF"/>
        <w:spacing w:before="0" w:beforeAutospacing="0" w:after="0" w:afterAutospacing="0"/>
        <w:ind w:firstLine="567"/>
        <w:jc w:val="both"/>
        <w:rPr>
          <w:rStyle w:val="rvts9"/>
          <w:rFonts w:eastAsiaTheme="majorEastAsia"/>
          <w:spacing w:val="-4"/>
          <w:sz w:val="28"/>
          <w:szCs w:val="28"/>
        </w:rPr>
      </w:pPr>
    </w:p>
    <w:p w14:paraId="3F43F213" w14:textId="77777777" w:rsidR="00A63D53" w:rsidRPr="00EF0B2A" w:rsidRDefault="00A63D53" w:rsidP="00A63D53">
      <w:pPr>
        <w:pStyle w:val="rvps2"/>
        <w:shd w:val="clear" w:color="auto" w:fill="FFFFFF"/>
        <w:spacing w:before="0" w:beforeAutospacing="0" w:after="0" w:afterAutospacing="0"/>
        <w:ind w:firstLine="567"/>
        <w:jc w:val="both"/>
        <w:rPr>
          <w:spacing w:val="-4"/>
          <w:sz w:val="28"/>
          <w:szCs w:val="28"/>
        </w:rPr>
      </w:pPr>
      <w:r w:rsidRPr="00EF0B2A">
        <w:rPr>
          <w:rStyle w:val="rvts9"/>
          <w:rFonts w:eastAsiaTheme="majorEastAsia"/>
          <w:spacing w:val="-4"/>
          <w:sz w:val="28"/>
          <w:szCs w:val="28"/>
        </w:rPr>
        <w:t>Відповідно до статті 52 Закону України «Про Вищу раду правосуддя» р</w:t>
      </w:r>
      <w:r w:rsidRPr="00EF0B2A">
        <w:rPr>
          <w:spacing w:val="-4"/>
          <w:sz w:val="28"/>
          <w:szCs w:val="28"/>
        </w:rPr>
        <w:t>ішення Вищої ради правосуддя, ухвалене за результатами розгляду скарги на рішення Дисциплінарної палати, може бути оскаржене та скасоване виключно з таких підстав:</w:t>
      </w:r>
    </w:p>
    <w:p w14:paraId="2CAAA3F0" w14:textId="77777777" w:rsidR="00A63D53" w:rsidRPr="00EF0B2A" w:rsidRDefault="00A63D53" w:rsidP="00A63D53">
      <w:pPr>
        <w:pStyle w:val="rvps2"/>
        <w:shd w:val="clear" w:color="auto" w:fill="FFFFFF"/>
        <w:spacing w:before="0" w:beforeAutospacing="0" w:after="0" w:afterAutospacing="0"/>
        <w:ind w:firstLine="567"/>
        <w:jc w:val="both"/>
        <w:rPr>
          <w:spacing w:val="-4"/>
          <w:sz w:val="28"/>
          <w:szCs w:val="28"/>
        </w:rPr>
      </w:pPr>
      <w:bookmarkStart w:id="22" w:name="n492"/>
      <w:bookmarkEnd w:id="22"/>
      <w:r w:rsidRPr="00EF0B2A">
        <w:rPr>
          <w:spacing w:val="-4"/>
          <w:sz w:val="28"/>
          <w:szCs w:val="28"/>
        </w:rPr>
        <w:t>1) склад Вищої ради правосуддя, який ухвалив відповідне рішення, не мав повноважень його ухвалювати;</w:t>
      </w:r>
    </w:p>
    <w:p w14:paraId="295FEA48" w14:textId="77777777" w:rsidR="00A63D53" w:rsidRPr="00EF0B2A" w:rsidRDefault="00A63D53" w:rsidP="00A63D53">
      <w:pPr>
        <w:pStyle w:val="rvps2"/>
        <w:shd w:val="clear" w:color="auto" w:fill="FFFFFF"/>
        <w:spacing w:before="0" w:beforeAutospacing="0" w:after="0" w:afterAutospacing="0"/>
        <w:ind w:firstLine="567"/>
        <w:jc w:val="both"/>
        <w:rPr>
          <w:spacing w:val="-4"/>
          <w:sz w:val="28"/>
          <w:szCs w:val="28"/>
        </w:rPr>
      </w:pPr>
      <w:bookmarkStart w:id="23" w:name="n493"/>
      <w:bookmarkEnd w:id="23"/>
      <w:r w:rsidRPr="00EF0B2A">
        <w:rPr>
          <w:spacing w:val="-4"/>
          <w:sz w:val="28"/>
          <w:szCs w:val="28"/>
        </w:rPr>
        <w:t>2) рішення не підписано будь-ким із складу членів Вищої ради правосуддя, які брали участь у його ухваленні;</w:t>
      </w:r>
    </w:p>
    <w:p w14:paraId="5FAB998E" w14:textId="00E71E33" w:rsidR="00A63D53" w:rsidRPr="00EF0B2A" w:rsidRDefault="00A63D53" w:rsidP="00A63D53">
      <w:pPr>
        <w:pStyle w:val="rvps2"/>
        <w:shd w:val="clear" w:color="auto" w:fill="FFFFFF"/>
        <w:spacing w:before="0" w:beforeAutospacing="0" w:after="0" w:afterAutospacing="0"/>
        <w:ind w:firstLine="567"/>
        <w:jc w:val="both"/>
        <w:rPr>
          <w:spacing w:val="-4"/>
          <w:sz w:val="28"/>
          <w:szCs w:val="28"/>
        </w:rPr>
      </w:pPr>
      <w:bookmarkStart w:id="24" w:name="n494"/>
      <w:bookmarkEnd w:id="24"/>
      <w:r w:rsidRPr="00EF0B2A">
        <w:rPr>
          <w:spacing w:val="-4"/>
          <w:sz w:val="28"/>
          <w:szCs w:val="28"/>
        </w:rPr>
        <w:t>3) суддя не був належним чином повідомлений про зас</w:t>
      </w:r>
      <w:r w:rsidR="006657DE">
        <w:rPr>
          <w:spacing w:val="-4"/>
          <w:sz w:val="28"/>
          <w:szCs w:val="28"/>
        </w:rPr>
        <w:t xml:space="preserve">ідання Вищої ради правосуддя – </w:t>
      </w:r>
      <w:r w:rsidRPr="00EF0B2A">
        <w:rPr>
          <w:spacing w:val="-4"/>
          <w:sz w:val="28"/>
          <w:szCs w:val="28"/>
        </w:rPr>
        <w:t>якщо було ухвалено будь-яке з рішень, визначених </w:t>
      </w:r>
      <w:hyperlink r:id="rId15" w:anchor="n485" w:history="1">
        <w:r w:rsidR="006657DE">
          <w:rPr>
            <w:rStyle w:val="a4"/>
            <w:rFonts w:eastAsiaTheme="majorEastAsia"/>
            <w:color w:val="auto"/>
            <w:spacing w:val="-4"/>
            <w:sz w:val="28"/>
            <w:szCs w:val="28"/>
            <w:u w:val="none"/>
          </w:rPr>
          <w:t xml:space="preserve">пунктами 2 – </w:t>
        </w:r>
        <w:r w:rsidRPr="00EF0B2A">
          <w:rPr>
            <w:rStyle w:val="a4"/>
            <w:rFonts w:eastAsiaTheme="majorEastAsia"/>
            <w:color w:val="auto"/>
            <w:spacing w:val="-4"/>
            <w:sz w:val="28"/>
            <w:szCs w:val="28"/>
            <w:u w:val="none"/>
          </w:rPr>
          <w:t>5</w:t>
        </w:r>
      </w:hyperlink>
      <w:r w:rsidRPr="00EF0B2A">
        <w:rPr>
          <w:spacing w:val="-4"/>
          <w:sz w:val="28"/>
          <w:szCs w:val="28"/>
        </w:rPr>
        <w:t> частини десятої статті 51 цього Закону;</w:t>
      </w:r>
    </w:p>
    <w:p w14:paraId="552ECEC7" w14:textId="77777777" w:rsidR="00A63D53" w:rsidRPr="00EF0B2A" w:rsidRDefault="00A63D53" w:rsidP="00A63D53">
      <w:pPr>
        <w:pStyle w:val="rvps2"/>
        <w:shd w:val="clear" w:color="auto" w:fill="FFFFFF"/>
        <w:spacing w:before="0" w:beforeAutospacing="0" w:after="0" w:afterAutospacing="0"/>
        <w:ind w:firstLine="567"/>
        <w:jc w:val="both"/>
        <w:rPr>
          <w:spacing w:val="-4"/>
          <w:sz w:val="28"/>
          <w:szCs w:val="28"/>
        </w:rPr>
      </w:pPr>
      <w:bookmarkStart w:id="25" w:name="n495"/>
      <w:bookmarkEnd w:id="25"/>
      <w:r w:rsidRPr="00EF0B2A">
        <w:rPr>
          <w:spacing w:val="-4"/>
          <w:sz w:val="28"/>
          <w:szCs w:val="28"/>
        </w:rPr>
        <w:t>4) рішення не містить посилань на визначені законом підстави дисциплінарної відповідальності судді та мотиви, з яких Вища рада правосуддя дійшла відповідних висновків.</w:t>
      </w:r>
      <w:bookmarkStart w:id="26" w:name="n496"/>
      <w:bookmarkEnd w:id="26"/>
    </w:p>
    <w:p w14:paraId="7FBF7B3C" w14:textId="77777777" w:rsidR="00A63D53" w:rsidRPr="00EF0B2A" w:rsidRDefault="00A63D53" w:rsidP="00A63D53">
      <w:pPr>
        <w:pStyle w:val="rvps2"/>
        <w:shd w:val="clear" w:color="auto" w:fill="FFFFFF"/>
        <w:spacing w:before="0" w:beforeAutospacing="0" w:after="0" w:afterAutospacing="0"/>
        <w:ind w:firstLine="567"/>
        <w:jc w:val="both"/>
        <w:rPr>
          <w:spacing w:val="-4"/>
          <w:sz w:val="28"/>
          <w:szCs w:val="28"/>
        </w:rPr>
      </w:pPr>
      <w:r w:rsidRPr="00EF0B2A">
        <w:rPr>
          <w:spacing w:val="-4"/>
          <w:sz w:val="28"/>
          <w:szCs w:val="28"/>
        </w:rPr>
        <w:t>Право на оскарження до суду рішення Вищої ради правосуддя, ухваленого за результатами розгляду скарги на рішення Дисциплінарної палати, має суддя, щодо якого було ухвалено відповідне рішення, та скаржник, якщо рішення Вищої ради правосуддя ухвалене за його скаргою.</w:t>
      </w:r>
      <w:bookmarkStart w:id="27" w:name="n497"/>
      <w:bookmarkEnd w:id="27"/>
    </w:p>
    <w:p w14:paraId="6FE7AFEB" w14:textId="77777777" w:rsidR="00A63D53" w:rsidRPr="00EF0B2A" w:rsidRDefault="00A63D53" w:rsidP="00A63D53">
      <w:pPr>
        <w:pStyle w:val="rvps2"/>
        <w:shd w:val="clear" w:color="auto" w:fill="FFFFFF"/>
        <w:spacing w:before="0" w:beforeAutospacing="0" w:after="0" w:afterAutospacing="0"/>
        <w:ind w:firstLine="567"/>
        <w:jc w:val="both"/>
        <w:rPr>
          <w:spacing w:val="-4"/>
          <w:sz w:val="28"/>
          <w:szCs w:val="28"/>
        </w:rPr>
      </w:pPr>
      <w:r w:rsidRPr="00EF0B2A">
        <w:rPr>
          <w:spacing w:val="-4"/>
          <w:sz w:val="28"/>
          <w:szCs w:val="28"/>
        </w:rPr>
        <w:t>У випадку скасування судом рішення Вищої ради правосуддя, ухваленого за результатами розгляду скарги на рішення Дисциплінарної палати, Вища рада правосуддя розглядає відповідну дисциплінарну справу повторно. Повторний розгляд справи здійснюється Вищою радою правосуддя у пленарному складі у порядку, визначеному </w:t>
      </w:r>
      <w:hyperlink r:id="rId16" w:anchor="n435" w:history="1">
        <w:r w:rsidRPr="00EF0B2A">
          <w:rPr>
            <w:rStyle w:val="a4"/>
            <w:rFonts w:eastAsiaTheme="majorEastAsia"/>
            <w:color w:val="auto"/>
            <w:spacing w:val="-4"/>
            <w:sz w:val="28"/>
            <w:szCs w:val="28"/>
            <w:u w:val="none"/>
          </w:rPr>
          <w:t>статтею 49</w:t>
        </w:r>
      </w:hyperlink>
      <w:r w:rsidRPr="00EF0B2A">
        <w:rPr>
          <w:spacing w:val="-4"/>
          <w:sz w:val="28"/>
          <w:szCs w:val="28"/>
        </w:rPr>
        <w:t> цього Закону.</w:t>
      </w:r>
    </w:p>
    <w:p w14:paraId="2654C5C8" w14:textId="1F6BF840" w:rsidR="00A63D53" w:rsidRPr="00EF0B2A" w:rsidRDefault="006657DE" w:rsidP="00A63D53">
      <w:pPr>
        <w:pStyle w:val="rvps2"/>
        <w:shd w:val="clear" w:color="auto" w:fill="FFFFFF"/>
        <w:spacing w:before="0" w:beforeAutospacing="0" w:after="0" w:afterAutospacing="0"/>
        <w:ind w:firstLine="567"/>
        <w:jc w:val="both"/>
        <w:rPr>
          <w:spacing w:val="-4"/>
          <w:sz w:val="28"/>
          <w:szCs w:val="28"/>
        </w:rPr>
      </w:pPr>
      <w:r>
        <w:rPr>
          <w:spacing w:val="-4"/>
          <w:sz w:val="28"/>
          <w:szCs w:val="28"/>
        </w:rPr>
        <w:t>У</w:t>
      </w:r>
      <w:r w:rsidR="00A63D53" w:rsidRPr="00EF0B2A">
        <w:rPr>
          <w:spacing w:val="-4"/>
          <w:sz w:val="28"/>
          <w:szCs w:val="28"/>
        </w:rPr>
        <w:t xml:space="preserve"> постанові Великої Палати Верховного Суду від 18 квітня 2024 року  у справі № 990SCGC/1/24 (провадження № 11-1сап24) сформульовано правовий висновок, відповідно до якого </w:t>
      </w:r>
      <w:r>
        <w:rPr>
          <w:i/>
          <w:spacing w:val="-4"/>
          <w:sz w:val="28"/>
          <w:szCs w:val="28"/>
        </w:rPr>
        <w:t>«можливість оскаржити с</w:t>
      </w:r>
      <w:r w:rsidR="00A63D53" w:rsidRPr="00EF0B2A">
        <w:rPr>
          <w:i/>
          <w:spacing w:val="-4"/>
          <w:sz w:val="28"/>
          <w:szCs w:val="28"/>
        </w:rPr>
        <w:t>пірне рішення є важливим механізмом забезпечення суддівської незалежності зокрема та незалежності судової системи загалом. Велика Палата Верховного Суду забезпечує виконання гарантій пункту 1 статті 6 Конвенції про захист прав людини і основоположних свобод і є визначеним статтею 266 КАС України судовим органом, який має повну юрисдикцію щодо розгляду скарги на рішення»</w:t>
      </w:r>
      <w:r w:rsidR="00A63D53" w:rsidRPr="00EF0B2A">
        <w:rPr>
          <w:spacing w:val="-4"/>
          <w:sz w:val="28"/>
          <w:szCs w:val="28"/>
        </w:rPr>
        <w:t xml:space="preserve"> </w:t>
      </w:r>
      <w:r w:rsidR="00A63D53" w:rsidRPr="00EF0B2A">
        <w:rPr>
          <w:i/>
          <w:spacing w:val="-4"/>
          <w:sz w:val="28"/>
          <w:szCs w:val="28"/>
        </w:rPr>
        <w:t>(п. 55)»</w:t>
      </w:r>
      <w:r w:rsidR="00A63D53" w:rsidRPr="00EF0B2A">
        <w:rPr>
          <w:rStyle w:val="a8"/>
          <w:rFonts w:eastAsiaTheme="majorEastAsia"/>
          <w:spacing w:val="-4"/>
          <w:sz w:val="28"/>
          <w:szCs w:val="28"/>
        </w:rPr>
        <w:footnoteReference w:id="53"/>
      </w:r>
      <w:r w:rsidR="00A63D53" w:rsidRPr="00EF0B2A">
        <w:rPr>
          <w:spacing w:val="-4"/>
          <w:sz w:val="28"/>
          <w:szCs w:val="28"/>
        </w:rPr>
        <w:t>.</w:t>
      </w:r>
    </w:p>
    <w:p w14:paraId="1D34436E" w14:textId="57557E9C" w:rsidR="00A63D53" w:rsidRPr="00EF0B2A" w:rsidRDefault="00A63D53" w:rsidP="00A63D53">
      <w:pPr>
        <w:pStyle w:val="rvps2"/>
        <w:shd w:val="clear" w:color="auto" w:fill="FFFFFF"/>
        <w:spacing w:before="0" w:beforeAutospacing="0" w:after="0" w:afterAutospacing="0"/>
        <w:ind w:firstLine="567"/>
        <w:jc w:val="both"/>
        <w:rPr>
          <w:spacing w:val="-4"/>
          <w:sz w:val="28"/>
          <w:szCs w:val="28"/>
        </w:rPr>
      </w:pPr>
      <w:r w:rsidRPr="00EF0B2A">
        <w:rPr>
          <w:spacing w:val="-4"/>
          <w:sz w:val="28"/>
          <w:szCs w:val="28"/>
        </w:rPr>
        <w:t xml:space="preserve">Низка рішень ВРП, ухвалених у 2023 році за результатами розгляду скарг на рішення у дисциплінарних справах, оскаржена суддями до суду. </w:t>
      </w:r>
      <w:r>
        <w:rPr>
          <w:spacing w:val="-4"/>
          <w:sz w:val="28"/>
          <w:szCs w:val="28"/>
        </w:rPr>
        <w:t>Станом на 1</w:t>
      </w:r>
      <w:r w:rsidR="00A626D1">
        <w:rPr>
          <w:spacing w:val="-4"/>
          <w:sz w:val="28"/>
          <w:szCs w:val="28"/>
        </w:rPr>
        <w:t>8</w:t>
      </w:r>
      <w:r>
        <w:rPr>
          <w:spacing w:val="-4"/>
          <w:sz w:val="28"/>
          <w:szCs w:val="28"/>
        </w:rPr>
        <w:t xml:space="preserve"> червня 2024 року </w:t>
      </w:r>
      <w:r w:rsidRPr="00EF0B2A">
        <w:rPr>
          <w:spacing w:val="-4"/>
          <w:sz w:val="28"/>
          <w:szCs w:val="28"/>
        </w:rPr>
        <w:t xml:space="preserve">Велика Палата Верховного Суду 4 з таких рішень ВРП  </w:t>
      </w:r>
      <w:r w:rsidRPr="00EF0B2A">
        <w:rPr>
          <w:spacing w:val="-4"/>
          <w:sz w:val="28"/>
          <w:szCs w:val="28"/>
        </w:rPr>
        <w:lastRenderedPageBreak/>
        <w:t xml:space="preserve">залишила без змін, а </w:t>
      </w:r>
      <w:r w:rsidR="003114C1">
        <w:rPr>
          <w:spacing w:val="-4"/>
          <w:sz w:val="28"/>
          <w:szCs w:val="28"/>
        </w:rPr>
        <w:t>3</w:t>
      </w:r>
      <w:r w:rsidRPr="00EF0B2A">
        <w:rPr>
          <w:spacing w:val="-4"/>
          <w:sz w:val="28"/>
          <w:szCs w:val="28"/>
        </w:rPr>
        <w:t xml:space="preserve"> – скасувала (із них </w:t>
      </w:r>
      <w:r w:rsidR="003114C1">
        <w:rPr>
          <w:spacing w:val="-4"/>
          <w:sz w:val="28"/>
          <w:szCs w:val="28"/>
        </w:rPr>
        <w:t>2</w:t>
      </w:r>
      <w:r w:rsidRPr="00EF0B2A">
        <w:rPr>
          <w:spacing w:val="-4"/>
          <w:sz w:val="28"/>
          <w:szCs w:val="28"/>
        </w:rPr>
        <w:t xml:space="preserve"> рішення про залишення без змін рішення ДП та 1 ухвала про залишення скарги судді на рішення ДП без розгляду).  </w:t>
      </w:r>
    </w:p>
    <w:p w14:paraId="790B8828" w14:textId="6948A4AD" w:rsidR="00A63D53" w:rsidRPr="00EF0B2A" w:rsidRDefault="00A63D53" w:rsidP="00A63D53">
      <w:pPr>
        <w:pStyle w:val="a3"/>
        <w:numPr>
          <w:ilvl w:val="0"/>
          <w:numId w:val="19"/>
        </w:numPr>
        <w:tabs>
          <w:tab w:val="left" w:pos="851"/>
        </w:tabs>
        <w:spacing w:after="0" w:line="240" w:lineRule="auto"/>
        <w:ind w:left="0" w:firstLine="567"/>
        <w:jc w:val="both"/>
        <w:rPr>
          <w:rFonts w:ascii="Times New Roman" w:hAnsi="Times New Roman" w:cs="Times New Roman"/>
          <w:b/>
          <w:bCs/>
          <w:color w:val="222222"/>
          <w:spacing w:val="-4"/>
          <w:sz w:val="28"/>
          <w:szCs w:val="28"/>
          <w:shd w:val="clear" w:color="auto" w:fill="FFFFFF"/>
        </w:rPr>
      </w:pPr>
      <w:r w:rsidRPr="00EF0B2A">
        <w:rPr>
          <w:rFonts w:ascii="Times New Roman" w:hAnsi="Times New Roman" w:cs="Times New Roman"/>
          <w:b/>
          <w:bCs/>
          <w:color w:val="222222"/>
          <w:spacing w:val="-4"/>
          <w:sz w:val="28"/>
          <w:szCs w:val="28"/>
          <w:shd w:val="clear" w:color="auto" w:fill="FFFFFF"/>
        </w:rPr>
        <w:t>Постанова ВП ВС від 14 березня 2024 року у справі № 990SCGC/4/23 (провадження № 11-202сап23)</w:t>
      </w:r>
      <w:r w:rsidRPr="00EF0B2A">
        <w:rPr>
          <w:rStyle w:val="a8"/>
          <w:rFonts w:ascii="Times New Roman" w:hAnsi="Times New Roman"/>
          <w:b/>
          <w:bCs/>
          <w:color w:val="222222"/>
          <w:spacing w:val="-4"/>
          <w:sz w:val="28"/>
          <w:szCs w:val="28"/>
          <w:shd w:val="clear" w:color="auto" w:fill="FFFFFF"/>
        </w:rPr>
        <w:footnoteReference w:id="54"/>
      </w:r>
    </w:p>
    <w:p w14:paraId="4A736562" w14:textId="3F46DFF1" w:rsidR="00A63D53" w:rsidRPr="00EF0B2A" w:rsidRDefault="00A63D53" w:rsidP="00A63D53">
      <w:pPr>
        <w:spacing w:after="0" w:line="240" w:lineRule="auto"/>
        <w:ind w:firstLine="567"/>
        <w:jc w:val="both"/>
        <w:rPr>
          <w:rFonts w:ascii="Times New Roman" w:hAnsi="Times New Roman" w:cs="Times New Roman"/>
          <w:color w:val="000000"/>
          <w:spacing w:val="-4"/>
          <w:sz w:val="28"/>
          <w:szCs w:val="28"/>
        </w:rPr>
      </w:pPr>
      <w:r w:rsidRPr="00EF0B2A">
        <w:rPr>
          <w:rFonts w:ascii="Times New Roman" w:hAnsi="Times New Roman" w:cs="Times New Roman"/>
          <w:color w:val="222222"/>
          <w:spacing w:val="-4"/>
          <w:sz w:val="28"/>
          <w:szCs w:val="28"/>
          <w:shd w:val="clear" w:color="auto" w:fill="FFFFFF"/>
        </w:rPr>
        <w:t xml:space="preserve">Вказаною постановою ВП ВС залишено без змін рішення ВРП від 23 листопада 2023 року № 1077/0/15-23, яким </w:t>
      </w:r>
      <w:r w:rsidRPr="00EF0B2A">
        <w:rPr>
          <w:rFonts w:ascii="Times New Roman" w:hAnsi="Times New Roman" w:cs="Times New Roman"/>
          <w:color w:val="000000"/>
          <w:spacing w:val="-4"/>
          <w:sz w:val="28"/>
          <w:szCs w:val="28"/>
        </w:rPr>
        <w:t>залишено без змін рішення ДП від 24 травня 2021 року № 1110/2дп/15-21 про притягнення судді до дисциплінарної відповідальності. ВРП погодилася з висновками дисцип</w:t>
      </w:r>
      <w:r w:rsidR="00F671C3">
        <w:rPr>
          <w:rFonts w:ascii="Times New Roman" w:hAnsi="Times New Roman" w:cs="Times New Roman"/>
          <w:color w:val="000000"/>
          <w:spacing w:val="-4"/>
          <w:sz w:val="28"/>
          <w:szCs w:val="28"/>
        </w:rPr>
        <w:t>лінарного органу про наявність у</w:t>
      </w:r>
      <w:r w:rsidRPr="00EF0B2A">
        <w:rPr>
          <w:rFonts w:ascii="Times New Roman" w:hAnsi="Times New Roman" w:cs="Times New Roman"/>
          <w:color w:val="000000"/>
          <w:spacing w:val="-4"/>
          <w:sz w:val="28"/>
          <w:szCs w:val="28"/>
        </w:rPr>
        <w:t xml:space="preserve"> діях судді складу дисциплінарного п</w:t>
      </w:r>
      <w:r w:rsidR="00F671C3">
        <w:rPr>
          <w:rFonts w:ascii="Times New Roman" w:hAnsi="Times New Roman" w:cs="Times New Roman"/>
          <w:color w:val="000000"/>
          <w:spacing w:val="-4"/>
          <w:sz w:val="28"/>
          <w:szCs w:val="28"/>
        </w:rPr>
        <w:t>роступку, передбаченого пунктом </w:t>
      </w:r>
      <w:r w:rsidRPr="00EF0B2A">
        <w:rPr>
          <w:rFonts w:ascii="Times New Roman" w:hAnsi="Times New Roman" w:cs="Times New Roman"/>
          <w:color w:val="000000"/>
          <w:spacing w:val="-4"/>
          <w:sz w:val="28"/>
          <w:szCs w:val="28"/>
        </w:rPr>
        <w:t>2 частини першої статті 106 Закону України «Про судоустрій і статус суддів»</w:t>
      </w:r>
      <w:r>
        <w:rPr>
          <w:rFonts w:ascii="Times New Roman" w:hAnsi="Times New Roman" w:cs="Times New Roman"/>
          <w:color w:val="000000"/>
          <w:spacing w:val="-4"/>
          <w:sz w:val="28"/>
          <w:szCs w:val="28"/>
        </w:rPr>
        <w:t xml:space="preserve"> </w:t>
      </w:r>
      <w:r w:rsidRPr="002503BA">
        <w:rPr>
          <w:rFonts w:ascii="Times New Roman" w:hAnsi="Times New Roman" w:cs="Times New Roman"/>
          <w:color w:val="000000"/>
          <w:spacing w:val="-4"/>
          <w:sz w:val="28"/>
          <w:szCs w:val="28"/>
        </w:rPr>
        <w:t>(</w:t>
      </w:r>
      <w:r w:rsidR="002503BA" w:rsidRPr="002503BA">
        <w:rPr>
          <w:rFonts w:ascii="Times New Roman" w:hAnsi="Times New Roman" w:cs="Times New Roman"/>
          <w:color w:val="000000"/>
          <w:sz w:val="28"/>
          <w:szCs w:val="28"/>
        </w:rPr>
        <w:t>безпідставне затягування чи невжиття суддею заходів щодо розгляду заяви  протягом розумного строку</w:t>
      </w:r>
      <w:r w:rsidRPr="002503BA">
        <w:rPr>
          <w:rFonts w:ascii="Times New Roman" w:hAnsi="Times New Roman" w:cs="Times New Roman"/>
          <w:color w:val="000000"/>
          <w:spacing w:val="-4"/>
          <w:sz w:val="28"/>
          <w:szCs w:val="28"/>
        </w:rPr>
        <w:t>).</w:t>
      </w:r>
      <w:r w:rsidRPr="00EF0B2A">
        <w:rPr>
          <w:rFonts w:ascii="Times New Roman" w:hAnsi="Times New Roman" w:cs="Times New Roman"/>
          <w:color w:val="000000"/>
          <w:spacing w:val="-4"/>
          <w:sz w:val="28"/>
          <w:szCs w:val="28"/>
        </w:rPr>
        <w:t xml:space="preserve"> До судді застосовано дисциплінарне стягнення у виді догани з позбавленням права на отримання доплат до посадового окладу судді протягом одного місяця.</w:t>
      </w:r>
    </w:p>
    <w:p w14:paraId="48054E5F" w14:textId="77777777" w:rsidR="00A63D53" w:rsidRPr="00EF0B2A" w:rsidRDefault="00A63D53" w:rsidP="00A63D53">
      <w:pPr>
        <w:spacing w:after="0" w:line="240" w:lineRule="auto"/>
        <w:ind w:firstLine="567"/>
        <w:jc w:val="both"/>
        <w:rPr>
          <w:rFonts w:ascii="Times New Roman" w:hAnsi="Times New Roman" w:cs="Times New Roman"/>
          <w:color w:val="000000"/>
          <w:spacing w:val="-4"/>
          <w:sz w:val="28"/>
          <w:szCs w:val="28"/>
        </w:rPr>
      </w:pPr>
      <w:r w:rsidRPr="00EF0B2A">
        <w:rPr>
          <w:rFonts w:ascii="Times New Roman" w:hAnsi="Times New Roman" w:cs="Times New Roman"/>
          <w:color w:val="000000"/>
          <w:spacing w:val="-4"/>
          <w:sz w:val="28"/>
          <w:szCs w:val="28"/>
        </w:rPr>
        <w:t xml:space="preserve">Відхиляючи доводи судді-скаржника, Велика Палата Верховного Суду навела такі аргументи: </w:t>
      </w:r>
    </w:p>
    <w:p w14:paraId="0E9C7053" w14:textId="77777777" w:rsidR="00A63D53" w:rsidRPr="00EF0B2A" w:rsidRDefault="00A63D53" w:rsidP="00A63D53">
      <w:pPr>
        <w:spacing w:after="0" w:line="240" w:lineRule="auto"/>
        <w:ind w:firstLine="567"/>
        <w:jc w:val="both"/>
        <w:rPr>
          <w:rFonts w:ascii="Times New Roman" w:hAnsi="Times New Roman" w:cs="Times New Roman"/>
          <w:i/>
          <w:iCs/>
          <w:color w:val="000000"/>
          <w:spacing w:val="-4"/>
          <w:sz w:val="28"/>
          <w:szCs w:val="28"/>
        </w:rPr>
      </w:pPr>
      <w:r w:rsidRPr="00EF0B2A">
        <w:rPr>
          <w:rFonts w:ascii="Times New Roman" w:hAnsi="Times New Roman" w:cs="Times New Roman"/>
          <w:i/>
          <w:iCs/>
          <w:color w:val="000000"/>
          <w:spacing w:val="-4"/>
          <w:sz w:val="28"/>
          <w:szCs w:val="28"/>
        </w:rPr>
        <w:t>«Велика Палата не може погодитися з доводами скарги ОСОБА_1 про відсутність підстави для притягнення її до відповідальності, зважаючи на те, що диспозиція пункту 2 частини першої статті 106 Закону № 1402-VІІІ чітко визначає, що відповідальність судді може наставати виключно за порушення строків, встановлених законом, а статті 28 та 81 КПК України не містять визначеного строку розгляду питання про самовідвід.  </w:t>
      </w:r>
    </w:p>
    <w:p w14:paraId="228DE384" w14:textId="5789C90D" w:rsidR="00A63D53" w:rsidRPr="00EF0B2A" w:rsidRDefault="00A63D53" w:rsidP="00A63D53">
      <w:pPr>
        <w:spacing w:after="0" w:line="240" w:lineRule="auto"/>
        <w:ind w:firstLine="567"/>
        <w:jc w:val="both"/>
        <w:rPr>
          <w:rFonts w:ascii="Times New Roman" w:hAnsi="Times New Roman" w:cs="Times New Roman"/>
          <w:i/>
          <w:iCs/>
          <w:color w:val="000000"/>
          <w:spacing w:val="-4"/>
          <w:sz w:val="28"/>
          <w:szCs w:val="28"/>
        </w:rPr>
      </w:pPr>
      <w:r w:rsidRPr="00EF0B2A">
        <w:rPr>
          <w:rFonts w:ascii="Times New Roman" w:hAnsi="Times New Roman" w:cs="Times New Roman"/>
          <w:i/>
          <w:iCs/>
          <w:color w:val="000000"/>
          <w:spacing w:val="-4"/>
          <w:sz w:val="28"/>
          <w:szCs w:val="28"/>
        </w:rPr>
        <w:t>Так, згідно із частиною першою статті 28 КПК України під час кримінального провадження кожна процесуальна дія або процесуальне рішення повинні бути виконані або прийняті в розумні строки. Розум</w:t>
      </w:r>
      <w:r w:rsidR="00F671C3">
        <w:rPr>
          <w:rFonts w:ascii="Times New Roman" w:hAnsi="Times New Roman" w:cs="Times New Roman"/>
          <w:i/>
          <w:iCs/>
          <w:color w:val="000000"/>
          <w:spacing w:val="-4"/>
          <w:sz w:val="28"/>
          <w:szCs w:val="28"/>
        </w:rPr>
        <w:t>ними вважаються строки, що є об’</w:t>
      </w:r>
      <w:r w:rsidRPr="00EF0B2A">
        <w:rPr>
          <w:rFonts w:ascii="Times New Roman" w:hAnsi="Times New Roman" w:cs="Times New Roman"/>
          <w:i/>
          <w:iCs/>
          <w:color w:val="000000"/>
          <w:spacing w:val="-4"/>
          <w:sz w:val="28"/>
          <w:szCs w:val="28"/>
        </w:rPr>
        <w:t>єктивно необхідними для виконання процесуальних дій та прийняття процесуальних рішень.  </w:t>
      </w:r>
    </w:p>
    <w:p w14:paraId="385DFDBE" w14:textId="77777777" w:rsidR="00A63D53" w:rsidRPr="00EF0B2A" w:rsidRDefault="00A63D53" w:rsidP="00A63D53">
      <w:pPr>
        <w:spacing w:after="0" w:line="240" w:lineRule="auto"/>
        <w:ind w:firstLine="567"/>
        <w:jc w:val="both"/>
        <w:rPr>
          <w:rFonts w:ascii="Times New Roman" w:hAnsi="Times New Roman" w:cs="Times New Roman"/>
          <w:i/>
          <w:iCs/>
          <w:color w:val="000000"/>
          <w:spacing w:val="-4"/>
          <w:sz w:val="28"/>
          <w:szCs w:val="28"/>
        </w:rPr>
      </w:pPr>
      <w:r w:rsidRPr="00EF0B2A">
        <w:rPr>
          <w:rFonts w:ascii="Times New Roman" w:hAnsi="Times New Roman" w:cs="Times New Roman"/>
          <w:i/>
          <w:iCs/>
          <w:color w:val="000000"/>
          <w:spacing w:val="-4"/>
          <w:sz w:val="28"/>
          <w:szCs w:val="28"/>
        </w:rPr>
        <w:t>Ураховуючи обсяг і специфіку процесуальних дій, які має вчинити суддя для розгляду заяви про самовідвід іншого судді, та виходячи із встановлених у справі обставин, ВРП дійшла обґрунтованого висновку про те, що ОСОБА_1, розглянувши відповідну заяву лише через пів року після її надходження, ухвалила рішення поза межами розумного строку.</w:t>
      </w:r>
    </w:p>
    <w:p w14:paraId="08DC441C" w14:textId="5BF2E843" w:rsidR="00A63D53" w:rsidRPr="00EF0B2A" w:rsidRDefault="00A63D53" w:rsidP="00A63D53">
      <w:pPr>
        <w:spacing w:after="0" w:line="240" w:lineRule="auto"/>
        <w:ind w:firstLine="567"/>
        <w:jc w:val="both"/>
        <w:rPr>
          <w:rFonts w:ascii="Times New Roman" w:hAnsi="Times New Roman" w:cs="Times New Roman"/>
          <w:i/>
          <w:iCs/>
          <w:color w:val="000000"/>
          <w:spacing w:val="-4"/>
          <w:sz w:val="28"/>
          <w:szCs w:val="28"/>
        </w:rPr>
      </w:pPr>
      <w:r w:rsidRPr="00EF0B2A">
        <w:rPr>
          <w:rFonts w:ascii="Times New Roman" w:hAnsi="Times New Roman" w:cs="Times New Roman"/>
          <w:i/>
          <w:iCs/>
          <w:color w:val="000000"/>
          <w:spacing w:val="-4"/>
          <w:sz w:val="28"/>
          <w:szCs w:val="28"/>
        </w:rPr>
        <w:t xml:space="preserve">Доводи скаржниці про те, що тривалість розгляду нею заяви про самовідвід зумовлена </w:t>
      </w:r>
      <w:proofErr w:type="spellStart"/>
      <w:r w:rsidRPr="00EF0B2A">
        <w:rPr>
          <w:rFonts w:ascii="Times New Roman" w:hAnsi="Times New Roman" w:cs="Times New Roman"/>
          <w:i/>
          <w:iCs/>
          <w:color w:val="000000"/>
          <w:spacing w:val="-4"/>
          <w:sz w:val="28"/>
          <w:szCs w:val="28"/>
        </w:rPr>
        <w:t>обʼєктивними</w:t>
      </w:r>
      <w:proofErr w:type="spellEnd"/>
      <w:r w:rsidRPr="00EF0B2A">
        <w:rPr>
          <w:rFonts w:ascii="Times New Roman" w:hAnsi="Times New Roman" w:cs="Times New Roman"/>
          <w:i/>
          <w:iCs/>
          <w:color w:val="000000"/>
          <w:spacing w:val="-4"/>
          <w:sz w:val="28"/>
          <w:szCs w:val="28"/>
        </w:rPr>
        <w:t xml:space="preserve"> причинами, зокрема укомплектованістю суду суддями лише на 41 % та значним навантаженням, були ретельно перевірені ВРП та враховані при застосуванні до ОСОБА_1 дисциплінарного стягнення. Так, ВРП проаналізувала, крім іншого, розгляд скаржницею заяв суддів про самовідвід і встановила вибірковий підхід до їх розгляду, а також неврахування черговості надходження. Урахувала ВРП при цьому і час, протягом якого ОСОБА_1 розглядала заяву про самовідвід судді ОСОБА_8</w:t>
      </w:r>
      <w:r w:rsidR="00F671C3">
        <w:rPr>
          <w:rFonts w:ascii="Times New Roman" w:hAnsi="Times New Roman" w:cs="Times New Roman"/>
          <w:i/>
          <w:iCs/>
          <w:color w:val="000000"/>
          <w:spacing w:val="-4"/>
          <w:sz w:val="28"/>
          <w:szCs w:val="28"/>
        </w:rPr>
        <w:t>.</w:t>
      </w:r>
      <w:r w:rsidRPr="00EF0B2A">
        <w:rPr>
          <w:rFonts w:ascii="Times New Roman" w:hAnsi="Times New Roman" w:cs="Times New Roman"/>
          <w:i/>
          <w:iCs/>
          <w:color w:val="000000"/>
          <w:spacing w:val="-4"/>
          <w:sz w:val="28"/>
          <w:szCs w:val="28"/>
        </w:rPr>
        <w:t> </w:t>
      </w:r>
    </w:p>
    <w:p w14:paraId="052D90BC" w14:textId="3D7B7497" w:rsidR="00A63D53" w:rsidRPr="00EF0B2A" w:rsidRDefault="00A63D53" w:rsidP="00A63D53">
      <w:pPr>
        <w:spacing w:after="0" w:line="240" w:lineRule="auto"/>
        <w:ind w:firstLine="567"/>
        <w:jc w:val="both"/>
        <w:rPr>
          <w:rFonts w:ascii="Times New Roman" w:hAnsi="Times New Roman" w:cs="Times New Roman"/>
          <w:i/>
          <w:iCs/>
          <w:color w:val="000000"/>
          <w:spacing w:val="-4"/>
          <w:sz w:val="28"/>
          <w:szCs w:val="28"/>
        </w:rPr>
      </w:pPr>
      <w:r w:rsidRPr="00EF0B2A">
        <w:rPr>
          <w:rFonts w:ascii="Times New Roman" w:hAnsi="Times New Roman" w:cs="Times New Roman"/>
          <w:i/>
          <w:iCs/>
          <w:color w:val="000000"/>
          <w:spacing w:val="-4"/>
          <w:sz w:val="28"/>
          <w:szCs w:val="28"/>
        </w:rPr>
        <w:t xml:space="preserve">Не може погодитися Велика Палата Верховного Суду і з доводами скарги про те, що ВРП не дотрималася вимог здійснення кваліфікації діяння, оскільки не </w:t>
      </w:r>
      <w:r w:rsidRPr="00EF0B2A">
        <w:rPr>
          <w:rFonts w:ascii="Times New Roman" w:hAnsi="Times New Roman" w:cs="Times New Roman"/>
          <w:i/>
          <w:iCs/>
          <w:color w:val="000000"/>
          <w:spacing w:val="-4"/>
          <w:sz w:val="28"/>
          <w:szCs w:val="28"/>
        </w:rPr>
        <w:lastRenderedPageBreak/>
        <w:t>встановлено, який саме конкр</w:t>
      </w:r>
      <w:r w:rsidR="00F671C3">
        <w:rPr>
          <w:rFonts w:ascii="Times New Roman" w:hAnsi="Times New Roman" w:cs="Times New Roman"/>
          <w:i/>
          <w:iCs/>
          <w:color w:val="000000"/>
          <w:spacing w:val="-4"/>
          <w:sz w:val="28"/>
          <w:szCs w:val="28"/>
        </w:rPr>
        <w:t xml:space="preserve">етний прояв </w:t>
      </w:r>
      <w:proofErr w:type="spellStart"/>
      <w:r w:rsidR="00F671C3">
        <w:rPr>
          <w:rFonts w:ascii="Times New Roman" w:hAnsi="Times New Roman" w:cs="Times New Roman"/>
          <w:i/>
          <w:iCs/>
          <w:color w:val="000000"/>
          <w:spacing w:val="-4"/>
          <w:sz w:val="28"/>
          <w:szCs w:val="28"/>
        </w:rPr>
        <w:t>обʼєктивної</w:t>
      </w:r>
      <w:proofErr w:type="spellEnd"/>
      <w:r w:rsidR="00F671C3">
        <w:rPr>
          <w:rFonts w:ascii="Times New Roman" w:hAnsi="Times New Roman" w:cs="Times New Roman"/>
          <w:i/>
          <w:iCs/>
          <w:color w:val="000000"/>
          <w:spacing w:val="-4"/>
          <w:sz w:val="28"/>
          <w:szCs w:val="28"/>
        </w:rPr>
        <w:t xml:space="preserve"> сторони –</w:t>
      </w:r>
      <w:r w:rsidRPr="00EF0B2A">
        <w:rPr>
          <w:rFonts w:ascii="Times New Roman" w:hAnsi="Times New Roman" w:cs="Times New Roman"/>
          <w:i/>
          <w:iCs/>
          <w:color w:val="000000"/>
          <w:spacing w:val="-4"/>
          <w:sz w:val="28"/>
          <w:szCs w:val="28"/>
        </w:rPr>
        <w:t xml:space="preserve"> безпідставне затягування чи невжиття заходів щодо розгляду заяви ставиться в провину ОСОБА_1 .</w:t>
      </w:r>
    </w:p>
    <w:p w14:paraId="4016365E" w14:textId="77777777" w:rsidR="00A63D53" w:rsidRPr="00EF0B2A" w:rsidRDefault="00A63D53" w:rsidP="00A63D53">
      <w:pPr>
        <w:spacing w:after="0" w:line="240" w:lineRule="auto"/>
        <w:ind w:firstLine="567"/>
        <w:jc w:val="both"/>
        <w:rPr>
          <w:rFonts w:ascii="Times New Roman" w:hAnsi="Times New Roman" w:cs="Times New Roman"/>
          <w:i/>
          <w:iCs/>
          <w:color w:val="000000"/>
          <w:spacing w:val="-4"/>
          <w:sz w:val="28"/>
          <w:szCs w:val="28"/>
        </w:rPr>
      </w:pPr>
      <w:r w:rsidRPr="00EF0B2A">
        <w:rPr>
          <w:rFonts w:ascii="Times New Roman" w:hAnsi="Times New Roman" w:cs="Times New Roman"/>
          <w:i/>
          <w:iCs/>
          <w:color w:val="000000"/>
          <w:spacing w:val="-4"/>
          <w:sz w:val="28"/>
          <w:szCs w:val="28"/>
        </w:rPr>
        <w:t xml:space="preserve">У рішенні Другої Дисциплінарної палати ВРП, з яким погодилась і ВРП, йдеться про те, що ОСОБА_1 внаслідок недбалості не вжито заходів щодо своєчасного розгляду заяви про відвід та безпідставно </w:t>
      </w:r>
      <w:proofErr w:type="spellStart"/>
      <w:r w:rsidRPr="00EF0B2A">
        <w:rPr>
          <w:rFonts w:ascii="Times New Roman" w:hAnsi="Times New Roman" w:cs="Times New Roman"/>
          <w:i/>
          <w:iCs/>
          <w:color w:val="000000"/>
          <w:spacing w:val="-4"/>
          <w:sz w:val="28"/>
          <w:szCs w:val="28"/>
        </w:rPr>
        <w:t>затягнуто</w:t>
      </w:r>
      <w:proofErr w:type="spellEnd"/>
      <w:r w:rsidRPr="00EF0B2A">
        <w:rPr>
          <w:rFonts w:ascii="Times New Roman" w:hAnsi="Times New Roman" w:cs="Times New Roman"/>
          <w:i/>
          <w:iCs/>
          <w:color w:val="000000"/>
          <w:spacing w:val="-4"/>
          <w:sz w:val="28"/>
          <w:szCs w:val="28"/>
        </w:rPr>
        <w:t xml:space="preserve"> її розгляд всупереч розумному та </w:t>
      </w:r>
      <w:proofErr w:type="spellStart"/>
      <w:r w:rsidRPr="00EF0B2A">
        <w:rPr>
          <w:rFonts w:ascii="Times New Roman" w:hAnsi="Times New Roman" w:cs="Times New Roman"/>
          <w:i/>
          <w:iCs/>
          <w:color w:val="000000"/>
          <w:spacing w:val="-4"/>
          <w:sz w:val="28"/>
          <w:szCs w:val="28"/>
        </w:rPr>
        <w:t>обʼєктивно</w:t>
      </w:r>
      <w:proofErr w:type="spellEnd"/>
      <w:r w:rsidRPr="00EF0B2A">
        <w:rPr>
          <w:rFonts w:ascii="Times New Roman" w:hAnsi="Times New Roman" w:cs="Times New Roman"/>
          <w:i/>
          <w:iCs/>
          <w:color w:val="000000"/>
          <w:spacing w:val="-4"/>
          <w:sz w:val="28"/>
          <w:szCs w:val="28"/>
        </w:rPr>
        <w:t xml:space="preserve"> потрібному для розгляду заяви про самовідвід судді строку. За встановлених у справі обставин ОСОБА_1 притягнуто до дисциплінарної відповідальності за пунктом 2 частини першої статті 106 Закону № 1402-VІІІ, яким і передбачено відповідальність судді за вчинення зазначеного дисциплінарного проступку.</w:t>
      </w:r>
    </w:p>
    <w:p w14:paraId="2F308539" w14:textId="0253EB2D" w:rsidR="00A63D53" w:rsidRPr="00EF0B2A" w:rsidRDefault="00A63D53" w:rsidP="00A63D53">
      <w:pPr>
        <w:spacing w:after="0" w:line="240" w:lineRule="auto"/>
        <w:ind w:firstLine="567"/>
        <w:jc w:val="both"/>
        <w:rPr>
          <w:rFonts w:ascii="Times New Roman" w:hAnsi="Times New Roman" w:cs="Times New Roman"/>
          <w:i/>
          <w:iCs/>
          <w:color w:val="FF0000"/>
          <w:spacing w:val="-4"/>
          <w:sz w:val="28"/>
          <w:szCs w:val="28"/>
        </w:rPr>
      </w:pPr>
      <w:r w:rsidRPr="00EF0B2A">
        <w:rPr>
          <w:rFonts w:ascii="Times New Roman" w:hAnsi="Times New Roman" w:cs="Times New Roman"/>
          <w:i/>
          <w:iCs/>
          <w:color w:val="000000"/>
          <w:spacing w:val="-4"/>
          <w:sz w:val="28"/>
          <w:szCs w:val="28"/>
        </w:rPr>
        <w:t>Необґрунтованими є і доводи скарги щодо допущеної ВРП відносно ОСОБА_1 невиправданої дискримінації з огляду на те, що рішення ВРП, на які послався у своїй скарзі адвокат, прийняті за обставин, відмінних від встановлених у дисциплінарній справі щодо ОСОБА_1 , адже в трьох справах, на які здійснено посилання адвокатом, дисциплінарні скарги обґрунтовані тривалим (з порушенням строків) розглядом справ, які перебувають</w:t>
      </w:r>
      <w:r w:rsidR="00F671C3">
        <w:rPr>
          <w:rFonts w:ascii="Times New Roman" w:hAnsi="Times New Roman" w:cs="Times New Roman"/>
          <w:i/>
          <w:iCs/>
          <w:color w:val="000000"/>
          <w:spacing w:val="-4"/>
          <w:sz w:val="28"/>
          <w:szCs w:val="28"/>
        </w:rPr>
        <w:t xml:space="preserve"> у провадженні суддів, в одній –</w:t>
      </w:r>
      <w:r w:rsidRPr="00EF0B2A">
        <w:rPr>
          <w:rFonts w:ascii="Times New Roman" w:hAnsi="Times New Roman" w:cs="Times New Roman"/>
          <w:i/>
          <w:iCs/>
          <w:color w:val="000000"/>
          <w:spacing w:val="-4"/>
          <w:sz w:val="28"/>
          <w:szCs w:val="28"/>
        </w:rPr>
        <w:t xml:space="preserve"> тривалим (</w:t>
      </w:r>
      <w:r w:rsidR="003979D2">
        <w:rPr>
          <w:rFonts w:ascii="Times New Roman" w:hAnsi="Times New Roman" w:cs="Times New Roman"/>
          <w:i/>
          <w:iCs/>
          <w:color w:val="000000"/>
          <w:spacing w:val="-4"/>
          <w:sz w:val="28"/>
          <w:szCs w:val="28"/>
        </w:rPr>
        <w:t>і</w:t>
      </w:r>
      <w:r w:rsidRPr="00EF0B2A">
        <w:rPr>
          <w:rFonts w:ascii="Times New Roman" w:hAnsi="Times New Roman" w:cs="Times New Roman"/>
          <w:i/>
          <w:iCs/>
          <w:color w:val="000000"/>
          <w:spacing w:val="-4"/>
          <w:sz w:val="28"/>
          <w:szCs w:val="28"/>
        </w:rPr>
        <w:t xml:space="preserve">з порушенням строків) </w:t>
      </w:r>
      <w:proofErr w:type="spellStart"/>
      <w:r w:rsidRPr="00EF0B2A">
        <w:rPr>
          <w:rFonts w:ascii="Times New Roman" w:hAnsi="Times New Roman" w:cs="Times New Roman"/>
          <w:i/>
          <w:iCs/>
          <w:color w:val="000000"/>
          <w:spacing w:val="-4"/>
          <w:sz w:val="28"/>
          <w:szCs w:val="28"/>
        </w:rPr>
        <w:t>невиготовленням</w:t>
      </w:r>
      <w:proofErr w:type="spellEnd"/>
      <w:r w:rsidRPr="00EF0B2A">
        <w:rPr>
          <w:rFonts w:ascii="Times New Roman" w:hAnsi="Times New Roman" w:cs="Times New Roman"/>
          <w:i/>
          <w:iCs/>
          <w:color w:val="000000"/>
          <w:spacing w:val="-4"/>
          <w:sz w:val="28"/>
          <w:szCs w:val="28"/>
        </w:rPr>
        <w:t xml:space="preserve"> повного тексту судового рішення, тоді як у цій справі йдеться про порушення строків розгляду заяви про самовідвід судді в кримінальному провадженні». </w:t>
      </w:r>
    </w:p>
    <w:p w14:paraId="7373A3B6" w14:textId="77777777" w:rsidR="00A63D53" w:rsidRPr="00EF0B2A" w:rsidRDefault="00A63D53" w:rsidP="00A63D53">
      <w:pPr>
        <w:spacing w:after="0" w:line="240" w:lineRule="auto"/>
        <w:ind w:firstLine="567"/>
        <w:jc w:val="both"/>
        <w:rPr>
          <w:rFonts w:ascii="Times New Roman" w:hAnsi="Times New Roman" w:cs="Times New Roman"/>
          <w:color w:val="000000"/>
          <w:spacing w:val="-4"/>
          <w:sz w:val="28"/>
          <w:szCs w:val="28"/>
        </w:rPr>
      </w:pPr>
    </w:p>
    <w:p w14:paraId="365C6C50" w14:textId="16B9F8E1" w:rsidR="00A63D53" w:rsidRPr="00EF0B2A" w:rsidRDefault="00A63D53" w:rsidP="00A63D53">
      <w:pPr>
        <w:pStyle w:val="a3"/>
        <w:numPr>
          <w:ilvl w:val="0"/>
          <w:numId w:val="19"/>
        </w:numPr>
        <w:spacing w:after="0" w:line="240" w:lineRule="auto"/>
        <w:ind w:left="0" w:firstLine="567"/>
        <w:jc w:val="both"/>
        <w:rPr>
          <w:rFonts w:ascii="Times New Roman" w:hAnsi="Times New Roman" w:cs="Times New Roman"/>
          <w:b/>
          <w:bCs/>
          <w:color w:val="000000"/>
          <w:spacing w:val="-4"/>
          <w:sz w:val="28"/>
          <w:szCs w:val="28"/>
        </w:rPr>
      </w:pPr>
      <w:r w:rsidRPr="00EF0B2A">
        <w:rPr>
          <w:rFonts w:ascii="Times New Roman" w:eastAsia="Times New Roman" w:hAnsi="Times New Roman" w:cs="Times New Roman"/>
          <w:b/>
          <w:bCs/>
          <w:color w:val="333333"/>
          <w:spacing w:val="-4"/>
          <w:sz w:val="28"/>
          <w:szCs w:val="28"/>
          <w:lang w:eastAsia="uk-UA"/>
        </w:rPr>
        <w:t>Постанова ВП ВС від 18 квітня 2024 року у справі № 990</w:t>
      </w:r>
      <w:r w:rsidRPr="00EF0B2A">
        <w:rPr>
          <w:rFonts w:ascii="Times New Roman" w:eastAsia="Times New Roman" w:hAnsi="Times New Roman" w:cs="Times New Roman"/>
          <w:b/>
          <w:bCs/>
          <w:color w:val="333333"/>
          <w:spacing w:val="-4"/>
          <w:sz w:val="28"/>
          <w:szCs w:val="28"/>
          <w:lang w:val="en-US" w:eastAsia="uk-UA"/>
        </w:rPr>
        <w:t>SCGC</w:t>
      </w:r>
      <w:r w:rsidRPr="00EF0B2A">
        <w:rPr>
          <w:rFonts w:ascii="Times New Roman" w:eastAsia="Times New Roman" w:hAnsi="Times New Roman" w:cs="Times New Roman"/>
          <w:b/>
          <w:bCs/>
          <w:color w:val="333333"/>
          <w:spacing w:val="-4"/>
          <w:sz w:val="28"/>
          <w:szCs w:val="28"/>
          <w:lang w:val="ru-RU" w:eastAsia="uk-UA"/>
        </w:rPr>
        <w:t>/2/23 (</w:t>
      </w:r>
      <w:r w:rsidRPr="00EF0B2A">
        <w:rPr>
          <w:rFonts w:ascii="Times New Roman" w:eastAsia="Times New Roman" w:hAnsi="Times New Roman" w:cs="Times New Roman"/>
          <w:b/>
          <w:bCs/>
          <w:color w:val="333333"/>
          <w:spacing w:val="-4"/>
          <w:sz w:val="28"/>
          <w:szCs w:val="28"/>
          <w:lang w:eastAsia="uk-UA"/>
        </w:rPr>
        <w:t>провадження № 11-194сап2)</w:t>
      </w:r>
      <w:r w:rsidRPr="00EF0B2A">
        <w:rPr>
          <w:rStyle w:val="a8"/>
          <w:rFonts w:ascii="Times New Roman" w:eastAsia="Times New Roman" w:hAnsi="Times New Roman"/>
          <w:b/>
          <w:bCs/>
          <w:color w:val="333333"/>
          <w:spacing w:val="-4"/>
          <w:sz w:val="28"/>
          <w:szCs w:val="28"/>
          <w:lang w:eastAsia="uk-UA"/>
        </w:rPr>
        <w:footnoteReference w:id="55"/>
      </w:r>
    </w:p>
    <w:p w14:paraId="12B401D2" w14:textId="27AB3253" w:rsidR="00A63D53" w:rsidRPr="00EF0B2A" w:rsidRDefault="00A63D53" w:rsidP="00A63D53">
      <w:pPr>
        <w:spacing w:after="0" w:line="240" w:lineRule="auto"/>
        <w:ind w:firstLine="567"/>
        <w:jc w:val="both"/>
        <w:rPr>
          <w:rFonts w:ascii="Times New Roman" w:hAnsi="Times New Roman" w:cs="Times New Roman"/>
          <w:color w:val="FF0000"/>
          <w:spacing w:val="-4"/>
          <w:sz w:val="28"/>
          <w:szCs w:val="28"/>
          <w:shd w:val="clear" w:color="auto" w:fill="FFFFFF"/>
        </w:rPr>
      </w:pPr>
      <w:r w:rsidRPr="00EF0B2A">
        <w:rPr>
          <w:rFonts w:ascii="Times New Roman" w:hAnsi="Times New Roman" w:cs="Times New Roman"/>
          <w:color w:val="222222"/>
          <w:spacing w:val="-4"/>
          <w:sz w:val="28"/>
          <w:szCs w:val="28"/>
          <w:shd w:val="clear" w:color="auto" w:fill="FFFFFF"/>
        </w:rPr>
        <w:t>Вказаною по</w:t>
      </w:r>
      <w:r w:rsidR="00F671C3">
        <w:rPr>
          <w:rFonts w:ascii="Times New Roman" w:hAnsi="Times New Roman" w:cs="Times New Roman"/>
          <w:color w:val="222222"/>
          <w:spacing w:val="-4"/>
          <w:sz w:val="28"/>
          <w:szCs w:val="28"/>
          <w:shd w:val="clear" w:color="auto" w:fill="FFFFFF"/>
        </w:rPr>
        <w:t>становою ВП ВС залишила</w:t>
      </w:r>
      <w:r w:rsidRPr="00EF0B2A">
        <w:rPr>
          <w:rFonts w:ascii="Times New Roman" w:hAnsi="Times New Roman" w:cs="Times New Roman"/>
          <w:color w:val="222222"/>
          <w:spacing w:val="-4"/>
          <w:sz w:val="28"/>
          <w:szCs w:val="28"/>
          <w:shd w:val="clear" w:color="auto" w:fill="FFFFFF"/>
        </w:rPr>
        <w:t xml:space="preserve"> без змін рішення ВРП від 23 листопада 2023 року № 1117/0/15-23, яким залишено без змін рішення ДП від 24 березня 2021 року № 683/3дп/15-21 про притягнення судді до дисциплінарної відповідальності.</w:t>
      </w:r>
      <w:r w:rsidRPr="00EF0B2A">
        <w:rPr>
          <w:rFonts w:ascii="Times New Roman" w:hAnsi="Times New Roman" w:cs="Times New Roman"/>
          <w:spacing w:val="-4"/>
          <w:sz w:val="28"/>
          <w:szCs w:val="28"/>
        </w:rPr>
        <w:t xml:space="preserve"> </w:t>
      </w:r>
      <w:r w:rsidRPr="00EF0B2A">
        <w:rPr>
          <w:rFonts w:ascii="Times New Roman" w:hAnsi="Times New Roman" w:cs="Times New Roman"/>
          <w:color w:val="222222"/>
          <w:spacing w:val="-4"/>
          <w:sz w:val="28"/>
          <w:szCs w:val="28"/>
          <w:shd w:val="clear" w:color="auto" w:fill="FFFFFF"/>
        </w:rPr>
        <w:t>ВРП погодилася з висновками дисциплінарного органу в частині наявності в діях судді складу дисциплінарного п</w:t>
      </w:r>
      <w:r w:rsidR="00F671C3">
        <w:rPr>
          <w:rFonts w:ascii="Times New Roman" w:hAnsi="Times New Roman" w:cs="Times New Roman"/>
          <w:color w:val="222222"/>
          <w:spacing w:val="-4"/>
          <w:sz w:val="28"/>
          <w:szCs w:val="28"/>
          <w:shd w:val="clear" w:color="auto" w:fill="FFFFFF"/>
        </w:rPr>
        <w:t>роступку, передбаченого пунктом </w:t>
      </w:r>
      <w:r w:rsidRPr="00EF0B2A">
        <w:rPr>
          <w:rFonts w:ascii="Times New Roman" w:hAnsi="Times New Roman" w:cs="Times New Roman"/>
          <w:color w:val="222222"/>
          <w:spacing w:val="-4"/>
          <w:sz w:val="28"/>
          <w:szCs w:val="28"/>
          <w:shd w:val="clear" w:color="auto" w:fill="FFFFFF"/>
        </w:rPr>
        <w:t xml:space="preserve">2 частини першої статті 106 Закону України «Про судоустрій і статус суддів» </w:t>
      </w:r>
      <w:r w:rsidRPr="002503BA">
        <w:rPr>
          <w:rFonts w:ascii="Times New Roman" w:hAnsi="Times New Roman" w:cs="Times New Roman"/>
          <w:color w:val="222222"/>
          <w:spacing w:val="-4"/>
          <w:sz w:val="28"/>
          <w:szCs w:val="28"/>
          <w:shd w:val="clear" w:color="auto" w:fill="FFFFFF"/>
        </w:rPr>
        <w:t>(невжиття суддею заходів щодо розгляду справи протягом строку, встановленого законом).</w:t>
      </w:r>
      <w:r w:rsidRPr="00EF0B2A">
        <w:rPr>
          <w:rFonts w:ascii="Times New Roman" w:hAnsi="Times New Roman" w:cs="Times New Roman"/>
          <w:spacing w:val="-4"/>
          <w:sz w:val="28"/>
          <w:szCs w:val="28"/>
        </w:rPr>
        <w:t xml:space="preserve"> До судді застосовано </w:t>
      </w:r>
      <w:r w:rsidRPr="00EF0B2A">
        <w:rPr>
          <w:rFonts w:ascii="Times New Roman" w:hAnsi="Times New Roman" w:cs="Times New Roman"/>
          <w:color w:val="222222"/>
          <w:spacing w:val="-4"/>
          <w:sz w:val="28"/>
          <w:szCs w:val="28"/>
          <w:shd w:val="clear" w:color="auto" w:fill="FFFFFF"/>
        </w:rPr>
        <w:t xml:space="preserve">дисциплінарне стягнення у виді догани з позбавленням права на отримання доплат до посадового окладу судді протягом одного місяця. </w:t>
      </w:r>
    </w:p>
    <w:p w14:paraId="1EB69714" w14:textId="77777777" w:rsidR="00A63D53" w:rsidRPr="00914716" w:rsidRDefault="00A63D53" w:rsidP="00A63D53">
      <w:pPr>
        <w:spacing w:after="0" w:line="240" w:lineRule="auto"/>
        <w:ind w:firstLine="567"/>
        <w:jc w:val="both"/>
        <w:rPr>
          <w:rFonts w:ascii="Times New Roman" w:eastAsia="Times New Roman" w:hAnsi="Times New Roman" w:cs="Times New Roman"/>
          <w:color w:val="222222"/>
          <w:spacing w:val="-4"/>
          <w:sz w:val="28"/>
          <w:szCs w:val="28"/>
          <w:lang w:eastAsia="uk-UA"/>
        </w:rPr>
      </w:pPr>
      <w:r w:rsidRPr="00914716">
        <w:rPr>
          <w:rFonts w:ascii="Times New Roman" w:eastAsia="Times New Roman" w:hAnsi="Times New Roman" w:cs="Times New Roman"/>
          <w:color w:val="222222"/>
          <w:spacing w:val="-4"/>
          <w:sz w:val="28"/>
          <w:szCs w:val="28"/>
          <w:lang w:eastAsia="uk-UA"/>
        </w:rPr>
        <w:t xml:space="preserve">Відхиляючи доводи судді-скаржника, Велика Палата Верховного Суду навела такі аргументи: </w:t>
      </w:r>
    </w:p>
    <w:p w14:paraId="5DCEA02C" w14:textId="1CA6EC6E" w:rsidR="00A63D53" w:rsidRPr="00FC73B3" w:rsidRDefault="00A63D53" w:rsidP="00A63D53">
      <w:pPr>
        <w:spacing w:after="0" w:line="240" w:lineRule="auto"/>
        <w:ind w:firstLine="567"/>
        <w:jc w:val="both"/>
        <w:rPr>
          <w:rFonts w:ascii="Times New Roman" w:eastAsia="Times New Roman" w:hAnsi="Times New Roman" w:cs="Times New Roman"/>
          <w:i/>
          <w:iCs/>
          <w:color w:val="000000"/>
          <w:sz w:val="28"/>
          <w:szCs w:val="28"/>
          <w:lang w:eastAsia="uk-UA"/>
        </w:rPr>
      </w:pPr>
      <w:r w:rsidRPr="00FC73B3">
        <w:rPr>
          <w:rFonts w:ascii="Times New Roman" w:eastAsia="Times New Roman" w:hAnsi="Times New Roman" w:cs="Times New Roman"/>
          <w:i/>
          <w:iCs/>
          <w:color w:val="000000"/>
          <w:sz w:val="28"/>
          <w:szCs w:val="28"/>
          <w:lang w:eastAsia="uk-UA"/>
        </w:rPr>
        <w:t>«Аналіз змісту диспозицій статей </w:t>
      </w:r>
      <w:hyperlink r:id="rId17" w:anchor="1349" w:tgtFrame="_blank" w:tooltip="Кримінальний процесуальний кодекс України; нормативно-правовий акт № 4651-VI від 13.04.2012, ВР України" w:history="1">
        <w:r w:rsidRPr="00FC73B3">
          <w:rPr>
            <w:rFonts w:ascii="Times New Roman" w:eastAsia="Times New Roman" w:hAnsi="Times New Roman" w:cs="Times New Roman"/>
            <w:i/>
            <w:iCs/>
            <w:color w:val="000000"/>
            <w:sz w:val="28"/>
            <w:szCs w:val="28"/>
            <w:lang w:eastAsia="uk-UA"/>
          </w:rPr>
          <w:t>177</w:t>
        </w:r>
      </w:hyperlink>
      <w:r w:rsidRPr="00FC73B3">
        <w:rPr>
          <w:rFonts w:ascii="Times New Roman" w:eastAsia="Times New Roman" w:hAnsi="Times New Roman" w:cs="Times New Roman"/>
          <w:i/>
          <w:iCs/>
          <w:color w:val="000000"/>
          <w:sz w:val="28"/>
          <w:szCs w:val="28"/>
          <w:lang w:eastAsia="uk-UA"/>
        </w:rPr>
        <w:t>, </w:t>
      </w:r>
      <w:hyperlink r:id="rId18" w:anchor="1357" w:tgtFrame="_blank" w:tooltip="Кримінальний процесуальний кодекс України; нормативно-правовий акт № 4651-VI від 13.04.2012, ВР України" w:history="1">
        <w:r w:rsidRPr="00FC73B3">
          <w:rPr>
            <w:rFonts w:ascii="Times New Roman" w:eastAsia="Times New Roman" w:hAnsi="Times New Roman" w:cs="Times New Roman"/>
            <w:i/>
            <w:iCs/>
            <w:color w:val="000000"/>
            <w:sz w:val="28"/>
            <w:szCs w:val="28"/>
            <w:lang w:eastAsia="uk-UA"/>
          </w:rPr>
          <w:t>178</w:t>
        </w:r>
      </w:hyperlink>
      <w:r w:rsidRPr="00FC73B3">
        <w:rPr>
          <w:rFonts w:ascii="Times New Roman" w:eastAsia="Times New Roman" w:hAnsi="Times New Roman" w:cs="Times New Roman"/>
          <w:i/>
          <w:iCs/>
          <w:color w:val="000000"/>
          <w:sz w:val="28"/>
          <w:szCs w:val="28"/>
          <w:lang w:eastAsia="uk-UA"/>
        </w:rPr>
        <w:t>, </w:t>
      </w:r>
      <w:hyperlink r:id="rId19" w:anchor="1505" w:tgtFrame="_blank" w:tooltip="Кримінальний процесуальний кодекс України; нормативно-правовий акт № 4651-VI від 13.04.2012, ВР України" w:history="1">
        <w:r w:rsidRPr="00FC73B3">
          <w:rPr>
            <w:rFonts w:ascii="Times New Roman" w:eastAsia="Times New Roman" w:hAnsi="Times New Roman" w:cs="Times New Roman"/>
            <w:i/>
            <w:iCs/>
            <w:color w:val="000000"/>
            <w:sz w:val="28"/>
            <w:szCs w:val="28"/>
            <w:lang w:eastAsia="uk-UA"/>
          </w:rPr>
          <w:t>194</w:t>
        </w:r>
      </w:hyperlink>
      <w:r w:rsidRPr="00FC73B3">
        <w:rPr>
          <w:rFonts w:ascii="Times New Roman" w:eastAsia="Times New Roman" w:hAnsi="Times New Roman" w:cs="Times New Roman"/>
          <w:i/>
          <w:iCs/>
          <w:color w:val="000000"/>
          <w:sz w:val="28"/>
          <w:szCs w:val="28"/>
          <w:lang w:eastAsia="uk-UA"/>
        </w:rPr>
        <w:t>, </w:t>
      </w:r>
      <w:hyperlink r:id="rId20" w:anchor="1534" w:tgtFrame="_blank" w:tooltip="Кримінальний процесуальний кодекс України; нормативно-правовий акт № 4651-VI від 13.04.2012, ВР України" w:history="1">
        <w:r w:rsidRPr="00FC73B3">
          <w:rPr>
            <w:rFonts w:ascii="Times New Roman" w:eastAsia="Times New Roman" w:hAnsi="Times New Roman" w:cs="Times New Roman"/>
            <w:i/>
            <w:iCs/>
            <w:color w:val="000000"/>
            <w:sz w:val="28"/>
            <w:szCs w:val="28"/>
            <w:lang w:eastAsia="uk-UA"/>
          </w:rPr>
          <w:t>196</w:t>
        </w:r>
      </w:hyperlink>
      <w:r w:rsidRPr="00FC73B3">
        <w:rPr>
          <w:rFonts w:ascii="Times New Roman" w:eastAsia="Times New Roman" w:hAnsi="Times New Roman" w:cs="Times New Roman"/>
          <w:i/>
          <w:iCs/>
          <w:color w:val="000000"/>
          <w:sz w:val="28"/>
          <w:szCs w:val="28"/>
          <w:lang w:eastAsia="uk-UA"/>
        </w:rPr>
        <w:t>, </w:t>
      </w:r>
      <w:hyperlink r:id="rId21" w:anchor="1553" w:tgtFrame="_blank" w:tooltip="Кримінальний процесуальний кодекс України; нормативно-правовий акт № 4651-VI від 13.04.2012, ВР України" w:history="1">
        <w:r w:rsidRPr="00FC73B3">
          <w:rPr>
            <w:rFonts w:ascii="Times New Roman" w:eastAsia="Times New Roman" w:hAnsi="Times New Roman" w:cs="Times New Roman"/>
            <w:i/>
            <w:iCs/>
            <w:color w:val="000000"/>
            <w:sz w:val="28"/>
            <w:szCs w:val="28"/>
            <w:lang w:eastAsia="uk-UA"/>
          </w:rPr>
          <w:t>199 КПК</w:t>
        </w:r>
      </w:hyperlink>
      <w:r w:rsidRPr="00FC73B3">
        <w:rPr>
          <w:rFonts w:ascii="Times New Roman" w:eastAsia="Times New Roman" w:hAnsi="Times New Roman" w:cs="Times New Roman"/>
          <w:i/>
          <w:iCs/>
          <w:color w:val="000000"/>
          <w:sz w:val="28"/>
          <w:szCs w:val="28"/>
          <w:lang w:eastAsia="uk-UA"/>
        </w:rPr>
        <w:t> [цими статтями визначені мета і підстава застосування запобіжних заходів (стаття 177), обставини, що враховуються при обра</w:t>
      </w:r>
      <w:r w:rsidR="00F671C3">
        <w:rPr>
          <w:rFonts w:ascii="Times New Roman" w:eastAsia="Times New Roman" w:hAnsi="Times New Roman" w:cs="Times New Roman"/>
          <w:i/>
          <w:iCs/>
          <w:color w:val="000000"/>
          <w:sz w:val="28"/>
          <w:szCs w:val="28"/>
          <w:lang w:eastAsia="uk-UA"/>
        </w:rPr>
        <w:t>н</w:t>
      </w:r>
      <w:r w:rsidRPr="00FC73B3">
        <w:rPr>
          <w:rFonts w:ascii="Times New Roman" w:eastAsia="Times New Roman" w:hAnsi="Times New Roman" w:cs="Times New Roman"/>
          <w:i/>
          <w:iCs/>
          <w:color w:val="000000"/>
          <w:sz w:val="28"/>
          <w:szCs w:val="28"/>
          <w:lang w:eastAsia="uk-UA"/>
        </w:rPr>
        <w:t xml:space="preserve">ні запобіжного заходу (стаття 178), застосування запобіжного заходу (стаття 194), вимоги щодо ухвали про застосування запобіжного заходу (стаття 196), порядок продовження строку тримання під вартою (стаття 199)] дає підстави виснувати, що терміни «обрання запобіжного заходу» та «продовження </w:t>
      </w:r>
      <w:r w:rsidRPr="00FC73B3">
        <w:rPr>
          <w:rFonts w:ascii="Times New Roman" w:eastAsia="Times New Roman" w:hAnsi="Times New Roman" w:cs="Times New Roman"/>
          <w:i/>
          <w:iCs/>
          <w:color w:val="000000"/>
          <w:sz w:val="28"/>
          <w:szCs w:val="28"/>
          <w:lang w:eastAsia="uk-UA"/>
        </w:rPr>
        <w:lastRenderedPageBreak/>
        <w:t>запобіжного заходу» за правовим значенням використовуються як синонімічні. Крім того, обрання є первинним при застосуванні запобіжного заходу, який обирається н</w:t>
      </w:r>
      <w:r w:rsidR="00F671C3">
        <w:rPr>
          <w:rFonts w:ascii="Times New Roman" w:eastAsia="Times New Roman" w:hAnsi="Times New Roman" w:cs="Times New Roman"/>
          <w:i/>
          <w:iCs/>
          <w:color w:val="000000"/>
          <w:sz w:val="28"/>
          <w:szCs w:val="28"/>
          <w:lang w:eastAsia="uk-UA"/>
        </w:rPr>
        <w:t xml:space="preserve">а певний строк, а продовження – </w:t>
      </w:r>
      <w:r w:rsidRPr="00FC73B3">
        <w:rPr>
          <w:rFonts w:ascii="Times New Roman" w:eastAsia="Times New Roman" w:hAnsi="Times New Roman" w:cs="Times New Roman"/>
          <w:i/>
          <w:iCs/>
          <w:color w:val="000000"/>
          <w:sz w:val="28"/>
          <w:szCs w:val="28"/>
          <w:lang w:eastAsia="uk-UA"/>
        </w:rPr>
        <w:t>вторинна стадія, яка настає, за певних умов, коли строк запобіжного заходу, зокрема тримання під вартою, закінчується.</w:t>
      </w:r>
    </w:p>
    <w:p w14:paraId="5AE3A3E1" w14:textId="3F8DDBAA" w:rsidR="00A63D53" w:rsidRPr="00FC73B3" w:rsidRDefault="00914716" w:rsidP="00A63D53">
      <w:pPr>
        <w:spacing w:after="0" w:line="240" w:lineRule="auto"/>
        <w:ind w:firstLine="567"/>
        <w:jc w:val="both"/>
        <w:rPr>
          <w:rFonts w:ascii="Times New Roman" w:eastAsia="Times New Roman" w:hAnsi="Times New Roman" w:cs="Times New Roman"/>
          <w:i/>
          <w:iCs/>
          <w:color w:val="000000"/>
          <w:sz w:val="28"/>
          <w:szCs w:val="28"/>
          <w:lang w:eastAsia="uk-UA"/>
        </w:rPr>
      </w:pPr>
      <w:r>
        <w:rPr>
          <w:rFonts w:ascii="Times New Roman" w:eastAsia="Times New Roman" w:hAnsi="Times New Roman" w:cs="Times New Roman"/>
          <w:i/>
          <w:iCs/>
          <w:color w:val="000000"/>
          <w:sz w:val="28"/>
          <w:szCs w:val="28"/>
          <w:lang w:eastAsia="uk-UA"/>
        </w:rPr>
        <w:t>Частиною п’</w:t>
      </w:r>
      <w:r w:rsidR="00A63D53" w:rsidRPr="00FC73B3">
        <w:rPr>
          <w:rFonts w:ascii="Times New Roman" w:eastAsia="Times New Roman" w:hAnsi="Times New Roman" w:cs="Times New Roman"/>
          <w:i/>
          <w:iCs/>
          <w:color w:val="000000"/>
          <w:sz w:val="28"/>
          <w:szCs w:val="28"/>
          <w:lang w:eastAsia="uk-UA"/>
        </w:rPr>
        <w:t>ятою </w:t>
      </w:r>
      <w:hyperlink r:id="rId22" w:anchor="1581" w:tgtFrame="_blank" w:tooltip="Кримінальний процесуальний кодекс України; нормативно-правовий акт № 4651-VI від 13.04.2012, ВР України" w:history="1">
        <w:r w:rsidR="00A63D53" w:rsidRPr="00FC73B3">
          <w:rPr>
            <w:rFonts w:ascii="Times New Roman" w:eastAsia="Times New Roman" w:hAnsi="Times New Roman" w:cs="Times New Roman"/>
            <w:i/>
            <w:iCs/>
            <w:color w:val="000000"/>
            <w:sz w:val="28"/>
            <w:szCs w:val="28"/>
            <w:lang w:eastAsia="uk-UA"/>
          </w:rPr>
          <w:t>статті 202 КПК</w:t>
        </w:r>
      </w:hyperlink>
      <w:r w:rsidR="00A63D53" w:rsidRPr="00FC73B3">
        <w:rPr>
          <w:rFonts w:ascii="Times New Roman" w:eastAsia="Times New Roman" w:hAnsi="Times New Roman" w:cs="Times New Roman"/>
          <w:i/>
          <w:iCs/>
          <w:color w:val="000000"/>
          <w:sz w:val="28"/>
          <w:szCs w:val="28"/>
          <w:lang w:eastAsia="uk-UA"/>
        </w:rPr>
        <w:t> визначено, що у випадку закінчення строку дії ухвали слідчого судді, суду про тримання під вартою підозрюваний, обвинувачений повинен бути негайно звільнений, якщо в уповнов</w:t>
      </w:r>
      <w:r w:rsidR="00F671C3">
        <w:rPr>
          <w:rFonts w:ascii="Times New Roman" w:eastAsia="Times New Roman" w:hAnsi="Times New Roman" w:cs="Times New Roman"/>
          <w:i/>
          <w:iCs/>
          <w:color w:val="000000"/>
          <w:sz w:val="28"/>
          <w:szCs w:val="28"/>
          <w:lang w:eastAsia="uk-UA"/>
        </w:rPr>
        <w:t>аженої службової особи місця ув’</w:t>
      </w:r>
      <w:r w:rsidR="00A63D53" w:rsidRPr="00FC73B3">
        <w:rPr>
          <w:rFonts w:ascii="Times New Roman" w:eastAsia="Times New Roman" w:hAnsi="Times New Roman" w:cs="Times New Roman"/>
          <w:i/>
          <w:iCs/>
          <w:color w:val="000000"/>
          <w:sz w:val="28"/>
          <w:szCs w:val="28"/>
          <w:lang w:eastAsia="uk-UA"/>
        </w:rPr>
        <w:t>язнення, під вартою в якому він перебуває, відсутнє інше судове рішення, що набрало законної сили і прямо передбачає тримання цього підозрюваного, обвинуваченого під вартою.</w:t>
      </w:r>
    </w:p>
    <w:p w14:paraId="6A12DE28" w14:textId="77777777" w:rsidR="00A63D53" w:rsidRPr="00FC73B3" w:rsidRDefault="00A63D53" w:rsidP="00A63D53">
      <w:pPr>
        <w:spacing w:after="0" w:line="240" w:lineRule="auto"/>
        <w:ind w:firstLine="567"/>
        <w:jc w:val="both"/>
        <w:rPr>
          <w:rFonts w:ascii="Times New Roman" w:eastAsia="Times New Roman" w:hAnsi="Times New Roman" w:cs="Times New Roman"/>
          <w:i/>
          <w:iCs/>
          <w:color w:val="000000"/>
          <w:sz w:val="28"/>
          <w:szCs w:val="28"/>
          <w:lang w:eastAsia="uk-UA"/>
        </w:rPr>
      </w:pPr>
      <w:r w:rsidRPr="00FC73B3">
        <w:rPr>
          <w:rFonts w:ascii="Times New Roman" w:eastAsia="Times New Roman" w:hAnsi="Times New Roman" w:cs="Times New Roman"/>
          <w:i/>
          <w:iCs/>
          <w:color w:val="000000"/>
          <w:sz w:val="28"/>
          <w:szCs w:val="28"/>
          <w:lang w:eastAsia="uk-UA"/>
        </w:rPr>
        <w:t xml:space="preserve">Наведеними нормами спростовується довід скаржника про неможливість розгляду клопотання про продовження строку тримання під вартою під час підготовчого судового засідання. Як уже зазначено, частина третя </w:t>
      </w:r>
      <w:hyperlink r:id="rId23" w:anchor="2404" w:tgtFrame="_blank" w:tooltip="Кримінальний процесуальний кодекс України; нормативно-правовий акт № 4651-VI від 13.04.2012, ВР України" w:history="1">
        <w:r w:rsidRPr="00FC73B3">
          <w:rPr>
            <w:rFonts w:ascii="Times New Roman" w:eastAsia="Times New Roman" w:hAnsi="Times New Roman" w:cs="Times New Roman"/>
            <w:i/>
            <w:iCs/>
            <w:color w:val="000000"/>
            <w:sz w:val="28"/>
            <w:szCs w:val="28"/>
            <w:lang w:eastAsia="uk-UA"/>
          </w:rPr>
          <w:t>статті 315 КПК</w:t>
        </w:r>
      </w:hyperlink>
      <w:r w:rsidRPr="00FC73B3">
        <w:rPr>
          <w:rFonts w:ascii="Times New Roman" w:eastAsia="Times New Roman" w:hAnsi="Times New Roman" w:cs="Times New Roman"/>
          <w:i/>
          <w:iCs/>
          <w:color w:val="000000"/>
          <w:sz w:val="28"/>
          <w:szCs w:val="28"/>
          <w:lang w:eastAsia="uk-UA"/>
        </w:rPr>
        <w:t xml:space="preserve"> прямо вказує на можливість обрання, а відтак і продовження (з огляду на синонімічність цих термінів) запобіжного заходу, обраного обвинуваченому, у підготовчому судовому засіданні, без жодного винятку, зокрема стосовно тримання під вартою чи продовження строку тримання під вартою.</w:t>
      </w:r>
    </w:p>
    <w:p w14:paraId="76FC0682"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164C6D97" w14:textId="77777777" w:rsidR="00A63D53" w:rsidRPr="00FC73B3" w:rsidRDefault="00A63D53" w:rsidP="00A63D53">
      <w:pPr>
        <w:spacing w:after="0" w:line="240" w:lineRule="auto"/>
        <w:ind w:firstLine="567"/>
        <w:jc w:val="both"/>
        <w:rPr>
          <w:rFonts w:ascii="Times New Roman" w:eastAsia="Times New Roman" w:hAnsi="Times New Roman" w:cs="Times New Roman"/>
          <w:i/>
          <w:iCs/>
          <w:color w:val="000000"/>
          <w:sz w:val="28"/>
          <w:szCs w:val="28"/>
          <w:lang w:eastAsia="uk-UA"/>
        </w:rPr>
      </w:pPr>
      <w:r w:rsidRPr="00FC73B3">
        <w:rPr>
          <w:rFonts w:ascii="Times New Roman" w:eastAsia="Times New Roman" w:hAnsi="Times New Roman" w:cs="Times New Roman"/>
          <w:i/>
          <w:iCs/>
          <w:color w:val="000000"/>
          <w:sz w:val="28"/>
          <w:szCs w:val="28"/>
          <w:lang w:eastAsia="uk-UA"/>
        </w:rPr>
        <w:t>Велика Палата погоджується з доводами Вищої ради правосуддя, що, отримавши матеріали справи № 297/1597/19 після розгляду судом 27.07.2020 питання про його відвід, суддя ОСОБА_1 мав усвідомлювати необхідність вжиття всіх можливих процесуальних заходів задля призначення розгляду клопотання прокурора до початку своєї відпустки з огляду на беззаперечну обізнаність щодо наслідків, які настануть, якщо клопотання не буде розглянуте. Проте жодних заходів щодо розгляду клопотання суддя ОСОБА_1 не вжив, що він не заперечує. Тим більше, з 27.07.2020 до 03.08.2020 суддя ОСОБА_1 працював усі 5 робочих днів, розглядав інші справи, а питання, яке підлягало вирішенню за клопотанням прокурора, не було таким, що мало значний ступінь складності.</w:t>
      </w:r>
    </w:p>
    <w:p w14:paraId="0D1500F7" w14:textId="77777777" w:rsidR="00A63D53" w:rsidRPr="00FC73B3" w:rsidRDefault="00A63D53" w:rsidP="00A63D53">
      <w:pPr>
        <w:spacing w:after="0" w:line="240" w:lineRule="auto"/>
        <w:ind w:firstLine="567"/>
        <w:jc w:val="both"/>
        <w:rPr>
          <w:rFonts w:ascii="Times New Roman" w:eastAsia="Times New Roman" w:hAnsi="Times New Roman" w:cs="Times New Roman"/>
          <w:color w:val="FF0000"/>
          <w:sz w:val="28"/>
          <w:szCs w:val="28"/>
          <w:lang w:eastAsia="uk-UA"/>
        </w:rPr>
      </w:pPr>
      <w:r w:rsidRPr="00FC73B3">
        <w:rPr>
          <w:rFonts w:ascii="Times New Roman" w:eastAsia="Times New Roman" w:hAnsi="Times New Roman" w:cs="Times New Roman"/>
          <w:i/>
          <w:iCs/>
          <w:color w:val="000000"/>
          <w:sz w:val="28"/>
          <w:szCs w:val="28"/>
          <w:lang w:eastAsia="uk-UA"/>
        </w:rPr>
        <w:t>Суддя ОСОБА_1 порушив норми </w:t>
      </w:r>
      <w:hyperlink r:id="rId24" w:tgtFrame="_blank" w:tooltip="Кримінальний процесуальний кодекс України; нормативно-правовий акт № 4651-VI від 13.04.2012, ВР України" w:history="1">
        <w:r w:rsidRPr="00FC73B3">
          <w:rPr>
            <w:rFonts w:ascii="Times New Roman" w:eastAsia="Times New Roman" w:hAnsi="Times New Roman" w:cs="Times New Roman"/>
            <w:i/>
            <w:iCs/>
            <w:color w:val="000000"/>
            <w:sz w:val="28"/>
            <w:szCs w:val="28"/>
            <w:lang w:eastAsia="uk-UA"/>
          </w:rPr>
          <w:t>КПК</w:t>
        </w:r>
      </w:hyperlink>
      <w:r w:rsidRPr="00FC73B3">
        <w:rPr>
          <w:rFonts w:ascii="Times New Roman" w:eastAsia="Times New Roman" w:hAnsi="Times New Roman" w:cs="Times New Roman"/>
          <w:i/>
          <w:iCs/>
          <w:color w:val="000000"/>
          <w:sz w:val="28"/>
          <w:szCs w:val="28"/>
          <w:lang w:eastAsia="uk-UA"/>
        </w:rPr>
        <w:t> щодо розгляду клопотання прокурора про продовження строку тримання під вартою обвинувачених ОСОБА_2 та ОСОБА_3 , оскільки не призначив підготовче засідання у справі № 297/1597/19 у строк, визначений </w:t>
      </w:r>
      <w:hyperlink r:id="rId25" w:anchor="2394" w:tgtFrame="_blank" w:tooltip="Кримінальний процесуальний кодекс України; нормативно-правовий акт № 4651-VI від 13.04.2012, ВР України" w:history="1">
        <w:r w:rsidRPr="00FC73B3">
          <w:rPr>
            <w:rFonts w:ascii="Times New Roman" w:eastAsia="Times New Roman" w:hAnsi="Times New Roman" w:cs="Times New Roman"/>
            <w:i/>
            <w:iCs/>
            <w:color w:val="000000"/>
            <w:sz w:val="28"/>
            <w:szCs w:val="28"/>
            <w:lang w:eastAsia="uk-UA"/>
          </w:rPr>
          <w:t>статтею 314 КПК</w:t>
        </w:r>
      </w:hyperlink>
      <w:r w:rsidRPr="00FC73B3">
        <w:rPr>
          <w:rFonts w:ascii="Times New Roman" w:eastAsia="Times New Roman" w:hAnsi="Times New Roman" w:cs="Times New Roman"/>
          <w:i/>
          <w:iCs/>
          <w:color w:val="000000"/>
          <w:sz w:val="28"/>
          <w:szCs w:val="28"/>
          <w:lang w:eastAsia="uk-UA"/>
        </w:rPr>
        <w:t> (починаючи з 27.07.2020), та першочергово (як це вимагає частина четверта </w:t>
      </w:r>
      <w:hyperlink r:id="rId26" w:anchor="171" w:tgtFrame="_blank" w:tooltip="Кримінальний процесуальний кодекс України; нормативно-правовий акт № 4651-VI від 13.04.2012, ВР України" w:history="1">
        <w:r w:rsidRPr="00FC73B3">
          <w:rPr>
            <w:rFonts w:ascii="Times New Roman" w:eastAsia="Times New Roman" w:hAnsi="Times New Roman" w:cs="Times New Roman"/>
            <w:i/>
            <w:iCs/>
            <w:color w:val="000000"/>
            <w:sz w:val="28"/>
            <w:szCs w:val="28"/>
            <w:lang w:eastAsia="uk-UA"/>
          </w:rPr>
          <w:t>статті 28 КПК</w:t>
        </w:r>
      </w:hyperlink>
      <w:r w:rsidRPr="00FC73B3">
        <w:rPr>
          <w:rFonts w:ascii="Times New Roman" w:eastAsia="Times New Roman" w:hAnsi="Times New Roman" w:cs="Times New Roman"/>
          <w:i/>
          <w:iCs/>
          <w:color w:val="000000"/>
          <w:sz w:val="28"/>
          <w:szCs w:val="28"/>
          <w:lang w:eastAsia="uk-UA"/>
        </w:rPr>
        <w:t xml:space="preserve">) не розглянув клопотання прокурора до закінчення строку тримання під вартою обвинувачених ОСОБА_2 та ОСОБА_3, встановленого ухвалою Закарпатського апеляційного суду від 18.06.2020». </w:t>
      </w:r>
    </w:p>
    <w:p w14:paraId="79D2C5AA" w14:textId="77777777" w:rsidR="00A63D53" w:rsidRPr="00EF0B2A" w:rsidRDefault="00A63D53" w:rsidP="00A63D53">
      <w:pPr>
        <w:pStyle w:val="a9"/>
        <w:shd w:val="clear" w:color="auto" w:fill="FFFFFF"/>
        <w:spacing w:before="0" w:beforeAutospacing="0" w:after="0" w:afterAutospacing="0"/>
        <w:ind w:firstLine="567"/>
        <w:rPr>
          <w:color w:val="222222"/>
          <w:spacing w:val="-4"/>
          <w:sz w:val="28"/>
          <w:szCs w:val="28"/>
          <w:shd w:val="clear" w:color="auto" w:fill="FFFFFF"/>
        </w:rPr>
      </w:pPr>
    </w:p>
    <w:p w14:paraId="25F604F8" w14:textId="39821B71" w:rsidR="00A63D53" w:rsidRPr="00EF0B2A" w:rsidRDefault="00A63D53" w:rsidP="00A63D53">
      <w:pPr>
        <w:pStyle w:val="a9"/>
        <w:numPr>
          <w:ilvl w:val="0"/>
          <w:numId w:val="19"/>
        </w:numPr>
        <w:shd w:val="clear" w:color="auto" w:fill="FFFFFF"/>
        <w:tabs>
          <w:tab w:val="left" w:pos="1134"/>
        </w:tabs>
        <w:spacing w:before="0" w:beforeAutospacing="0" w:after="0" w:afterAutospacing="0"/>
        <w:ind w:left="0" w:firstLine="567"/>
        <w:jc w:val="both"/>
        <w:rPr>
          <w:b/>
          <w:bCs/>
          <w:color w:val="333333"/>
          <w:spacing w:val="-4"/>
          <w:sz w:val="28"/>
          <w:szCs w:val="28"/>
        </w:rPr>
      </w:pPr>
      <w:r w:rsidRPr="00EF0B2A">
        <w:rPr>
          <w:b/>
          <w:bCs/>
          <w:color w:val="222222"/>
          <w:spacing w:val="-4"/>
          <w:sz w:val="28"/>
          <w:szCs w:val="28"/>
          <w:shd w:val="clear" w:color="auto" w:fill="FFFFFF"/>
        </w:rPr>
        <w:t xml:space="preserve">Постанова ВП ВС від 30 травня 2024 року у справі </w:t>
      </w:r>
      <w:r w:rsidRPr="00EF0B2A">
        <w:rPr>
          <w:b/>
          <w:bCs/>
          <w:color w:val="333333"/>
          <w:spacing w:val="-4"/>
          <w:sz w:val="28"/>
          <w:szCs w:val="28"/>
        </w:rPr>
        <w:t>№ 990SCGC/3/24 (провадження № 11-22сап24)</w:t>
      </w:r>
      <w:r w:rsidRPr="00EF0B2A">
        <w:rPr>
          <w:rStyle w:val="a8"/>
          <w:rFonts w:eastAsiaTheme="majorEastAsia"/>
          <w:b/>
          <w:bCs/>
          <w:color w:val="333333"/>
          <w:spacing w:val="-4"/>
          <w:sz w:val="28"/>
          <w:szCs w:val="28"/>
        </w:rPr>
        <w:footnoteReference w:id="56"/>
      </w:r>
    </w:p>
    <w:p w14:paraId="6A295B75" w14:textId="0CB33E45" w:rsidR="00A63D53" w:rsidRPr="00EF0B2A" w:rsidRDefault="00A63D53" w:rsidP="00A63D53">
      <w:pPr>
        <w:pStyle w:val="a9"/>
        <w:shd w:val="clear" w:color="auto" w:fill="FFFFFF"/>
        <w:tabs>
          <w:tab w:val="left" w:pos="1134"/>
        </w:tabs>
        <w:spacing w:before="0" w:beforeAutospacing="0" w:after="0" w:afterAutospacing="0"/>
        <w:ind w:firstLine="567"/>
        <w:jc w:val="both"/>
        <w:rPr>
          <w:color w:val="333333"/>
          <w:spacing w:val="-4"/>
          <w:sz w:val="28"/>
          <w:szCs w:val="28"/>
        </w:rPr>
      </w:pPr>
      <w:r w:rsidRPr="00EF0B2A">
        <w:rPr>
          <w:color w:val="333333"/>
          <w:spacing w:val="-4"/>
          <w:sz w:val="28"/>
          <w:szCs w:val="28"/>
        </w:rPr>
        <w:lastRenderedPageBreak/>
        <w:t>Вк</w:t>
      </w:r>
      <w:r w:rsidR="00F671C3">
        <w:rPr>
          <w:color w:val="333333"/>
          <w:spacing w:val="-4"/>
          <w:sz w:val="28"/>
          <w:szCs w:val="28"/>
        </w:rPr>
        <w:t>азаною постановою ВП ВС залишила</w:t>
      </w:r>
      <w:r w:rsidRPr="00EF0B2A">
        <w:rPr>
          <w:spacing w:val="-4"/>
          <w:sz w:val="28"/>
          <w:szCs w:val="28"/>
        </w:rPr>
        <w:t xml:space="preserve"> </w:t>
      </w:r>
      <w:r w:rsidRPr="00EF0B2A">
        <w:rPr>
          <w:color w:val="333333"/>
          <w:spacing w:val="-4"/>
          <w:sz w:val="28"/>
          <w:szCs w:val="28"/>
        </w:rPr>
        <w:t xml:space="preserve">без змін рішення </w:t>
      </w:r>
      <w:r>
        <w:rPr>
          <w:color w:val="333333"/>
          <w:spacing w:val="-4"/>
          <w:sz w:val="28"/>
          <w:szCs w:val="28"/>
        </w:rPr>
        <w:t>ВРП</w:t>
      </w:r>
      <w:r w:rsidRPr="00EF0B2A">
        <w:rPr>
          <w:color w:val="333333"/>
          <w:spacing w:val="-4"/>
          <w:sz w:val="28"/>
          <w:szCs w:val="28"/>
        </w:rPr>
        <w:t xml:space="preserve"> від 26 грудня 2023 року № 1400/0/15-23, яким залишено без змін рішення ДП</w:t>
      </w:r>
      <w:r>
        <w:rPr>
          <w:color w:val="333333"/>
          <w:spacing w:val="-4"/>
          <w:sz w:val="28"/>
          <w:szCs w:val="28"/>
        </w:rPr>
        <w:t xml:space="preserve"> від 21 липня 2021 </w:t>
      </w:r>
      <w:r w:rsidRPr="00EF0B2A">
        <w:rPr>
          <w:color w:val="333333"/>
          <w:spacing w:val="-4"/>
          <w:sz w:val="28"/>
          <w:szCs w:val="28"/>
        </w:rPr>
        <w:t>року № 1646/3дп/15-21 про притягнення судді до дисциплінарної відповідальності.</w:t>
      </w:r>
      <w:r w:rsidRPr="00EF0B2A">
        <w:rPr>
          <w:spacing w:val="-4"/>
          <w:sz w:val="28"/>
          <w:szCs w:val="28"/>
        </w:rPr>
        <w:t xml:space="preserve"> </w:t>
      </w:r>
      <w:r w:rsidRPr="00EF0B2A">
        <w:rPr>
          <w:color w:val="333333"/>
          <w:spacing w:val="-4"/>
          <w:sz w:val="28"/>
          <w:szCs w:val="28"/>
        </w:rPr>
        <w:t>ВРП погодилася з висновками дисципл</w:t>
      </w:r>
      <w:r w:rsidR="00F671C3">
        <w:rPr>
          <w:color w:val="333333"/>
          <w:spacing w:val="-4"/>
          <w:sz w:val="28"/>
          <w:szCs w:val="28"/>
        </w:rPr>
        <w:t xml:space="preserve">інарного органу про наявність у </w:t>
      </w:r>
      <w:r w:rsidRPr="00EF0B2A">
        <w:rPr>
          <w:color w:val="333333"/>
          <w:spacing w:val="-4"/>
          <w:sz w:val="28"/>
          <w:szCs w:val="28"/>
        </w:rPr>
        <w:t>діях судді складу дисциплінарного проступку, передбаченого</w:t>
      </w:r>
      <w:r w:rsidRPr="00EF0B2A">
        <w:rPr>
          <w:spacing w:val="-4"/>
          <w:sz w:val="28"/>
          <w:szCs w:val="28"/>
        </w:rPr>
        <w:t xml:space="preserve"> </w:t>
      </w:r>
      <w:r w:rsidR="007C223B">
        <w:rPr>
          <w:color w:val="333333"/>
          <w:spacing w:val="-4"/>
          <w:sz w:val="28"/>
          <w:szCs w:val="28"/>
        </w:rPr>
        <w:t>пунктом </w:t>
      </w:r>
      <w:r w:rsidRPr="00EF0B2A">
        <w:rPr>
          <w:color w:val="333333"/>
          <w:spacing w:val="-4"/>
          <w:sz w:val="28"/>
          <w:szCs w:val="28"/>
        </w:rPr>
        <w:t>3 частини першої статті 106 Закону України «Про судоустрій і статус суддів» (допущення суддею поведінки, що порочить звання судді або підриває авторитет правосуддя, зокрема в питаннях моралі, чесності, непідкупності, відповідності способу життя судді його статусу, дотримання інших норм суддівської етики та стандартів поведінки, які забезпечують суспільну довіру до суду). До судді застосовано дисциплінарне стягнення у виді подання про звільнення з посади.</w:t>
      </w:r>
    </w:p>
    <w:p w14:paraId="4FA68EA4" w14:textId="77777777" w:rsidR="00A63D53" w:rsidRPr="00EF0B2A" w:rsidRDefault="00A63D53" w:rsidP="00A63D53">
      <w:pPr>
        <w:pStyle w:val="a9"/>
        <w:spacing w:before="0" w:beforeAutospacing="0" w:after="0" w:afterAutospacing="0"/>
        <w:ind w:firstLine="567"/>
        <w:jc w:val="both"/>
        <w:rPr>
          <w:i/>
          <w:iCs/>
          <w:color w:val="222222"/>
          <w:spacing w:val="-4"/>
          <w:sz w:val="28"/>
          <w:szCs w:val="28"/>
          <w:shd w:val="clear" w:color="auto" w:fill="FFFFFF"/>
        </w:rPr>
      </w:pPr>
      <w:r w:rsidRPr="00EF0B2A">
        <w:rPr>
          <w:color w:val="222222"/>
          <w:spacing w:val="-4"/>
          <w:sz w:val="28"/>
          <w:szCs w:val="28"/>
          <w:shd w:val="clear" w:color="auto" w:fill="FFFFFF"/>
        </w:rPr>
        <w:t>Відхиляючи доводи судді-скаржника, Велика Палата Верховного Суду навела такі аргументи:</w:t>
      </w:r>
    </w:p>
    <w:p w14:paraId="43BAFC13" w14:textId="243F0F19" w:rsidR="00A63D53" w:rsidRPr="00EF0B2A" w:rsidRDefault="00A63D53" w:rsidP="00A63D53">
      <w:pPr>
        <w:spacing w:after="0" w:line="240" w:lineRule="auto"/>
        <w:ind w:firstLine="567"/>
        <w:jc w:val="both"/>
        <w:rPr>
          <w:rFonts w:ascii="Times New Roman" w:eastAsia="Times New Roman" w:hAnsi="Times New Roman" w:cs="Times New Roman"/>
          <w:i/>
          <w:iCs/>
          <w:color w:val="000000"/>
          <w:sz w:val="28"/>
          <w:szCs w:val="28"/>
          <w:lang w:eastAsia="uk-UA"/>
        </w:rPr>
      </w:pPr>
      <w:r w:rsidRPr="00EF0B2A">
        <w:rPr>
          <w:rFonts w:ascii="Times New Roman" w:eastAsia="Times New Roman" w:hAnsi="Times New Roman" w:cs="Times New Roman"/>
          <w:i/>
          <w:iCs/>
          <w:color w:val="000000"/>
          <w:sz w:val="28"/>
          <w:szCs w:val="28"/>
          <w:lang w:eastAsia="uk-UA"/>
        </w:rPr>
        <w:t xml:space="preserve">«Серед етичних вимог до суддів, що містяться у </w:t>
      </w:r>
      <w:proofErr w:type="spellStart"/>
      <w:r w:rsidRPr="00EF0B2A">
        <w:rPr>
          <w:rFonts w:ascii="Times New Roman" w:eastAsia="Times New Roman" w:hAnsi="Times New Roman" w:cs="Times New Roman"/>
          <w:i/>
          <w:iCs/>
          <w:color w:val="000000"/>
          <w:sz w:val="28"/>
          <w:szCs w:val="28"/>
          <w:lang w:eastAsia="uk-UA"/>
        </w:rPr>
        <w:t>Бангалорських</w:t>
      </w:r>
      <w:proofErr w:type="spellEnd"/>
      <w:r w:rsidRPr="00EF0B2A">
        <w:rPr>
          <w:rFonts w:ascii="Times New Roman" w:eastAsia="Times New Roman" w:hAnsi="Times New Roman" w:cs="Times New Roman"/>
          <w:i/>
          <w:iCs/>
          <w:color w:val="000000"/>
          <w:sz w:val="28"/>
          <w:szCs w:val="28"/>
          <w:lang w:eastAsia="uk-UA"/>
        </w:rPr>
        <w:t xml:space="preserve"> принципах повед</w:t>
      </w:r>
      <w:r w:rsidR="00F671C3">
        <w:rPr>
          <w:rFonts w:ascii="Times New Roman" w:eastAsia="Times New Roman" w:hAnsi="Times New Roman" w:cs="Times New Roman"/>
          <w:i/>
          <w:iCs/>
          <w:color w:val="000000"/>
          <w:sz w:val="28"/>
          <w:szCs w:val="28"/>
          <w:lang w:eastAsia="uk-UA"/>
        </w:rPr>
        <w:t xml:space="preserve">інки суддів, є, зокрема, така – </w:t>
      </w:r>
      <w:r w:rsidRPr="00EF0B2A">
        <w:rPr>
          <w:rFonts w:ascii="Times New Roman" w:eastAsia="Times New Roman" w:hAnsi="Times New Roman" w:cs="Times New Roman"/>
          <w:i/>
          <w:iCs/>
          <w:color w:val="000000"/>
          <w:sz w:val="28"/>
          <w:szCs w:val="28"/>
          <w:lang w:eastAsia="uk-UA"/>
        </w:rPr>
        <w:t xml:space="preserve">у своїх особистих стосунках з адвокатами, що мають постійну практику в суді, де розглядає справи даний суддя, суддя уникає ситуацій, що могли б викликати обґрунтовану підозру чи створити видимість наявності у судді певних </w:t>
      </w:r>
      <w:proofErr w:type="spellStart"/>
      <w:r w:rsidRPr="00EF0B2A">
        <w:rPr>
          <w:rFonts w:ascii="Times New Roman" w:eastAsia="Times New Roman" w:hAnsi="Times New Roman" w:cs="Times New Roman"/>
          <w:i/>
          <w:iCs/>
          <w:color w:val="000000"/>
          <w:sz w:val="28"/>
          <w:szCs w:val="28"/>
          <w:lang w:eastAsia="uk-UA"/>
        </w:rPr>
        <w:t>схильностей</w:t>
      </w:r>
      <w:proofErr w:type="spellEnd"/>
      <w:r w:rsidRPr="00EF0B2A">
        <w:rPr>
          <w:rFonts w:ascii="Times New Roman" w:eastAsia="Times New Roman" w:hAnsi="Times New Roman" w:cs="Times New Roman"/>
          <w:i/>
          <w:iCs/>
          <w:color w:val="000000"/>
          <w:sz w:val="28"/>
          <w:szCs w:val="28"/>
          <w:lang w:eastAsia="uk-UA"/>
        </w:rPr>
        <w:t xml:space="preserve"> чи упередженого ставлення.</w:t>
      </w:r>
    </w:p>
    <w:p w14:paraId="77653E37" w14:textId="77777777" w:rsidR="00A63D53" w:rsidRPr="00EF0B2A" w:rsidRDefault="00A63D53" w:rsidP="00A63D53">
      <w:pPr>
        <w:spacing w:after="0" w:line="240" w:lineRule="auto"/>
        <w:ind w:firstLine="567"/>
        <w:jc w:val="both"/>
        <w:rPr>
          <w:rFonts w:ascii="Times New Roman" w:eastAsia="Times New Roman" w:hAnsi="Times New Roman" w:cs="Times New Roman"/>
          <w:i/>
          <w:iCs/>
          <w:color w:val="000000"/>
          <w:sz w:val="28"/>
          <w:szCs w:val="28"/>
          <w:lang w:eastAsia="uk-UA"/>
        </w:rPr>
      </w:pPr>
      <w:r w:rsidRPr="00EF0B2A">
        <w:rPr>
          <w:rFonts w:ascii="Times New Roman" w:eastAsia="Times New Roman" w:hAnsi="Times New Roman" w:cs="Times New Roman"/>
          <w:i/>
          <w:iCs/>
          <w:color w:val="000000"/>
          <w:sz w:val="28"/>
          <w:szCs w:val="28"/>
          <w:lang w:eastAsia="uk-UA"/>
        </w:rPr>
        <w:t>Наведене дає підстави для висновку, що етичними нормами і стандартами професійної поведінки судді охоплюється заборона дій або бездіяльності у професійній або інших сферах життя, які з точки зору поінформованого та розсудливого стороннього спостерігача можуть викликати сумніви в незалежності, неупередженості, безсторонності суду й завдати шкоди авторитету судової влади.  </w:t>
      </w:r>
    </w:p>
    <w:p w14:paraId="0210B19B" w14:textId="77777777" w:rsidR="00A63D53" w:rsidRPr="00EF0B2A" w:rsidRDefault="00A63D53" w:rsidP="00A63D53">
      <w:pPr>
        <w:spacing w:after="0" w:line="240" w:lineRule="auto"/>
        <w:ind w:firstLine="567"/>
        <w:jc w:val="both"/>
        <w:rPr>
          <w:rFonts w:ascii="Times New Roman" w:eastAsia="Times New Roman" w:hAnsi="Times New Roman" w:cs="Times New Roman"/>
          <w:i/>
          <w:iCs/>
          <w:color w:val="000000"/>
          <w:sz w:val="28"/>
          <w:szCs w:val="28"/>
          <w:lang w:eastAsia="uk-UA"/>
        </w:rPr>
      </w:pPr>
      <w:r w:rsidRPr="00EF0B2A">
        <w:rPr>
          <w:rFonts w:ascii="Times New Roman" w:eastAsia="Times New Roman" w:hAnsi="Times New Roman" w:cs="Times New Roman"/>
          <w:i/>
          <w:iCs/>
          <w:color w:val="000000"/>
          <w:sz w:val="28"/>
          <w:szCs w:val="28"/>
          <w:lang w:eastAsia="uk-UA"/>
        </w:rPr>
        <w:t>З урахуванням викладеного ВРП та її дисциплінарний орган, даючи оцінку діям судді ОСОБА_1, правильно зазначили, що суддя має дотримуватись високих стандартів поведінки та не вчиняти дій, які підривають авторитет правосуддя, та за будь-яких обставин дбати про те, щоб його дії сприяли зміцненню суспільної довіри до судових органів, його поведінка має відповідати високому статусу його посади.</w:t>
      </w:r>
    </w:p>
    <w:p w14:paraId="557A30E5" w14:textId="77777777" w:rsidR="00A63D53" w:rsidRPr="00EF0B2A" w:rsidRDefault="00A63D53" w:rsidP="00A63D53">
      <w:pPr>
        <w:spacing w:after="0" w:line="240" w:lineRule="auto"/>
        <w:ind w:firstLine="567"/>
        <w:jc w:val="both"/>
        <w:rPr>
          <w:rFonts w:ascii="Times New Roman" w:eastAsia="Times New Roman" w:hAnsi="Times New Roman" w:cs="Times New Roman"/>
          <w:i/>
          <w:iCs/>
          <w:color w:val="FF0000"/>
          <w:sz w:val="28"/>
          <w:szCs w:val="28"/>
          <w:lang w:eastAsia="uk-UA"/>
        </w:rPr>
      </w:pPr>
      <w:r w:rsidRPr="00EF0B2A">
        <w:rPr>
          <w:rFonts w:ascii="Times New Roman" w:eastAsia="Times New Roman" w:hAnsi="Times New Roman" w:cs="Times New Roman"/>
          <w:i/>
          <w:iCs/>
          <w:color w:val="000000"/>
          <w:sz w:val="28"/>
          <w:szCs w:val="28"/>
          <w:lang w:eastAsia="uk-UA"/>
        </w:rPr>
        <w:t xml:space="preserve">За таких обставин Велика Палата Верховного Суду вважає обґрунтованими висновки ВРП та її дисциплінарного органу про те, що дії судді ОСОБА_1, що полягають у </w:t>
      </w:r>
      <w:proofErr w:type="spellStart"/>
      <w:r w:rsidRPr="00EF0B2A">
        <w:rPr>
          <w:rFonts w:ascii="Times New Roman" w:eastAsia="Times New Roman" w:hAnsi="Times New Roman" w:cs="Times New Roman"/>
          <w:i/>
          <w:iCs/>
          <w:color w:val="000000"/>
          <w:sz w:val="28"/>
          <w:szCs w:val="28"/>
          <w:lang w:eastAsia="uk-UA"/>
        </w:rPr>
        <w:t>позапроцесуальному</w:t>
      </w:r>
      <w:proofErr w:type="spellEnd"/>
      <w:r w:rsidRPr="00EF0B2A">
        <w:rPr>
          <w:rFonts w:ascii="Times New Roman" w:eastAsia="Times New Roman" w:hAnsi="Times New Roman" w:cs="Times New Roman"/>
          <w:i/>
          <w:iCs/>
          <w:color w:val="000000"/>
          <w:sz w:val="28"/>
          <w:szCs w:val="28"/>
          <w:lang w:eastAsia="uk-UA"/>
        </w:rPr>
        <w:t xml:space="preserve"> спілкуванні її з адвокатом, який діяв в інтересах учасника кримінальної справи, яка перебувала в неї на розгляді, порушують стандарти безсторонності суду та етичні норми поведінки судді, викликають обґрунтовані сумніви у здатності судді безсторонньо виконувати свої функції,</w:t>
      </w:r>
      <w:r>
        <w:rPr>
          <w:rFonts w:ascii="Times New Roman" w:eastAsia="Times New Roman" w:hAnsi="Times New Roman" w:cs="Times New Roman"/>
          <w:i/>
          <w:iCs/>
          <w:color w:val="000000"/>
          <w:sz w:val="28"/>
          <w:szCs w:val="28"/>
          <w:lang w:eastAsia="uk-UA"/>
        </w:rPr>
        <w:t xml:space="preserve"> </w:t>
      </w:r>
      <w:r w:rsidRPr="00EF0B2A">
        <w:rPr>
          <w:rFonts w:ascii="Times New Roman" w:eastAsia="Times New Roman" w:hAnsi="Times New Roman" w:cs="Times New Roman"/>
          <w:i/>
          <w:iCs/>
          <w:color w:val="000000"/>
          <w:sz w:val="28"/>
          <w:szCs w:val="28"/>
          <w:lang w:eastAsia="uk-UA"/>
        </w:rPr>
        <w:t xml:space="preserve">створюють уявлення про можливість вплинути на прийняття судового рішення у позапроцесуальний спосіб, що завдає істотної шкоди авторитету правосуддя і порочить звання судді, а отже, свідчать про наявність підстав для притягнення судді ОСОБА_1 до дисциплінарної відповідальності». </w:t>
      </w:r>
    </w:p>
    <w:p w14:paraId="4BB293C4" w14:textId="2B48ABB1" w:rsidR="00A63D53" w:rsidRDefault="00A63D53" w:rsidP="00A63D53">
      <w:pPr>
        <w:pStyle w:val="a9"/>
        <w:spacing w:before="0" w:beforeAutospacing="0" w:after="0" w:afterAutospacing="0"/>
        <w:ind w:firstLine="567"/>
        <w:jc w:val="both"/>
        <w:rPr>
          <w:color w:val="222222"/>
          <w:spacing w:val="-4"/>
          <w:sz w:val="28"/>
          <w:szCs w:val="28"/>
          <w:shd w:val="clear" w:color="auto" w:fill="FFFFFF"/>
        </w:rPr>
      </w:pPr>
    </w:p>
    <w:p w14:paraId="1DEF6A9D" w14:textId="77777777" w:rsidR="002503BA" w:rsidRPr="00EF0B2A" w:rsidRDefault="002503BA" w:rsidP="00A63D53">
      <w:pPr>
        <w:pStyle w:val="a9"/>
        <w:spacing w:before="0" w:beforeAutospacing="0" w:after="0" w:afterAutospacing="0"/>
        <w:ind w:firstLine="567"/>
        <w:jc w:val="both"/>
        <w:rPr>
          <w:color w:val="222222"/>
          <w:spacing w:val="-4"/>
          <w:sz w:val="28"/>
          <w:szCs w:val="28"/>
          <w:shd w:val="clear" w:color="auto" w:fill="FFFFFF"/>
        </w:rPr>
      </w:pPr>
    </w:p>
    <w:p w14:paraId="1CDB9721" w14:textId="1704C075" w:rsidR="00A63D53" w:rsidRPr="00EF0B2A" w:rsidRDefault="00A63D53" w:rsidP="00A63D53">
      <w:pPr>
        <w:pStyle w:val="a9"/>
        <w:numPr>
          <w:ilvl w:val="0"/>
          <w:numId w:val="19"/>
        </w:numPr>
        <w:spacing w:before="0" w:beforeAutospacing="0" w:after="0" w:afterAutospacing="0"/>
        <w:ind w:left="0" w:firstLine="567"/>
        <w:jc w:val="both"/>
        <w:rPr>
          <w:b/>
          <w:bCs/>
          <w:color w:val="000000"/>
          <w:spacing w:val="-4"/>
          <w:sz w:val="28"/>
          <w:szCs w:val="28"/>
        </w:rPr>
      </w:pPr>
      <w:r w:rsidRPr="00EF0B2A">
        <w:rPr>
          <w:b/>
          <w:bCs/>
          <w:color w:val="222222"/>
          <w:spacing w:val="-4"/>
          <w:sz w:val="28"/>
          <w:szCs w:val="28"/>
          <w:shd w:val="clear" w:color="auto" w:fill="FFFFFF"/>
        </w:rPr>
        <w:lastRenderedPageBreak/>
        <w:t xml:space="preserve">Постанова ВП ВС від </w:t>
      </w:r>
      <w:r w:rsidRPr="00EF0B2A">
        <w:rPr>
          <w:b/>
          <w:bCs/>
          <w:color w:val="000000"/>
          <w:spacing w:val="-4"/>
          <w:sz w:val="28"/>
          <w:szCs w:val="28"/>
        </w:rPr>
        <w:t>18 квітня 2024 року у справі № 990SCGC/1/24 (провадження № 11-1сап24)</w:t>
      </w:r>
      <w:r w:rsidRPr="00EF0B2A">
        <w:rPr>
          <w:rStyle w:val="a8"/>
          <w:rFonts w:eastAsiaTheme="majorEastAsia"/>
          <w:b/>
          <w:bCs/>
          <w:color w:val="000000"/>
          <w:spacing w:val="-4"/>
          <w:sz w:val="28"/>
          <w:szCs w:val="28"/>
        </w:rPr>
        <w:footnoteReference w:id="57"/>
      </w:r>
    </w:p>
    <w:p w14:paraId="2F41870F" w14:textId="7924A2D3" w:rsidR="00A63D53" w:rsidRPr="00EF0B2A" w:rsidRDefault="00A63D53" w:rsidP="00A63D53">
      <w:pPr>
        <w:pStyle w:val="a9"/>
        <w:spacing w:before="0" w:beforeAutospacing="0" w:after="0" w:afterAutospacing="0"/>
        <w:ind w:firstLine="567"/>
        <w:jc w:val="both"/>
        <w:rPr>
          <w:color w:val="000000"/>
          <w:spacing w:val="-4"/>
          <w:sz w:val="28"/>
          <w:szCs w:val="28"/>
        </w:rPr>
      </w:pPr>
      <w:bookmarkStart w:id="28" w:name="_Hlk168489762"/>
      <w:r w:rsidRPr="00EF0B2A">
        <w:rPr>
          <w:color w:val="000000"/>
          <w:spacing w:val="-4"/>
          <w:sz w:val="28"/>
          <w:szCs w:val="28"/>
        </w:rPr>
        <w:t>Вк</w:t>
      </w:r>
      <w:r w:rsidR="00F671C3">
        <w:rPr>
          <w:color w:val="000000"/>
          <w:spacing w:val="-4"/>
          <w:sz w:val="28"/>
          <w:szCs w:val="28"/>
        </w:rPr>
        <w:t>азаною постановою ВП ВС залишила</w:t>
      </w:r>
      <w:r w:rsidRPr="00EF0B2A">
        <w:rPr>
          <w:color w:val="000000"/>
          <w:spacing w:val="-4"/>
          <w:sz w:val="28"/>
          <w:szCs w:val="28"/>
        </w:rPr>
        <w:t xml:space="preserve"> без змін рішення </w:t>
      </w:r>
      <w:r>
        <w:rPr>
          <w:color w:val="000000"/>
          <w:spacing w:val="-4"/>
          <w:sz w:val="28"/>
          <w:szCs w:val="28"/>
        </w:rPr>
        <w:t xml:space="preserve">ВРП </w:t>
      </w:r>
      <w:r w:rsidRPr="00EF0B2A">
        <w:rPr>
          <w:color w:val="000000"/>
          <w:spacing w:val="-4"/>
          <w:sz w:val="28"/>
          <w:szCs w:val="28"/>
        </w:rPr>
        <w:t xml:space="preserve">від </w:t>
      </w:r>
      <w:bookmarkEnd w:id="28"/>
      <w:r w:rsidRPr="00EF0B2A">
        <w:rPr>
          <w:color w:val="000000"/>
          <w:spacing w:val="-4"/>
          <w:sz w:val="28"/>
          <w:szCs w:val="28"/>
        </w:rPr>
        <w:t>5 грудня 2023 року № 1179/0/15-23</w:t>
      </w:r>
      <w:r>
        <w:rPr>
          <w:color w:val="000000"/>
          <w:spacing w:val="-4"/>
          <w:sz w:val="28"/>
          <w:szCs w:val="28"/>
        </w:rPr>
        <w:t>,</w:t>
      </w:r>
      <w:r w:rsidRPr="00EF0B2A">
        <w:rPr>
          <w:color w:val="000000"/>
          <w:spacing w:val="-4"/>
          <w:sz w:val="28"/>
          <w:szCs w:val="28"/>
        </w:rPr>
        <w:t xml:space="preserve"> </w:t>
      </w:r>
      <w:r>
        <w:rPr>
          <w:color w:val="000000"/>
          <w:spacing w:val="-4"/>
          <w:sz w:val="28"/>
          <w:szCs w:val="28"/>
        </w:rPr>
        <w:t xml:space="preserve">якою </w:t>
      </w:r>
      <w:r w:rsidRPr="00EF0B2A">
        <w:rPr>
          <w:color w:val="000000"/>
          <w:spacing w:val="-4"/>
          <w:sz w:val="28"/>
          <w:szCs w:val="28"/>
        </w:rPr>
        <w:t>залишен</w:t>
      </w:r>
      <w:r>
        <w:rPr>
          <w:color w:val="000000"/>
          <w:spacing w:val="-4"/>
          <w:sz w:val="28"/>
          <w:szCs w:val="28"/>
        </w:rPr>
        <w:t>о</w:t>
      </w:r>
      <w:r w:rsidRPr="00EF0B2A">
        <w:rPr>
          <w:color w:val="000000"/>
          <w:spacing w:val="-4"/>
          <w:sz w:val="28"/>
          <w:szCs w:val="28"/>
        </w:rPr>
        <w:t xml:space="preserve"> без змін рішення </w:t>
      </w:r>
      <w:r>
        <w:rPr>
          <w:color w:val="000000"/>
          <w:spacing w:val="-4"/>
          <w:sz w:val="28"/>
          <w:szCs w:val="28"/>
        </w:rPr>
        <w:t>ДП</w:t>
      </w:r>
      <w:r w:rsidRPr="00EF0B2A">
        <w:rPr>
          <w:color w:val="000000"/>
          <w:spacing w:val="-4"/>
          <w:sz w:val="28"/>
          <w:szCs w:val="28"/>
        </w:rPr>
        <w:t xml:space="preserve"> від 2 серпня 2021</w:t>
      </w:r>
      <w:r>
        <w:rPr>
          <w:color w:val="000000"/>
          <w:spacing w:val="-4"/>
          <w:sz w:val="28"/>
          <w:szCs w:val="28"/>
        </w:rPr>
        <w:t> </w:t>
      </w:r>
      <w:r w:rsidRPr="00EF0B2A">
        <w:rPr>
          <w:color w:val="000000"/>
          <w:spacing w:val="-4"/>
          <w:sz w:val="28"/>
          <w:szCs w:val="28"/>
        </w:rPr>
        <w:t xml:space="preserve">року № 1728/2дп/15-21 про притягнення судді до дисциплінарної відповідальності. ВРП погодилася з висновками </w:t>
      </w:r>
      <w:r>
        <w:rPr>
          <w:color w:val="000000"/>
          <w:spacing w:val="-4"/>
          <w:sz w:val="28"/>
          <w:szCs w:val="28"/>
        </w:rPr>
        <w:t xml:space="preserve">дисциплінарного органу про наявність </w:t>
      </w:r>
      <w:r w:rsidR="00F671C3">
        <w:rPr>
          <w:color w:val="000000"/>
          <w:spacing w:val="-4"/>
          <w:sz w:val="28"/>
          <w:szCs w:val="28"/>
        </w:rPr>
        <w:t>у</w:t>
      </w:r>
      <w:r w:rsidRPr="00EF0B2A">
        <w:rPr>
          <w:color w:val="000000"/>
          <w:spacing w:val="-4"/>
          <w:sz w:val="28"/>
          <w:szCs w:val="28"/>
        </w:rPr>
        <w:t xml:space="preserve"> діях судді склад</w:t>
      </w:r>
      <w:r>
        <w:rPr>
          <w:color w:val="000000"/>
          <w:spacing w:val="-4"/>
          <w:sz w:val="28"/>
          <w:szCs w:val="28"/>
        </w:rPr>
        <w:t>у</w:t>
      </w:r>
      <w:r w:rsidRPr="00EF0B2A">
        <w:rPr>
          <w:color w:val="000000"/>
          <w:spacing w:val="-4"/>
          <w:sz w:val="28"/>
          <w:szCs w:val="28"/>
        </w:rPr>
        <w:t xml:space="preserve"> дисциплінарного проступку, передбачен</w:t>
      </w:r>
      <w:r>
        <w:rPr>
          <w:color w:val="000000"/>
          <w:spacing w:val="-4"/>
          <w:sz w:val="28"/>
          <w:szCs w:val="28"/>
        </w:rPr>
        <w:t>ого</w:t>
      </w:r>
      <w:r w:rsidRPr="00EF0B2A">
        <w:rPr>
          <w:color w:val="000000"/>
          <w:spacing w:val="-4"/>
          <w:sz w:val="28"/>
          <w:szCs w:val="28"/>
        </w:rPr>
        <w:t xml:space="preserve"> підпунктом</w:t>
      </w:r>
      <w:r w:rsidRPr="00EF0B2A">
        <w:rPr>
          <w:spacing w:val="-4"/>
          <w:sz w:val="28"/>
          <w:szCs w:val="28"/>
        </w:rPr>
        <w:t xml:space="preserve"> «</w:t>
      </w:r>
      <w:r w:rsidRPr="00EF0B2A">
        <w:rPr>
          <w:color w:val="000000"/>
          <w:spacing w:val="-4"/>
          <w:sz w:val="28"/>
          <w:szCs w:val="28"/>
        </w:rPr>
        <w:t>б» пункту 1 частини першої статті 106 Закону</w:t>
      </w:r>
      <w:r w:rsidRPr="00EF0B2A">
        <w:rPr>
          <w:spacing w:val="-4"/>
          <w:sz w:val="28"/>
          <w:szCs w:val="28"/>
        </w:rPr>
        <w:t xml:space="preserve"> </w:t>
      </w:r>
      <w:r w:rsidRPr="00EF0B2A">
        <w:rPr>
          <w:color w:val="000000"/>
          <w:spacing w:val="-4"/>
          <w:sz w:val="28"/>
          <w:szCs w:val="28"/>
        </w:rPr>
        <w:t>України «Про судоустрій і статус суддів» (</w:t>
      </w:r>
      <w:proofErr w:type="spellStart"/>
      <w:r w:rsidRPr="00EF0B2A">
        <w:rPr>
          <w:color w:val="000000"/>
          <w:spacing w:val="-4"/>
          <w:sz w:val="28"/>
          <w:szCs w:val="28"/>
        </w:rPr>
        <w:t>незазначення</w:t>
      </w:r>
      <w:proofErr w:type="spellEnd"/>
      <w:r w:rsidRPr="00EF0B2A">
        <w:rPr>
          <w:color w:val="000000"/>
          <w:spacing w:val="-4"/>
          <w:sz w:val="28"/>
          <w:szCs w:val="28"/>
        </w:rPr>
        <w:t xml:space="preserve"> в судовому рішенні мотивів прийняття або відхилення аргументів сторін щодо суті спору). До судді застосовано дисциплінарне стягнення у виді попередження.</w:t>
      </w:r>
    </w:p>
    <w:p w14:paraId="7FE71B85" w14:textId="77777777" w:rsidR="00A63D53" w:rsidRPr="00EF0B2A" w:rsidRDefault="00A63D53" w:rsidP="00A63D53">
      <w:pPr>
        <w:pStyle w:val="a9"/>
        <w:spacing w:before="0" w:beforeAutospacing="0" w:after="0" w:afterAutospacing="0"/>
        <w:ind w:firstLine="567"/>
        <w:jc w:val="both"/>
        <w:rPr>
          <w:color w:val="000000"/>
          <w:spacing w:val="-4"/>
          <w:sz w:val="28"/>
          <w:szCs w:val="28"/>
        </w:rPr>
      </w:pPr>
      <w:r w:rsidRPr="00EF0B2A">
        <w:rPr>
          <w:color w:val="000000"/>
          <w:spacing w:val="-4"/>
          <w:sz w:val="28"/>
          <w:szCs w:val="28"/>
        </w:rPr>
        <w:t>Відхиляючи доводи судді-скаржника, Велика Палата Верховного Суду навела такі аргументи:</w:t>
      </w:r>
    </w:p>
    <w:p w14:paraId="6017ABAF" w14:textId="1E7017DF" w:rsidR="00A63D53" w:rsidRPr="00AC3890" w:rsidRDefault="00A63D53" w:rsidP="00A63D53">
      <w:pPr>
        <w:pStyle w:val="a9"/>
        <w:spacing w:before="0" w:beforeAutospacing="0" w:after="0" w:afterAutospacing="0"/>
        <w:ind w:firstLine="567"/>
        <w:jc w:val="both"/>
        <w:rPr>
          <w:i/>
          <w:iCs/>
          <w:color w:val="000000"/>
          <w:spacing w:val="-4"/>
          <w:sz w:val="28"/>
          <w:szCs w:val="28"/>
        </w:rPr>
      </w:pPr>
      <w:r w:rsidRPr="00AC3890">
        <w:rPr>
          <w:i/>
          <w:iCs/>
          <w:color w:val="000000"/>
          <w:spacing w:val="-4"/>
          <w:sz w:val="28"/>
          <w:szCs w:val="28"/>
        </w:rPr>
        <w:t>«</w:t>
      </w:r>
      <w:r>
        <w:rPr>
          <w:i/>
          <w:iCs/>
          <w:color w:val="000000"/>
          <w:spacing w:val="-4"/>
          <w:sz w:val="28"/>
          <w:szCs w:val="28"/>
        </w:rPr>
        <w:t>…</w:t>
      </w:r>
      <w:r w:rsidRPr="00AC3890">
        <w:rPr>
          <w:i/>
          <w:iCs/>
          <w:color w:val="000000"/>
          <w:spacing w:val="-4"/>
          <w:sz w:val="28"/>
          <w:szCs w:val="28"/>
        </w:rPr>
        <w:t xml:space="preserve">ВРП у Спірному рішенні зазначила, що аргументи про наявність підстав для притягнення особи до адміністративної відповідальності через відмову водія транспортного засобу </w:t>
      </w:r>
      <w:r w:rsidR="00F671C3">
        <w:rPr>
          <w:i/>
          <w:iCs/>
          <w:color w:val="000000"/>
          <w:spacing w:val="-4"/>
          <w:sz w:val="28"/>
          <w:szCs w:val="28"/>
        </w:rPr>
        <w:t>ОСОБА_2 пройти огляд на стан сп’</w:t>
      </w:r>
      <w:r w:rsidRPr="00AC3890">
        <w:rPr>
          <w:i/>
          <w:iCs/>
          <w:color w:val="000000"/>
          <w:spacing w:val="-4"/>
          <w:sz w:val="28"/>
          <w:szCs w:val="28"/>
        </w:rPr>
        <w:t>яніння, які особа, уповноважена на складання протоколу про адміністративне правопорушення, навела у протоколі,</w:t>
      </w:r>
      <w:r>
        <w:rPr>
          <w:i/>
          <w:iCs/>
          <w:color w:val="000000"/>
          <w:spacing w:val="-4"/>
          <w:sz w:val="28"/>
          <w:szCs w:val="28"/>
        </w:rPr>
        <w:t xml:space="preserve"> </w:t>
      </w:r>
      <w:r w:rsidRPr="00AC3890">
        <w:rPr>
          <w:i/>
          <w:iCs/>
          <w:color w:val="000000"/>
          <w:spacing w:val="-4"/>
          <w:sz w:val="28"/>
          <w:szCs w:val="28"/>
        </w:rPr>
        <w:t>скаржник, приймаючи постанову у справі про адміністративне правопорушення, мав належно оцінити в сукупності з іншими доказами у справі.</w:t>
      </w:r>
    </w:p>
    <w:p w14:paraId="072247D9" w14:textId="42598C2C" w:rsidR="00A63D53" w:rsidRPr="00AC3890" w:rsidRDefault="00A63D53" w:rsidP="00A63D53">
      <w:pPr>
        <w:pStyle w:val="a9"/>
        <w:spacing w:before="0" w:beforeAutospacing="0" w:after="0" w:afterAutospacing="0"/>
        <w:ind w:firstLine="567"/>
        <w:jc w:val="both"/>
        <w:rPr>
          <w:i/>
          <w:iCs/>
          <w:color w:val="000000"/>
          <w:spacing w:val="-4"/>
          <w:sz w:val="28"/>
          <w:szCs w:val="28"/>
        </w:rPr>
      </w:pPr>
      <w:r w:rsidRPr="00AC3890">
        <w:rPr>
          <w:i/>
          <w:iCs/>
          <w:color w:val="000000"/>
          <w:spacing w:val="-4"/>
          <w:sz w:val="28"/>
          <w:szCs w:val="28"/>
        </w:rPr>
        <w:t>Отже, скаржник, розглядаючи справу про адміністративне правопорушення, мав обов`язок оцінити всі обставини в сукупності на підставі всіх зібраних доказів і застосувати належні норми права, проте, як установила ВРП, у постанові від 1</w:t>
      </w:r>
      <w:r>
        <w:rPr>
          <w:i/>
          <w:iCs/>
          <w:color w:val="000000"/>
          <w:spacing w:val="-4"/>
          <w:sz w:val="28"/>
          <w:szCs w:val="28"/>
        </w:rPr>
        <w:t> </w:t>
      </w:r>
      <w:r w:rsidRPr="00AC3890">
        <w:rPr>
          <w:i/>
          <w:iCs/>
          <w:color w:val="000000"/>
          <w:spacing w:val="-4"/>
          <w:sz w:val="28"/>
          <w:szCs w:val="28"/>
        </w:rPr>
        <w:t>березня 2019 року у справі № 761/7657/19 скаржник згадав лише доводи водія, стосовно якого поліцейські склали протоколи про адміністративне правопорушення, щодо наявност</w:t>
      </w:r>
      <w:r w:rsidR="00F671C3">
        <w:rPr>
          <w:i/>
          <w:iCs/>
          <w:color w:val="000000"/>
          <w:spacing w:val="-4"/>
          <w:sz w:val="28"/>
          <w:szCs w:val="28"/>
        </w:rPr>
        <w:t>і в нього ознак наркотичного сп’</w:t>
      </w:r>
      <w:r w:rsidRPr="00AC3890">
        <w:rPr>
          <w:i/>
          <w:iCs/>
          <w:color w:val="000000"/>
          <w:spacing w:val="-4"/>
          <w:sz w:val="28"/>
          <w:szCs w:val="28"/>
        </w:rPr>
        <w:t>яніння, проте не навів мотивів неврахування (відхилення) доказів наявності ознак такого сп`яніння у водія, наведених у протоколі про адміністративне правопорушення, на відеозаписі з нагрудної камери інспектора патрульної поліції та в письмових поясненнях свідків.</w:t>
      </w:r>
    </w:p>
    <w:p w14:paraId="3DCC648B" w14:textId="77777777" w:rsidR="001C0CD4" w:rsidRPr="004826E1" w:rsidRDefault="001C0CD4" w:rsidP="001C0CD4">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10A6B0D5" w14:textId="77777777" w:rsidR="00A63D53" w:rsidRPr="00AC3890" w:rsidRDefault="00A63D53" w:rsidP="00A63D53">
      <w:pPr>
        <w:spacing w:after="0" w:line="240" w:lineRule="auto"/>
        <w:ind w:firstLine="567"/>
        <w:jc w:val="both"/>
        <w:rPr>
          <w:rFonts w:ascii="Times New Roman" w:hAnsi="Times New Roman" w:cs="Times New Roman"/>
          <w:i/>
          <w:iCs/>
          <w:color w:val="FF0000"/>
          <w:spacing w:val="-4"/>
          <w:sz w:val="28"/>
          <w:szCs w:val="28"/>
        </w:rPr>
      </w:pPr>
      <w:r w:rsidRPr="00AC3890">
        <w:rPr>
          <w:rFonts w:ascii="Times New Roman" w:hAnsi="Times New Roman" w:cs="Times New Roman"/>
          <w:i/>
          <w:iCs/>
          <w:color w:val="000000"/>
          <w:spacing w:val="-4"/>
          <w:sz w:val="28"/>
          <w:szCs w:val="28"/>
        </w:rPr>
        <w:t>Велика Палата Верховного Суду погоджується з висновком ВРП про те, що остання не має повноважень встановлювати або оцінювати обставини справи, вирішувати питання про достовірність або недостовірність того чи іншого доказу, проте відсутність будь-яких мотивів на обґрунтування відхилення доводів сторони судового процесу безпосередньо впливає на якість судового рішення як процесуального документа, можливість сприйняття його як сторонами, так і суспільством у цілому як результату правильного застосування юридичних норм, справедливого процесу та належної оцінки фактів, а також як такого, що може бути ефективно виконаним».</w:t>
      </w:r>
    </w:p>
    <w:p w14:paraId="65DAA1A9" w14:textId="77777777" w:rsidR="00A63D53" w:rsidRPr="00EF0B2A" w:rsidRDefault="00A63D53" w:rsidP="00A63D53">
      <w:pPr>
        <w:spacing w:after="0" w:line="240" w:lineRule="auto"/>
        <w:jc w:val="both"/>
        <w:rPr>
          <w:rFonts w:ascii="Times New Roman" w:hAnsi="Times New Roman" w:cs="Times New Roman"/>
          <w:iCs/>
          <w:color w:val="000000"/>
          <w:spacing w:val="-4"/>
          <w:sz w:val="28"/>
          <w:szCs w:val="28"/>
        </w:rPr>
      </w:pPr>
    </w:p>
    <w:p w14:paraId="0F78B8C6" w14:textId="7D206426" w:rsidR="00A63D53" w:rsidRPr="00EF0B2A" w:rsidRDefault="00A63D53" w:rsidP="00A63D53">
      <w:pPr>
        <w:pStyle w:val="a9"/>
        <w:spacing w:before="0" w:beforeAutospacing="0" w:after="0" w:afterAutospacing="0"/>
        <w:ind w:firstLine="567"/>
        <w:jc w:val="both"/>
        <w:rPr>
          <w:b/>
          <w:bCs/>
          <w:color w:val="000000"/>
          <w:spacing w:val="-4"/>
          <w:sz w:val="28"/>
          <w:szCs w:val="28"/>
        </w:rPr>
      </w:pPr>
      <w:r>
        <w:rPr>
          <w:b/>
          <w:bCs/>
          <w:color w:val="222222"/>
          <w:spacing w:val="-4"/>
          <w:sz w:val="28"/>
          <w:szCs w:val="28"/>
          <w:shd w:val="clear" w:color="auto" w:fill="FFFFFF"/>
        </w:rPr>
        <w:lastRenderedPageBreak/>
        <w:t>5</w:t>
      </w:r>
      <w:r w:rsidRPr="00EF0B2A">
        <w:rPr>
          <w:b/>
          <w:bCs/>
          <w:color w:val="222222"/>
          <w:spacing w:val="-4"/>
          <w:sz w:val="28"/>
          <w:szCs w:val="28"/>
          <w:shd w:val="clear" w:color="auto" w:fill="FFFFFF"/>
        </w:rPr>
        <w:t>.</w:t>
      </w:r>
      <w:r w:rsidRPr="00EF0B2A">
        <w:rPr>
          <w:color w:val="222222"/>
          <w:spacing w:val="-4"/>
          <w:sz w:val="28"/>
          <w:szCs w:val="28"/>
          <w:shd w:val="clear" w:color="auto" w:fill="FFFFFF"/>
        </w:rPr>
        <w:t> </w:t>
      </w:r>
      <w:r w:rsidRPr="00EF0B2A">
        <w:rPr>
          <w:b/>
          <w:bCs/>
          <w:color w:val="222222"/>
          <w:spacing w:val="-4"/>
          <w:sz w:val="28"/>
          <w:szCs w:val="28"/>
          <w:shd w:val="clear" w:color="auto" w:fill="FFFFFF"/>
        </w:rPr>
        <w:t>Постанова ВП ВС від</w:t>
      </w:r>
      <w:r w:rsidRPr="00EF0B2A">
        <w:rPr>
          <w:b/>
          <w:bCs/>
          <w:color w:val="000000"/>
          <w:spacing w:val="-4"/>
          <w:sz w:val="28"/>
          <w:szCs w:val="28"/>
        </w:rPr>
        <w:t xml:space="preserve"> </w:t>
      </w:r>
      <w:r>
        <w:rPr>
          <w:b/>
          <w:bCs/>
          <w:color w:val="000000"/>
          <w:spacing w:val="-4"/>
          <w:sz w:val="28"/>
          <w:szCs w:val="28"/>
        </w:rPr>
        <w:t>11 квітня</w:t>
      </w:r>
      <w:r w:rsidRPr="00EF0B2A">
        <w:rPr>
          <w:b/>
          <w:bCs/>
          <w:color w:val="000000"/>
          <w:spacing w:val="-4"/>
          <w:sz w:val="28"/>
          <w:szCs w:val="28"/>
        </w:rPr>
        <w:t xml:space="preserve"> 2024 року у справі № 990SCGC/6/23 (провадження № 11-206сап23)</w:t>
      </w:r>
      <w:r w:rsidRPr="00EF0B2A">
        <w:rPr>
          <w:rStyle w:val="a8"/>
          <w:rFonts w:eastAsiaTheme="majorEastAsia"/>
          <w:b/>
          <w:bCs/>
          <w:color w:val="000000"/>
          <w:spacing w:val="-4"/>
          <w:sz w:val="28"/>
          <w:szCs w:val="28"/>
        </w:rPr>
        <w:footnoteReference w:id="58"/>
      </w:r>
    </w:p>
    <w:p w14:paraId="25553862" w14:textId="2FEB60AA" w:rsidR="00A63D53" w:rsidRPr="00EF0B2A" w:rsidRDefault="00A63D53" w:rsidP="00A63D53">
      <w:pPr>
        <w:spacing w:after="0" w:line="240" w:lineRule="auto"/>
        <w:ind w:firstLine="567"/>
        <w:jc w:val="both"/>
        <w:rPr>
          <w:rFonts w:ascii="Times New Roman" w:hAnsi="Times New Roman" w:cs="Times New Roman"/>
          <w:color w:val="222222"/>
          <w:spacing w:val="-4"/>
          <w:sz w:val="28"/>
          <w:szCs w:val="28"/>
          <w:highlight w:val="yellow"/>
          <w:shd w:val="clear" w:color="auto" w:fill="FFFFFF"/>
        </w:rPr>
      </w:pPr>
      <w:r w:rsidRPr="00EF0B2A">
        <w:rPr>
          <w:rFonts w:ascii="Times New Roman" w:hAnsi="Times New Roman" w:cs="Times New Roman"/>
          <w:color w:val="222222"/>
          <w:spacing w:val="-4"/>
          <w:sz w:val="28"/>
          <w:szCs w:val="28"/>
          <w:shd w:val="clear" w:color="auto" w:fill="FFFFFF"/>
        </w:rPr>
        <w:t>Вка</w:t>
      </w:r>
      <w:r w:rsidR="00F671C3">
        <w:rPr>
          <w:rFonts w:ascii="Times New Roman" w:hAnsi="Times New Roman" w:cs="Times New Roman"/>
          <w:color w:val="222222"/>
          <w:spacing w:val="-4"/>
          <w:sz w:val="28"/>
          <w:szCs w:val="28"/>
          <w:shd w:val="clear" w:color="auto" w:fill="FFFFFF"/>
        </w:rPr>
        <w:t>заною постановою ВП ВС скасувала</w:t>
      </w:r>
      <w:r w:rsidRPr="00EF0B2A">
        <w:rPr>
          <w:rFonts w:ascii="Times New Roman" w:hAnsi="Times New Roman" w:cs="Times New Roman"/>
          <w:color w:val="222222"/>
          <w:spacing w:val="-4"/>
          <w:sz w:val="28"/>
          <w:szCs w:val="28"/>
          <w:shd w:val="clear" w:color="auto" w:fill="FFFFFF"/>
        </w:rPr>
        <w:t xml:space="preserve"> рішення </w:t>
      </w:r>
      <w:r>
        <w:rPr>
          <w:rFonts w:ascii="Times New Roman" w:hAnsi="Times New Roman" w:cs="Times New Roman"/>
          <w:color w:val="222222"/>
          <w:spacing w:val="-4"/>
          <w:sz w:val="28"/>
          <w:szCs w:val="28"/>
          <w:shd w:val="clear" w:color="auto" w:fill="FFFFFF"/>
        </w:rPr>
        <w:t>ВРП</w:t>
      </w:r>
      <w:r w:rsidRPr="00EF0B2A">
        <w:rPr>
          <w:rFonts w:ascii="Times New Roman" w:hAnsi="Times New Roman" w:cs="Times New Roman"/>
          <w:color w:val="222222"/>
          <w:spacing w:val="-4"/>
          <w:sz w:val="28"/>
          <w:szCs w:val="28"/>
          <w:shd w:val="clear" w:color="auto" w:fill="FFFFFF"/>
        </w:rPr>
        <w:t xml:space="preserve"> </w:t>
      </w:r>
      <w:r w:rsidRPr="00EF0B2A">
        <w:rPr>
          <w:rFonts w:ascii="Times New Roman" w:hAnsi="Times New Roman" w:cs="Times New Roman"/>
          <w:color w:val="000000"/>
          <w:spacing w:val="-4"/>
          <w:sz w:val="28"/>
          <w:szCs w:val="28"/>
        </w:rPr>
        <w:t>від 30 листопада 2023</w:t>
      </w:r>
      <w:r>
        <w:rPr>
          <w:rFonts w:ascii="Times New Roman" w:hAnsi="Times New Roman" w:cs="Times New Roman"/>
          <w:color w:val="000000"/>
          <w:spacing w:val="-4"/>
          <w:sz w:val="28"/>
          <w:szCs w:val="28"/>
        </w:rPr>
        <w:t> </w:t>
      </w:r>
      <w:r w:rsidRPr="00EF0B2A">
        <w:rPr>
          <w:rFonts w:ascii="Times New Roman" w:hAnsi="Times New Roman" w:cs="Times New Roman"/>
          <w:color w:val="000000"/>
          <w:spacing w:val="-4"/>
          <w:sz w:val="28"/>
          <w:szCs w:val="28"/>
        </w:rPr>
        <w:t>року № 1159/0/15-23</w:t>
      </w:r>
      <w:r>
        <w:rPr>
          <w:rFonts w:ascii="Times New Roman" w:hAnsi="Times New Roman" w:cs="Times New Roman"/>
          <w:color w:val="000000"/>
          <w:spacing w:val="-4"/>
          <w:sz w:val="28"/>
          <w:szCs w:val="28"/>
        </w:rPr>
        <w:t>, яким</w:t>
      </w:r>
      <w:r w:rsidRPr="00EF0B2A">
        <w:rPr>
          <w:rFonts w:ascii="Times New Roman" w:hAnsi="Times New Roman" w:cs="Times New Roman"/>
          <w:color w:val="000000"/>
          <w:spacing w:val="-4"/>
          <w:sz w:val="28"/>
          <w:szCs w:val="28"/>
        </w:rPr>
        <w:t xml:space="preserve"> залишен</w:t>
      </w:r>
      <w:r>
        <w:rPr>
          <w:rFonts w:ascii="Times New Roman" w:hAnsi="Times New Roman" w:cs="Times New Roman"/>
          <w:color w:val="000000"/>
          <w:spacing w:val="-4"/>
          <w:sz w:val="28"/>
          <w:szCs w:val="28"/>
        </w:rPr>
        <w:t>о</w:t>
      </w:r>
      <w:r w:rsidRPr="00EF0B2A">
        <w:rPr>
          <w:rFonts w:ascii="Times New Roman" w:hAnsi="Times New Roman" w:cs="Times New Roman"/>
          <w:color w:val="000000"/>
          <w:spacing w:val="-4"/>
          <w:sz w:val="28"/>
          <w:szCs w:val="28"/>
        </w:rPr>
        <w:t xml:space="preserve"> без змін рішення </w:t>
      </w:r>
      <w:r>
        <w:rPr>
          <w:rFonts w:ascii="Times New Roman" w:hAnsi="Times New Roman" w:cs="Times New Roman"/>
          <w:color w:val="000000"/>
          <w:spacing w:val="-4"/>
          <w:sz w:val="28"/>
          <w:szCs w:val="28"/>
        </w:rPr>
        <w:t xml:space="preserve">ДП </w:t>
      </w:r>
      <w:r w:rsidRPr="00EF0B2A">
        <w:rPr>
          <w:rFonts w:ascii="Times New Roman" w:hAnsi="Times New Roman" w:cs="Times New Roman"/>
          <w:color w:val="000000"/>
          <w:spacing w:val="-4"/>
          <w:sz w:val="28"/>
          <w:szCs w:val="28"/>
        </w:rPr>
        <w:t>від 21 липня 2021</w:t>
      </w:r>
      <w:r>
        <w:rPr>
          <w:rFonts w:ascii="Times New Roman" w:hAnsi="Times New Roman" w:cs="Times New Roman"/>
          <w:color w:val="000000"/>
          <w:spacing w:val="-4"/>
          <w:sz w:val="28"/>
          <w:szCs w:val="28"/>
        </w:rPr>
        <w:t> </w:t>
      </w:r>
      <w:r w:rsidRPr="00EF0B2A">
        <w:rPr>
          <w:rFonts w:ascii="Times New Roman" w:hAnsi="Times New Roman" w:cs="Times New Roman"/>
          <w:color w:val="000000"/>
          <w:spacing w:val="-4"/>
          <w:sz w:val="28"/>
          <w:szCs w:val="28"/>
        </w:rPr>
        <w:t xml:space="preserve">року № 1645/3дп/15-21 про притягнення судді до дисциплінарної </w:t>
      </w:r>
      <w:r w:rsidRPr="00DC3F95">
        <w:rPr>
          <w:rFonts w:ascii="Times New Roman" w:hAnsi="Times New Roman" w:cs="Times New Roman"/>
          <w:color w:val="000000"/>
          <w:spacing w:val="-4"/>
          <w:sz w:val="28"/>
          <w:szCs w:val="28"/>
        </w:rPr>
        <w:t>відповідальності. Цим рішенням ВРП погодилася з висновками дисцип</w:t>
      </w:r>
      <w:r w:rsidR="00F671C3">
        <w:rPr>
          <w:rFonts w:ascii="Times New Roman" w:hAnsi="Times New Roman" w:cs="Times New Roman"/>
          <w:color w:val="000000"/>
          <w:spacing w:val="-4"/>
          <w:sz w:val="28"/>
          <w:szCs w:val="28"/>
        </w:rPr>
        <w:t>лінарного органу про наявність у</w:t>
      </w:r>
      <w:r w:rsidRPr="00DC3F95">
        <w:rPr>
          <w:rFonts w:ascii="Times New Roman" w:hAnsi="Times New Roman" w:cs="Times New Roman"/>
          <w:color w:val="000000"/>
          <w:spacing w:val="-4"/>
          <w:sz w:val="28"/>
          <w:szCs w:val="28"/>
        </w:rPr>
        <w:t xml:space="preserve"> діях судді складу дисциплінарного проступку, передбаченого</w:t>
      </w:r>
      <w:r w:rsidRPr="00DC3F95">
        <w:rPr>
          <w:rFonts w:ascii="Times New Roman" w:hAnsi="Times New Roman" w:cs="Times New Roman"/>
          <w:color w:val="222222"/>
          <w:spacing w:val="-4"/>
          <w:sz w:val="28"/>
          <w:szCs w:val="28"/>
          <w:shd w:val="clear" w:color="auto" w:fill="FFFFFF"/>
        </w:rPr>
        <w:t xml:space="preserve"> підпунктом «а» пункту 1 частини першої статті 106 Закону України</w:t>
      </w:r>
      <w:r w:rsidRPr="00EF0B2A">
        <w:rPr>
          <w:rFonts w:ascii="Times New Roman" w:hAnsi="Times New Roman" w:cs="Times New Roman"/>
          <w:color w:val="222222"/>
          <w:spacing w:val="-4"/>
          <w:sz w:val="28"/>
          <w:szCs w:val="28"/>
          <w:shd w:val="clear" w:color="auto" w:fill="FFFFFF"/>
        </w:rPr>
        <w:t xml:space="preserve"> «Про судоустрій і статус суддів» (внаслідок недбалості істотне порушення норм процесуального права під час здійснення правосуддя, що унеможливило реалізацію учасниками судового процесу наданих їм процесуальних прав та виконання процесуальних обов`язків).</w:t>
      </w:r>
      <w:r w:rsidRPr="00EF0B2A">
        <w:rPr>
          <w:rFonts w:ascii="Times New Roman" w:hAnsi="Times New Roman" w:cs="Times New Roman"/>
          <w:spacing w:val="-4"/>
          <w:sz w:val="28"/>
          <w:szCs w:val="28"/>
        </w:rPr>
        <w:t xml:space="preserve"> </w:t>
      </w:r>
      <w:r w:rsidRPr="00EF0B2A">
        <w:rPr>
          <w:rFonts w:ascii="Times New Roman" w:hAnsi="Times New Roman" w:cs="Times New Roman"/>
          <w:color w:val="222222"/>
          <w:spacing w:val="-4"/>
          <w:sz w:val="28"/>
          <w:szCs w:val="28"/>
          <w:shd w:val="clear" w:color="auto" w:fill="FFFFFF"/>
        </w:rPr>
        <w:t xml:space="preserve">До судді </w:t>
      </w:r>
      <w:r w:rsidR="003114C1">
        <w:rPr>
          <w:rFonts w:ascii="Times New Roman" w:hAnsi="Times New Roman" w:cs="Times New Roman"/>
          <w:color w:val="222222"/>
          <w:spacing w:val="-4"/>
          <w:sz w:val="28"/>
          <w:szCs w:val="28"/>
          <w:shd w:val="clear" w:color="auto" w:fill="FFFFFF"/>
        </w:rPr>
        <w:t xml:space="preserve">було </w:t>
      </w:r>
      <w:r w:rsidRPr="00EF0B2A">
        <w:rPr>
          <w:rFonts w:ascii="Times New Roman" w:hAnsi="Times New Roman" w:cs="Times New Roman"/>
          <w:color w:val="222222"/>
          <w:spacing w:val="-4"/>
          <w:sz w:val="28"/>
          <w:szCs w:val="28"/>
          <w:shd w:val="clear" w:color="auto" w:fill="FFFFFF"/>
        </w:rPr>
        <w:t>застосовано дисциплінарне стягнення у виді</w:t>
      </w:r>
      <w:r w:rsidRPr="00EF0B2A">
        <w:rPr>
          <w:rFonts w:ascii="Times New Roman" w:hAnsi="Times New Roman" w:cs="Times New Roman"/>
          <w:spacing w:val="-4"/>
          <w:sz w:val="28"/>
          <w:szCs w:val="28"/>
        </w:rPr>
        <w:t xml:space="preserve"> </w:t>
      </w:r>
      <w:r w:rsidRPr="00EF0B2A">
        <w:rPr>
          <w:rFonts w:ascii="Times New Roman" w:hAnsi="Times New Roman" w:cs="Times New Roman"/>
          <w:color w:val="222222"/>
          <w:spacing w:val="-4"/>
          <w:sz w:val="28"/>
          <w:szCs w:val="28"/>
          <w:shd w:val="clear" w:color="auto" w:fill="FFFFFF"/>
        </w:rPr>
        <w:t>догани з позбавленням права на отримання доплат до посадового окладу судді протягом одного місяця.</w:t>
      </w:r>
    </w:p>
    <w:p w14:paraId="5160C0C5" w14:textId="77777777" w:rsidR="00A63D53" w:rsidRPr="00EF0B2A" w:rsidRDefault="00A63D53" w:rsidP="00A63D53">
      <w:pPr>
        <w:spacing w:after="0" w:line="240" w:lineRule="auto"/>
        <w:ind w:firstLine="567"/>
        <w:jc w:val="both"/>
        <w:rPr>
          <w:rFonts w:ascii="Times New Roman" w:hAnsi="Times New Roman" w:cs="Times New Roman"/>
          <w:color w:val="000000"/>
          <w:spacing w:val="-4"/>
          <w:sz w:val="28"/>
          <w:szCs w:val="28"/>
        </w:rPr>
      </w:pPr>
      <w:r w:rsidRPr="00EF0B2A">
        <w:rPr>
          <w:rFonts w:ascii="Times New Roman" w:hAnsi="Times New Roman" w:cs="Times New Roman"/>
          <w:color w:val="000000"/>
          <w:spacing w:val="-4"/>
          <w:sz w:val="28"/>
          <w:szCs w:val="28"/>
        </w:rPr>
        <w:t>Скасовуючи рішення Вищої ради правосуддя, Велика Палата Верховного Суду навела такі аргументи:</w:t>
      </w:r>
    </w:p>
    <w:p w14:paraId="07D0361D" w14:textId="7FAA5F6E" w:rsidR="00A63D53" w:rsidRPr="003A2A2C" w:rsidRDefault="007C223B" w:rsidP="00A63D53">
      <w:pPr>
        <w:pStyle w:val="a9"/>
        <w:spacing w:before="0" w:beforeAutospacing="0" w:after="0" w:afterAutospacing="0"/>
        <w:ind w:firstLine="567"/>
        <w:jc w:val="both"/>
        <w:rPr>
          <w:i/>
          <w:iCs/>
          <w:color w:val="000000"/>
          <w:spacing w:val="-4"/>
          <w:sz w:val="28"/>
          <w:szCs w:val="28"/>
        </w:rPr>
      </w:pPr>
      <w:r>
        <w:rPr>
          <w:i/>
          <w:iCs/>
          <w:color w:val="000000"/>
          <w:spacing w:val="-4"/>
          <w:sz w:val="28"/>
          <w:szCs w:val="28"/>
        </w:rPr>
        <w:t>«…</w:t>
      </w:r>
      <w:r w:rsidR="00A63D53" w:rsidRPr="003A2A2C">
        <w:rPr>
          <w:i/>
          <w:iCs/>
          <w:color w:val="000000"/>
          <w:spacing w:val="-4"/>
          <w:sz w:val="28"/>
          <w:szCs w:val="28"/>
        </w:rPr>
        <w:t>невжиття суддею ОСОБА_1 всіх необхідних заходів для забезпечення своєчасного розгляду клопотання прокурора про продовження строку тримання під вартою обвинуваченого ОСОБА_2 відповідно до вимог статті 331 та глав</w:t>
      </w:r>
      <w:r>
        <w:rPr>
          <w:i/>
          <w:iCs/>
          <w:color w:val="000000"/>
          <w:spacing w:val="-4"/>
          <w:sz w:val="28"/>
          <w:szCs w:val="28"/>
        </w:rPr>
        <w:t>и 18 </w:t>
      </w:r>
      <w:r w:rsidR="00A63D53" w:rsidRPr="003A2A2C">
        <w:rPr>
          <w:i/>
          <w:iCs/>
          <w:color w:val="000000"/>
          <w:spacing w:val="-4"/>
          <w:sz w:val="28"/>
          <w:szCs w:val="28"/>
        </w:rPr>
        <w:t>КПК розцінене дисциплінарним органом як істотне порушення скаржником норм процесуального права. Тож Велика Палата Верховного Суду виходить саме з тих підстав та обставин, за яких ОСОБА_1 притягнуто до дисциплінарної відповідальності.</w:t>
      </w:r>
    </w:p>
    <w:p w14:paraId="3D929B1E"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1B5C5267" w14:textId="77777777" w:rsidR="00A63D53" w:rsidRPr="003A2A2C" w:rsidRDefault="00A63D53" w:rsidP="00A63D53">
      <w:pPr>
        <w:pStyle w:val="a9"/>
        <w:spacing w:before="0" w:beforeAutospacing="0" w:after="0" w:afterAutospacing="0"/>
        <w:ind w:firstLine="567"/>
        <w:jc w:val="both"/>
        <w:rPr>
          <w:i/>
          <w:iCs/>
          <w:color w:val="000000"/>
          <w:spacing w:val="-4"/>
          <w:sz w:val="28"/>
          <w:szCs w:val="28"/>
        </w:rPr>
      </w:pPr>
      <w:r w:rsidRPr="003A2A2C">
        <w:rPr>
          <w:i/>
          <w:iCs/>
          <w:color w:val="000000"/>
          <w:spacing w:val="-4"/>
          <w:sz w:val="28"/>
          <w:szCs w:val="28"/>
        </w:rPr>
        <w:t>За звичайних обставин процесуальним законодавством закріплено принцип незмінності складу суду, який означає, що справа, розгляд якої розпочато колегією суддів, повинна бути розглянута тією ж колегією суддів, яка розпочала справу, тож тимчасова відсутність судді-доповідача або члена колегії, як правило, не може бути підставою для зміни складу колегії суддів.</w:t>
      </w:r>
    </w:p>
    <w:p w14:paraId="3FD20612" w14:textId="77777777" w:rsidR="00A63D53" w:rsidRPr="003A2A2C" w:rsidRDefault="00A63D53" w:rsidP="00A63D53">
      <w:pPr>
        <w:pStyle w:val="a9"/>
        <w:spacing w:before="0" w:beforeAutospacing="0" w:after="0" w:afterAutospacing="0"/>
        <w:ind w:firstLine="567"/>
        <w:jc w:val="both"/>
        <w:rPr>
          <w:i/>
          <w:iCs/>
          <w:color w:val="000000"/>
          <w:spacing w:val="-4"/>
          <w:sz w:val="28"/>
          <w:szCs w:val="28"/>
        </w:rPr>
      </w:pPr>
      <w:r w:rsidRPr="003A2A2C">
        <w:rPr>
          <w:i/>
          <w:iCs/>
          <w:color w:val="000000"/>
          <w:spacing w:val="-4"/>
          <w:sz w:val="28"/>
          <w:szCs w:val="28"/>
        </w:rPr>
        <w:t>У той же час тимчасово, на період дії карантину, питання передачі саме клопотання (не всієї судової справи) про продовження запобіжного заходу, за умови неможливості розгляду (незалежно від підстав) останнього суддею (колегією суддів) протягом регламентованого КПК строку, вирішувалося відповідно до пункту 20-5 розділу XI «Перехідні положення» КПК, без здійснення повторного автоматизованого розподілу самої судової справи та без безпосередньої участі судді, в провадженні якого перебувала така справа.</w:t>
      </w:r>
    </w:p>
    <w:p w14:paraId="773FB368" w14:textId="07FAF5DF" w:rsidR="00A63D53" w:rsidRPr="003A2A2C" w:rsidRDefault="00A63D53" w:rsidP="00A63D53">
      <w:pPr>
        <w:pStyle w:val="a9"/>
        <w:spacing w:before="0" w:beforeAutospacing="0" w:after="0" w:afterAutospacing="0"/>
        <w:ind w:firstLine="567"/>
        <w:jc w:val="both"/>
        <w:rPr>
          <w:i/>
          <w:iCs/>
          <w:color w:val="000000"/>
          <w:spacing w:val="-4"/>
          <w:sz w:val="28"/>
          <w:szCs w:val="28"/>
        </w:rPr>
      </w:pPr>
      <w:r w:rsidRPr="003A2A2C">
        <w:rPr>
          <w:i/>
          <w:iCs/>
          <w:color w:val="000000"/>
          <w:spacing w:val="-4"/>
          <w:sz w:val="28"/>
          <w:szCs w:val="28"/>
        </w:rPr>
        <w:t>Тим більше на час надходження 02.11.2020 до _____ суду відповідного клопотання суддя ОСОБА_1 вже знаходився у відпустці (додатковій відпустці із збереженням суддівської винагороди  як учаснику бойових дій), що взагалі виключало здійснення ним правосуддя, до того ж враховуючи перебування о</w:t>
      </w:r>
      <w:r w:rsidR="00914716">
        <w:rPr>
          <w:i/>
          <w:iCs/>
          <w:color w:val="000000"/>
          <w:spacing w:val="-4"/>
          <w:sz w:val="28"/>
          <w:szCs w:val="28"/>
        </w:rPr>
        <w:t>станнього на самоізоляції (у зв’</w:t>
      </w:r>
      <w:r w:rsidRPr="003A2A2C">
        <w:rPr>
          <w:i/>
          <w:iCs/>
          <w:color w:val="000000"/>
          <w:spacing w:val="-4"/>
          <w:sz w:val="28"/>
          <w:szCs w:val="28"/>
        </w:rPr>
        <w:t>язку з підтвердженням у нього COVID-19).  </w:t>
      </w:r>
    </w:p>
    <w:p w14:paraId="3C55AB56" w14:textId="77777777" w:rsidR="004826E1" w:rsidRPr="004826E1" w:rsidRDefault="004826E1" w:rsidP="004826E1">
      <w:pPr>
        <w:shd w:val="clear" w:color="auto" w:fill="FFFFFF"/>
        <w:spacing w:after="0" w:line="252" w:lineRule="auto"/>
        <w:ind w:left="-142" w:firstLine="709"/>
        <w:jc w:val="both"/>
        <w:rPr>
          <w:rFonts w:ascii="Times New Roman" w:eastAsia="Times New Roman" w:hAnsi="Times New Roman" w:cs="Times New Roman"/>
          <w:i/>
          <w:sz w:val="28"/>
          <w:szCs w:val="28"/>
          <w:lang w:eastAsia="uk-UA"/>
        </w:rPr>
      </w:pPr>
      <w:r w:rsidRPr="004826E1">
        <w:rPr>
          <w:rFonts w:ascii="Times New Roman" w:eastAsia="Times New Roman" w:hAnsi="Times New Roman" w:cs="Times New Roman"/>
          <w:i/>
          <w:sz w:val="28"/>
          <w:szCs w:val="28"/>
          <w:lang w:eastAsia="uk-UA"/>
        </w:rPr>
        <w:t>&lt;…&gt;</w:t>
      </w:r>
    </w:p>
    <w:p w14:paraId="6B446481" w14:textId="1BB35BA1" w:rsidR="00A63D53" w:rsidRPr="00EF0B2A" w:rsidRDefault="00A63D53" w:rsidP="00A63D53">
      <w:pPr>
        <w:pStyle w:val="a9"/>
        <w:spacing w:before="0" w:beforeAutospacing="0" w:after="0" w:afterAutospacing="0"/>
        <w:ind w:firstLine="567"/>
        <w:jc w:val="both"/>
        <w:rPr>
          <w:color w:val="FF0000"/>
          <w:spacing w:val="-4"/>
          <w:sz w:val="28"/>
          <w:szCs w:val="28"/>
        </w:rPr>
      </w:pPr>
      <w:r w:rsidRPr="003A2A2C">
        <w:rPr>
          <w:i/>
          <w:iCs/>
          <w:color w:val="000000"/>
          <w:spacing w:val="-4"/>
          <w:sz w:val="28"/>
          <w:szCs w:val="28"/>
        </w:rPr>
        <w:lastRenderedPageBreak/>
        <w:t xml:space="preserve">…оцінивши в сукупності отримані в судовому засіданні докази, зваживши на всі аргументи та доводи сторін, Велика Палата Верховного Суду виходячи </w:t>
      </w:r>
      <w:r w:rsidR="00903F10">
        <w:rPr>
          <w:i/>
          <w:iCs/>
          <w:color w:val="000000"/>
          <w:spacing w:val="-4"/>
          <w:sz w:val="28"/>
          <w:szCs w:val="28"/>
        </w:rPr>
        <w:t>і</w:t>
      </w:r>
      <w:r w:rsidRPr="003A2A2C">
        <w:rPr>
          <w:i/>
          <w:iCs/>
          <w:color w:val="000000"/>
          <w:spacing w:val="-4"/>
          <w:sz w:val="28"/>
          <w:szCs w:val="28"/>
        </w:rPr>
        <w:t>з правової оцінки дисциплінарного проступку, який ста</w:t>
      </w:r>
      <w:r w:rsidR="00914716">
        <w:rPr>
          <w:i/>
          <w:iCs/>
          <w:color w:val="000000"/>
          <w:spacing w:val="-4"/>
          <w:sz w:val="28"/>
          <w:szCs w:val="28"/>
        </w:rPr>
        <w:t>виться за провину судді ОСОБА_1</w:t>
      </w:r>
      <w:r w:rsidRPr="003A2A2C">
        <w:rPr>
          <w:i/>
          <w:iCs/>
          <w:color w:val="000000"/>
          <w:spacing w:val="-4"/>
          <w:sz w:val="28"/>
          <w:szCs w:val="28"/>
        </w:rPr>
        <w:t>, дійшла висновку, що оспорюване рішення не відповідає такому кри</w:t>
      </w:r>
      <w:r w:rsidR="00914716">
        <w:rPr>
          <w:i/>
          <w:iCs/>
          <w:color w:val="000000"/>
          <w:spacing w:val="-4"/>
          <w:sz w:val="28"/>
          <w:szCs w:val="28"/>
        </w:rPr>
        <w:t>терію правомірності рішення суб’</w:t>
      </w:r>
      <w:r w:rsidRPr="003A2A2C">
        <w:rPr>
          <w:i/>
          <w:iCs/>
          <w:color w:val="000000"/>
          <w:spacing w:val="-4"/>
          <w:sz w:val="28"/>
          <w:szCs w:val="28"/>
        </w:rPr>
        <w:t>єкта владних повноважень, як обґрунтованість. Підставою для такого висновку є те, що суддя ОСОБА_1 був притягнутий до дисциплінарної відповідальності за порушення норм процесуального права щодо розгляду клопотання прокурора про продовження строку тримання під вартою обвинуваченого у кримінальному провадженні без урахування встановленої у дисциплінарному провадженні тієї обставини, що клопотання надійшло до суду під час перебування судді у відпустці. Обставини, які б свідчили про обізнаність судді ОСОБА_1 щодо цього клопотання, в дисциплінарному провадженні не встановлені».</w:t>
      </w:r>
      <w:r w:rsidRPr="00A0107A">
        <w:rPr>
          <w:i/>
          <w:iCs/>
          <w:color w:val="000000"/>
          <w:spacing w:val="-4"/>
          <w:sz w:val="28"/>
          <w:szCs w:val="28"/>
        </w:rPr>
        <w:t xml:space="preserve"> </w:t>
      </w:r>
    </w:p>
    <w:p w14:paraId="39D0AB77" w14:textId="77777777" w:rsidR="00A63D53" w:rsidRDefault="00A63D53" w:rsidP="00A63D53">
      <w:pPr>
        <w:pStyle w:val="a9"/>
        <w:spacing w:before="0" w:beforeAutospacing="0" w:after="0" w:afterAutospacing="0"/>
        <w:ind w:firstLine="567"/>
        <w:jc w:val="both"/>
        <w:rPr>
          <w:b/>
          <w:bCs/>
          <w:color w:val="000000"/>
          <w:spacing w:val="-4"/>
          <w:sz w:val="28"/>
          <w:szCs w:val="28"/>
        </w:rPr>
      </w:pPr>
    </w:p>
    <w:p w14:paraId="154EBEC9" w14:textId="04017B22" w:rsidR="00A63D53" w:rsidRPr="00EF0B2A" w:rsidRDefault="00A63D53" w:rsidP="00A63D53">
      <w:pPr>
        <w:spacing w:after="0" w:line="240" w:lineRule="auto"/>
        <w:ind w:firstLine="567"/>
        <w:jc w:val="both"/>
        <w:rPr>
          <w:rFonts w:ascii="Times New Roman" w:hAnsi="Times New Roman" w:cs="Times New Roman"/>
          <w:bCs/>
          <w:color w:val="000000"/>
          <w:spacing w:val="-4"/>
          <w:sz w:val="28"/>
          <w:szCs w:val="28"/>
        </w:rPr>
      </w:pPr>
      <w:r>
        <w:rPr>
          <w:rFonts w:ascii="Times New Roman" w:hAnsi="Times New Roman" w:cs="Times New Roman"/>
          <w:b/>
          <w:bCs/>
          <w:color w:val="222222"/>
          <w:spacing w:val="-4"/>
          <w:sz w:val="28"/>
          <w:szCs w:val="28"/>
          <w:shd w:val="clear" w:color="auto" w:fill="FFFFFF"/>
        </w:rPr>
        <w:t xml:space="preserve">6. </w:t>
      </w:r>
      <w:r w:rsidRPr="00EF0B2A">
        <w:rPr>
          <w:rFonts w:ascii="Times New Roman" w:hAnsi="Times New Roman" w:cs="Times New Roman"/>
          <w:b/>
          <w:bCs/>
          <w:color w:val="222222"/>
          <w:spacing w:val="-4"/>
          <w:sz w:val="28"/>
          <w:szCs w:val="28"/>
          <w:shd w:val="clear" w:color="auto" w:fill="FFFFFF"/>
        </w:rPr>
        <w:t>Постанова ВП ВС від</w:t>
      </w:r>
      <w:r w:rsidRPr="00EF0B2A">
        <w:rPr>
          <w:rFonts w:ascii="Times New Roman" w:hAnsi="Times New Roman" w:cs="Times New Roman"/>
          <w:b/>
          <w:bCs/>
          <w:color w:val="000000"/>
          <w:spacing w:val="-4"/>
          <w:sz w:val="28"/>
          <w:szCs w:val="28"/>
        </w:rPr>
        <w:t xml:space="preserve"> </w:t>
      </w:r>
      <w:r>
        <w:rPr>
          <w:rFonts w:ascii="Times New Roman" w:hAnsi="Times New Roman" w:cs="Times New Roman"/>
          <w:b/>
          <w:bCs/>
          <w:color w:val="000000"/>
          <w:spacing w:val="-4"/>
          <w:sz w:val="28"/>
          <w:szCs w:val="28"/>
        </w:rPr>
        <w:t>6 червня</w:t>
      </w:r>
      <w:r w:rsidRPr="00EF0B2A">
        <w:rPr>
          <w:rFonts w:ascii="Times New Roman" w:hAnsi="Times New Roman" w:cs="Times New Roman"/>
          <w:b/>
          <w:bCs/>
          <w:color w:val="000000"/>
          <w:spacing w:val="-4"/>
          <w:sz w:val="28"/>
          <w:szCs w:val="28"/>
        </w:rPr>
        <w:t xml:space="preserve"> 2024 року у справі №  990</w:t>
      </w:r>
      <w:r w:rsidR="002503BA">
        <w:rPr>
          <w:rFonts w:ascii="Times New Roman" w:hAnsi="Times New Roman" w:cs="Times New Roman"/>
          <w:b/>
          <w:bCs/>
          <w:color w:val="000000"/>
          <w:spacing w:val="-4"/>
          <w:sz w:val="28"/>
          <w:szCs w:val="28"/>
        </w:rPr>
        <w:t>SCGC/1/23 (провадження № 11-193сап</w:t>
      </w:r>
      <w:r w:rsidRPr="00EF0B2A">
        <w:rPr>
          <w:rFonts w:ascii="Times New Roman" w:hAnsi="Times New Roman" w:cs="Times New Roman"/>
          <w:b/>
          <w:bCs/>
          <w:color w:val="000000"/>
          <w:spacing w:val="-4"/>
          <w:sz w:val="28"/>
          <w:szCs w:val="28"/>
        </w:rPr>
        <w:t>23)</w:t>
      </w:r>
      <w:r w:rsidRPr="00EF0B2A">
        <w:rPr>
          <w:rStyle w:val="a8"/>
          <w:rFonts w:ascii="Times New Roman" w:hAnsi="Times New Roman"/>
          <w:b/>
          <w:bCs/>
          <w:color w:val="000000"/>
          <w:spacing w:val="-4"/>
          <w:sz w:val="28"/>
          <w:szCs w:val="28"/>
        </w:rPr>
        <w:footnoteReference w:id="59"/>
      </w:r>
      <w:r w:rsidRPr="00EF0B2A">
        <w:rPr>
          <w:rFonts w:ascii="Times New Roman" w:hAnsi="Times New Roman" w:cs="Times New Roman"/>
          <w:b/>
          <w:bCs/>
          <w:color w:val="000000"/>
          <w:spacing w:val="-4"/>
          <w:sz w:val="28"/>
          <w:szCs w:val="28"/>
        </w:rPr>
        <w:t xml:space="preserve"> </w:t>
      </w:r>
    </w:p>
    <w:p w14:paraId="08F9F499" w14:textId="1FDD15FC" w:rsidR="00A63D53" w:rsidRPr="00EF0B2A" w:rsidRDefault="00A63D53" w:rsidP="00A63D53">
      <w:pPr>
        <w:spacing w:after="0" w:line="240" w:lineRule="auto"/>
        <w:ind w:firstLine="567"/>
        <w:jc w:val="both"/>
        <w:rPr>
          <w:rFonts w:ascii="Times New Roman" w:hAnsi="Times New Roman" w:cs="Times New Roman"/>
          <w:iCs/>
          <w:color w:val="000000"/>
          <w:spacing w:val="-4"/>
          <w:sz w:val="28"/>
          <w:szCs w:val="28"/>
        </w:rPr>
      </w:pPr>
      <w:r w:rsidRPr="00EF0B2A">
        <w:rPr>
          <w:rFonts w:ascii="Times New Roman" w:hAnsi="Times New Roman" w:cs="Times New Roman"/>
          <w:iCs/>
          <w:color w:val="000000"/>
          <w:spacing w:val="-4"/>
          <w:sz w:val="28"/>
          <w:szCs w:val="28"/>
        </w:rPr>
        <w:t>Вка</w:t>
      </w:r>
      <w:r w:rsidR="00903F10">
        <w:rPr>
          <w:rFonts w:ascii="Times New Roman" w:hAnsi="Times New Roman" w:cs="Times New Roman"/>
          <w:iCs/>
          <w:color w:val="000000"/>
          <w:spacing w:val="-4"/>
          <w:sz w:val="28"/>
          <w:szCs w:val="28"/>
        </w:rPr>
        <w:t>заною постановою ВП ВС скасувала</w:t>
      </w:r>
      <w:r w:rsidRPr="00EF0B2A">
        <w:rPr>
          <w:rFonts w:ascii="Times New Roman" w:hAnsi="Times New Roman" w:cs="Times New Roman"/>
          <w:iCs/>
          <w:color w:val="000000"/>
          <w:spacing w:val="-4"/>
          <w:sz w:val="28"/>
          <w:szCs w:val="28"/>
        </w:rPr>
        <w:t xml:space="preserve"> ухвалу </w:t>
      </w:r>
      <w:r>
        <w:rPr>
          <w:rFonts w:ascii="Times New Roman" w:hAnsi="Times New Roman" w:cs="Times New Roman"/>
          <w:iCs/>
          <w:color w:val="000000"/>
          <w:spacing w:val="-4"/>
          <w:sz w:val="28"/>
          <w:szCs w:val="28"/>
        </w:rPr>
        <w:t>ВРП</w:t>
      </w:r>
      <w:r w:rsidRPr="00EF0B2A">
        <w:rPr>
          <w:rFonts w:ascii="Times New Roman" w:hAnsi="Times New Roman" w:cs="Times New Roman"/>
          <w:iCs/>
          <w:color w:val="000000"/>
          <w:spacing w:val="-4"/>
          <w:sz w:val="28"/>
          <w:szCs w:val="28"/>
        </w:rPr>
        <w:t xml:space="preserve"> від 5 грудня  2023 року  № </w:t>
      </w:r>
      <w:r w:rsidRPr="00EF0B2A">
        <w:rPr>
          <w:rFonts w:ascii="Times New Roman" w:hAnsi="Times New Roman" w:cs="Times New Roman"/>
          <w:color w:val="000000"/>
          <w:sz w:val="28"/>
          <w:szCs w:val="28"/>
        </w:rPr>
        <w:t>1181/0/15-23</w:t>
      </w:r>
      <w:r w:rsidRPr="00EF0B2A">
        <w:rPr>
          <w:rFonts w:ascii="Times New Roman" w:hAnsi="Times New Roman" w:cs="Times New Roman"/>
          <w:iCs/>
          <w:color w:val="000000"/>
          <w:spacing w:val="-4"/>
          <w:sz w:val="28"/>
          <w:szCs w:val="28"/>
        </w:rPr>
        <w:t xml:space="preserve"> про залишення без розгляду скарг</w:t>
      </w:r>
      <w:r w:rsidR="0093630D">
        <w:rPr>
          <w:rFonts w:ascii="Times New Roman" w:hAnsi="Times New Roman" w:cs="Times New Roman"/>
          <w:iCs/>
          <w:color w:val="000000"/>
          <w:spacing w:val="-4"/>
          <w:sz w:val="28"/>
          <w:szCs w:val="28"/>
        </w:rPr>
        <w:t>и</w:t>
      </w:r>
      <w:r w:rsidRPr="00EF0B2A">
        <w:rPr>
          <w:rFonts w:ascii="Times New Roman" w:hAnsi="Times New Roman" w:cs="Times New Roman"/>
          <w:iCs/>
          <w:color w:val="000000"/>
          <w:spacing w:val="-4"/>
          <w:sz w:val="28"/>
          <w:szCs w:val="28"/>
        </w:rPr>
        <w:t xml:space="preserve"> судді на рішення Третьої Дисциплінарної палати Вищої ради правосуддя від 16 червня </w:t>
      </w:r>
      <w:r>
        <w:rPr>
          <w:rFonts w:ascii="Times New Roman" w:hAnsi="Times New Roman" w:cs="Times New Roman"/>
          <w:iCs/>
          <w:color w:val="000000"/>
          <w:spacing w:val="-4"/>
          <w:sz w:val="28"/>
          <w:szCs w:val="28"/>
        </w:rPr>
        <w:t>2021 року № </w:t>
      </w:r>
      <w:r w:rsidRPr="00EF0B2A">
        <w:rPr>
          <w:rFonts w:ascii="Times New Roman" w:hAnsi="Times New Roman" w:cs="Times New Roman"/>
          <w:iCs/>
          <w:color w:val="000000"/>
          <w:spacing w:val="-4"/>
          <w:sz w:val="28"/>
          <w:szCs w:val="28"/>
        </w:rPr>
        <w:t xml:space="preserve">1374/3дп/15-21 про притягнення судді до дисциплінарної відповідальності.  Вищою радою правосуддя відмовлено у задоволенні клопотання судді про поновлення строку на оскарження рішення дисциплінарного органу у зв’язку із визнанням </w:t>
      </w:r>
      <w:r w:rsidR="00914716">
        <w:rPr>
          <w:rFonts w:ascii="Times New Roman" w:hAnsi="Times New Roman" w:cs="Times New Roman"/>
          <w:iCs/>
          <w:color w:val="000000"/>
          <w:spacing w:val="-4"/>
          <w:sz w:val="28"/>
          <w:szCs w:val="28"/>
        </w:rPr>
        <w:t xml:space="preserve">причин </w:t>
      </w:r>
      <w:r w:rsidRPr="00EF0B2A">
        <w:rPr>
          <w:rFonts w:ascii="Times New Roman" w:hAnsi="Times New Roman" w:cs="Times New Roman"/>
          <w:iCs/>
          <w:color w:val="000000"/>
          <w:spacing w:val="-4"/>
          <w:sz w:val="28"/>
          <w:szCs w:val="28"/>
        </w:rPr>
        <w:t>пропуску</w:t>
      </w:r>
      <w:r w:rsidR="00914716">
        <w:rPr>
          <w:rFonts w:ascii="Times New Roman" w:hAnsi="Times New Roman" w:cs="Times New Roman"/>
          <w:iCs/>
          <w:color w:val="000000"/>
          <w:spacing w:val="-4"/>
          <w:sz w:val="28"/>
          <w:szCs w:val="28"/>
        </w:rPr>
        <w:t xml:space="preserve"> строку</w:t>
      </w:r>
      <w:r w:rsidRPr="00EF0B2A">
        <w:rPr>
          <w:rFonts w:ascii="Times New Roman" w:hAnsi="Times New Roman" w:cs="Times New Roman"/>
          <w:iCs/>
          <w:color w:val="000000"/>
          <w:spacing w:val="-4"/>
          <w:sz w:val="28"/>
          <w:szCs w:val="28"/>
        </w:rPr>
        <w:t xml:space="preserve"> неповажним</w:t>
      </w:r>
      <w:r w:rsidR="00914716">
        <w:rPr>
          <w:rFonts w:ascii="Times New Roman" w:hAnsi="Times New Roman" w:cs="Times New Roman"/>
          <w:iCs/>
          <w:color w:val="000000"/>
          <w:spacing w:val="-4"/>
          <w:sz w:val="28"/>
          <w:szCs w:val="28"/>
        </w:rPr>
        <w:t>и</w:t>
      </w:r>
      <w:r w:rsidRPr="00EF0B2A">
        <w:rPr>
          <w:rFonts w:ascii="Times New Roman" w:hAnsi="Times New Roman" w:cs="Times New Roman"/>
          <w:iCs/>
          <w:color w:val="000000"/>
          <w:spacing w:val="-4"/>
          <w:sz w:val="28"/>
          <w:szCs w:val="28"/>
        </w:rPr>
        <w:t>.</w:t>
      </w:r>
    </w:p>
    <w:p w14:paraId="41EF2A4B" w14:textId="5D87BB9C" w:rsidR="00A626D1" w:rsidRDefault="00A626D1" w:rsidP="00A626D1">
      <w:pPr>
        <w:spacing w:after="0" w:line="240" w:lineRule="auto"/>
        <w:ind w:firstLine="567"/>
        <w:jc w:val="both"/>
        <w:rPr>
          <w:rFonts w:ascii="Times New Roman" w:hAnsi="Times New Roman" w:cs="Times New Roman"/>
          <w:color w:val="000000"/>
          <w:spacing w:val="-4"/>
          <w:sz w:val="28"/>
          <w:szCs w:val="28"/>
        </w:rPr>
      </w:pPr>
      <w:r w:rsidRPr="00EF0B2A">
        <w:rPr>
          <w:rFonts w:ascii="Times New Roman" w:hAnsi="Times New Roman" w:cs="Times New Roman"/>
          <w:color w:val="000000"/>
          <w:spacing w:val="-4"/>
          <w:sz w:val="28"/>
          <w:szCs w:val="28"/>
        </w:rPr>
        <w:t xml:space="preserve">Скасовуючи </w:t>
      </w:r>
      <w:r>
        <w:rPr>
          <w:rFonts w:ascii="Times New Roman" w:hAnsi="Times New Roman" w:cs="Times New Roman"/>
          <w:color w:val="000000"/>
          <w:spacing w:val="-4"/>
          <w:sz w:val="28"/>
          <w:szCs w:val="28"/>
        </w:rPr>
        <w:t>ухвалу</w:t>
      </w:r>
      <w:r w:rsidRPr="00EF0B2A">
        <w:rPr>
          <w:rFonts w:ascii="Times New Roman" w:hAnsi="Times New Roman" w:cs="Times New Roman"/>
          <w:color w:val="000000"/>
          <w:spacing w:val="-4"/>
          <w:sz w:val="28"/>
          <w:szCs w:val="28"/>
        </w:rPr>
        <w:t xml:space="preserve"> Вищої ради правосуддя, Велика Палата Верховного Суду навела такі аргументи:</w:t>
      </w:r>
    </w:p>
    <w:p w14:paraId="113D50E5" w14:textId="5E7FD86B" w:rsidR="00A626D1" w:rsidRPr="00A626D1" w:rsidRDefault="00A626D1" w:rsidP="00A626D1">
      <w:pPr>
        <w:pStyle w:val="a9"/>
        <w:spacing w:before="0" w:beforeAutospacing="0" w:after="0" w:afterAutospacing="0"/>
        <w:ind w:firstLine="567"/>
        <w:jc w:val="both"/>
        <w:rPr>
          <w:i/>
          <w:color w:val="000000"/>
          <w:sz w:val="28"/>
          <w:szCs w:val="28"/>
        </w:rPr>
      </w:pPr>
      <w:r w:rsidRPr="00A626D1">
        <w:rPr>
          <w:b/>
          <w:bCs/>
          <w:i/>
          <w:color w:val="000000"/>
          <w:sz w:val="28"/>
          <w:szCs w:val="28"/>
        </w:rPr>
        <w:t>«</w:t>
      </w:r>
      <w:r w:rsidRPr="00A626D1">
        <w:rPr>
          <w:i/>
          <w:color w:val="000000"/>
          <w:sz w:val="28"/>
          <w:szCs w:val="28"/>
        </w:rPr>
        <w:t xml:space="preserve">У цій справі при вирішенні питання про поновлення строку на оскарження підлягали врахуванню такі обставини: заявниця </w:t>
      </w:r>
      <w:r>
        <w:rPr>
          <w:i/>
          <w:color w:val="000000"/>
          <w:sz w:val="28"/>
          <w:szCs w:val="28"/>
        </w:rPr>
        <w:t>не була присутня 16 червня 2021 </w:t>
      </w:r>
      <w:r w:rsidRPr="00A626D1">
        <w:rPr>
          <w:i/>
          <w:color w:val="000000"/>
          <w:sz w:val="28"/>
          <w:szCs w:val="28"/>
        </w:rPr>
        <w:t>року на засіданні Дисциплінарної палати під час проголошення рішення; оскаржуване рішення відправлене на адресу суду 24 червня 2021 року; суд, у якому працює заявниця, отримав копію рішення 30 червня 2021 року, в день її перебування у відпустці; час документообігу в суді; суддя має першочерговий обов’язок здійснювати правосуддя перед іншими обов`язками; невеликий проміжок часу (10 днів) з дня ознайомлення заявниці з текстом рішення Третьої ДП ВРП та подання скарги до ВРП.</w:t>
      </w:r>
    </w:p>
    <w:p w14:paraId="78551843" w14:textId="5FD79AA4" w:rsidR="00A626D1" w:rsidRPr="00A626D1" w:rsidRDefault="00A626D1" w:rsidP="00A626D1">
      <w:pPr>
        <w:pStyle w:val="a9"/>
        <w:spacing w:before="0" w:beforeAutospacing="0" w:after="0" w:afterAutospacing="0"/>
        <w:ind w:firstLine="567"/>
        <w:jc w:val="both"/>
        <w:rPr>
          <w:i/>
          <w:color w:val="000000"/>
          <w:sz w:val="28"/>
          <w:szCs w:val="28"/>
        </w:rPr>
      </w:pPr>
      <w:r w:rsidRPr="00A626D1">
        <w:rPr>
          <w:i/>
          <w:color w:val="000000"/>
          <w:sz w:val="28"/>
          <w:szCs w:val="28"/>
        </w:rPr>
        <w:t>Наведені обставини як такі, що мали місце з огляду на надані заявницею докази та на які остання посилалась, обґрунтовуючи наявність підстав для поновлення строку на оскарження, підлягали оцінці ВРП з урахуванням висновків ЄСПЛ про те, що не можуть бути встановлені обмеження щодо реалізації права на оскарження (доступ до суду) у такий спосіб або до такої міри, щоб саму суть права було порушено; ці обмеження повинні переслідувати легітимну мету, та має бути розумний ступінь пропорційності між використаними засобами та поставленими цілями.</w:t>
      </w:r>
    </w:p>
    <w:p w14:paraId="7390AF95" w14:textId="41C7F6B6" w:rsidR="00A626D1" w:rsidRDefault="00A626D1" w:rsidP="00A626D1">
      <w:pPr>
        <w:pStyle w:val="a9"/>
        <w:spacing w:before="0" w:beforeAutospacing="0" w:after="0" w:afterAutospacing="0"/>
        <w:ind w:firstLine="567"/>
        <w:jc w:val="both"/>
        <w:rPr>
          <w:i/>
          <w:color w:val="000000"/>
          <w:sz w:val="28"/>
          <w:szCs w:val="28"/>
        </w:rPr>
      </w:pPr>
      <w:r w:rsidRPr="00A626D1">
        <w:rPr>
          <w:i/>
          <w:color w:val="000000"/>
          <w:sz w:val="28"/>
          <w:szCs w:val="28"/>
        </w:rPr>
        <w:lastRenderedPageBreak/>
        <w:t>Той факт, що заявниця звернулася до ВРП зі скаргою на рішення Дисциплінарної палати після ознайомлення з ним у межах десятиденного строку, свідчить про добросовісну поведінку заявниці та вжиття заходів для оскарження рішення в розумні строки</w:t>
      </w:r>
      <w:r>
        <w:rPr>
          <w:i/>
          <w:color w:val="000000"/>
          <w:sz w:val="28"/>
          <w:szCs w:val="28"/>
        </w:rPr>
        <w:t>»</w:t>
      </w:r>
      <w:r w:rsidRPr="00A626D1">
        <w:rPr>
          <w:i/>
          <w:color w:val="000000"/>
          <w:sz w:val="28"/>
          <w:szCs w:val="28"/>
        </w:rPr>
        <w:t>.</w:t>
      </w:r>
    </w:p>
    <w:p w14:paraId="2F508C45" w14:textId="66440DB6" w:rsidR="003114C1" w:rsidRDefault="003114C1" w:rsidP="00A626D1">
      <w:pPr>
        <w:pStyle w:val="a9"/>
        <w:spacing w:before="0" w:beforeAutospacing="0" w:after="0" w:afterAutospacing="0"/>
        <w:ind w:firstLine="567"/>
        <w:jc w:val="both"/>
        <w:rPr>
          <w:i/>
          <w:color w:val="000000"/>
          <w:sz w:val="28"/>
          <w:szCs w:val="28"/>
        </w:rPr>
      </w:pPr>
    </w:p>
    <w:p w14:paraId="6B842C22" w14:textId="61C4941E" w:rsidR="003114C1" w:rsidRPr="004303CB" w:rsidRDefault="003114C1" w:rsidP="003114C1">
      <w:pPr>
        <w:spacing w:after="0" w:line="240" w:lineRule="auto"/>
        <w:ind w:firstLine="709"/>
        <w:jc w:val="both"/>
        <w:rPr>
          <w:rFonts w:ascii="Times New Roman" w:hAnsi="Times New Roman" w:cs="Times New Roman"/>
          <w:bCs/>
          <w:color w:val="000000"/>
          <w:spacing w:val="-4"/>
          <w:sz w:val="28"/>
          <w:szCs w:val="28"/>
        </w:rPr>
      </w:pPr>
      <w:r>
        <w:rPr>
          <w:rFonts w:ascii="Times New Roman" w:hAnsi="Times New Roman" w:cs="Times New Roman"/>
          <w:b/>
          <w:bCs/>
          <w:color w:val="222222"/>
          <w:spacing w:val="-4"/>
          <w:sz w:val="28"/>
          <w:szCs w:val="28"/>
          <w:shd w:val="clear" w:color="auto" w:fill="FFFFFF"/>
        </w:rPr>
        <w:t xml:space="preserve">7. </w:t>
      </w:r>
      <w:r w:rsidRPr="00EF0B2A">
        <w:rPr>
          <w:rFonts w:ascii="Times New Roman" w:hAnsi="Times New Roman" w:cs="Times New Roman"/>
          <w:b/>
          <w:bCs/>
          <w:color w:val="222222"/>
          <w:spacing w:val="-4"/>
          <w:sz w:val="28"/>
          <w:szCs w:val="28"/>
          <w:shd w:val="clear" w:color="auto" w:fill="FFFFFF"/>
        </w:rPr>
        <w:t>Постанова ВП ВС від 1</w:t>
      </w:r>
      <w:r>
        <w:rPr>
          <w:rFonts w:ascii="Times New Roman" w:hAnsi="Times New Roman" w:cs="Times New Roman"/>
          <w:b/>
          <w:bCs/>
          <w:color w:val="222222"/>
          <w:spacing w:val="-4"/>
          <w:sz w:val="28"/>
          <w:szCs w:val="28"/>
          <w:shd w:val="clear" w:color="auto" w:fill="FFFFFF"/>
        </w:rPr>
        <w:t>3</w:t>
      </w:r>
      <w:r w:rsidRPr="00EF0B2A">
        <w:rPr>
          <w:rFonts w:ascii="Times New Roman" w:hAnsi="Times New Roman" w:cs="Times New Roman"/>
          <w:b/>
          <w:bCs/>
          <w:color w:val="222222"/>
          <w:spacing w:val="-4"/>
          <w:sz w:val="28"/>
          <w:szCs w:val="28"/>
          <w:shd w:val="clear" w:color="auto" w:fill="FFFFFF"/>
        </w:rPr>
        <w:t xml:space="preserve"> </w:t>
      </w:r>
      <w:r>
        <w:rPr>
          <w:rFonts w:ascii="Times New Roman" w:hAnsi="Times New Roman" w:cs="Times New Roman"/>
          <w:b/>
          <w:bCs/>
          <w:color w:val="222222"/>
          <w:spacing w:val="-4"/>
          <w:sz w:val="28"/>
          <w:szCs w:val="28"/>
          <w:shd w:val="clear" w:color="auto" w:fill="FFFFFF"/>
        </w:rPr>
        <w:t xml:space="preserve">червня 2024 року у справі № 990SCGC/2/24 </w:t>
      </w:r>
      <w:r w:rsidRPr="00EF0B2A">
        <w:rPr>
          <w:rFonts w:ascii="Times New Roman" w:hAnsi="Times New Roman" w:cs="Times New Roman"/>
          <w:b/>
          <w:bCs/>
          <w:color w:val="222222"/>
          <w:spacing w:val="-4"/>
          <w:sz w:val="28"/>
          <w:szCs w:val="28"/>
          <w:shd w:val="clear" w:color="auto" w:fill="FFFFFF"/>
        </w:rPr>
        <w:t>(провадження № 11-</w:t>
      </w:r>
      <w:r>
        <w:rPr>
          <w:rFonts w:ascii="Times New Roman" w:hAnsi="Times New Roman" w:cs="Times New Roman"/>
          <w:b/>
          <w:bCs/>
          <w:color w:val="222222"/>
          <w:spacing w:val="-4"/>
          <w:sz w:val="28"/>
          <w:szCs w:val="28"/>
          <w:shd w:val="clear" w:color="auto" w:fill="FFFFFF"/>
        </w:rPr>
        <w:t>14</w:t>
      </w:r>
      <w:r w:rsidRPr="00EF0B2A">
        <w:rPr>
          <w:rFonts w:ascii="Times New Roman" w:hAnsi="Times New Roman" w:cs="Times New Roman"/>
          <w:b/>
          <w:bCs/>
          <w:color w:val="222222"/>
          <w:spacing w:val="-4"/>
          <w:sz w:val="28"/>
          <w:szCs w:val="28"/>
          <w:shd w:val="clear" w:color="auto" w:fill="FFFFFF"/>
        </w:rPr>
        <w:t>сап2</w:t>
      </w:r>
      <w:r>
        <w:rPr>
          <w:rFonts w:ascii="Times New Roman" w:hAnsi="Times New Roman" w:cs="Times New Roman"/>
          <w:b/>
          <w:bCs/>
          <w:color w:val="222222"/>
          <w:spacing w:val="-4"/>
          <w:sz w:val="28"/>
          <w:szCs w:val="28"/>
          <w:shd w:val="clear" w:color="auto" w:fill="FFFFFF"/>
        </w:rPr>
        <w:t>4</w:t>
      </w:r>
      <w:r w:rsidRPr="00EF0B2A">
        <w:rPr>
          <w:rFonts w:ascii="Times New Roman" w:hAnsi="Times New Roman" w:cs="Times New Roman"/>
          <w:b/>
          <w:bCs/>
          <w:color w:val="222222"/>
          <w:spacing w:val="-4"/>
          <w:sz w:val="28"/>
          <w:szCs w:val="28"/>
          <w:shd w:val="clear" w:color="auto" w:fill="FFFFFF"/>
        </w:rPr>
        <w:t>)</w:t>
      </w:r>
      <w:r w:rsidRPr="00EF0B2A">
        <w:rPr>
          <w:rStyle w:val="a8"/>
          <w:rFonts w:ascii="Times New Roman" w:hAnsi="Times New Roman"/>
          <w:b/>
          <w:bCs/>
          <w:color w:val="222222"/>
          <w:spacing w:val="-4"/>
          <w:sz w:val="28"/>
          <w:szCs w:val="28"/>
          <w:shd w:val="clear" w:color="auto" w:fill="FFFFFF"/>
        </w:rPr>
        <w:footnoteReference w:id="60"/>
      </w:r>
    </w:p>
    <w:p w14:paraId="489E0438" w14:textId="5B554AD9" w:rsidR="003114C1" w:rsidRPr="00EF0B2A" w:rsidRDefault="003114C1" w:rsidP="003114C1">
      <w:pPr>
        <w:spacing w:after="0" w:line="240" w:lineRule="auto"/>
        <w:ind w:firstLine="567"/>
        <w:jc w:val="both"/>
        <w:rPr>
          <w:rFonts w:ascii="Times New Roman" w:hAnsi="Times New Roman" w:cs="Times New Roman"/>
          <w:color w:val="000000"/>
          <w:spacing w:val="-4"/>
          <w:sz w:val="28"/>
          <w:szCs w:val="28"/>
        </w:rPr>
      </w:pPr>
      <w:r w:rsidRPr="00EF0B2A">
        <w:rPr>
          <w:rFonts w:ascii="Times New Roman" w:hAnsi="Times New Roman" w:cs="Times New Roman"/>
          <w:color w:val="222222"/>
          <w:spacing w:val="-4"/>
          <w:sz w:val="28"/>
          <w:szCs w:val="28"/>
          <w:shd w:val="clear" w:color="auto" w:fill="FFFFFF"/>
        </w:rPr>
        <w:t xml:space="preserve">Вказаною постановою ВП ВС </w:t>
      </w:r>
      <w:r>
        <w:rPr>
          <w:rFonts w:ascii="Times New Roman" w:hAnsi="Times New Roman" w:cs="Times New Roman"/>
          <w:color w:val="222222"/>
          <w:spacing w:val="-4"/>
          <w:sz w:val="28"/>
          <w:szCs w:val="28"/>
          <w:shd w:val="clear" w:color="auto" w:fill="FFFFFF"/>
        </w:rPr>
        <w:t xml:space="preserve">скасовано </w:t>
      </w:r>
      <w:r>
        <w:rPr>
          <w:rFonts w:ascii="Times New Roman" w:hAnsi="Times New Roman" w:cs="Times New Roman"/>
          <w:color w:val="000000"/>
          <w:sz w:val="28"/>
          <w:szCs w:val="28"/>
        </w:rPr>
        <w:t>р</w:t>
      </w:r>
      <w:r w:rsidRPr="004303CB">
        <w:rPr>
          <w:rFonts w:ascii="Times New Roman" w:hAnsi="Times New Roman" w:cs="Times New Roman"/>
          <w:color w:val="000000"/>
          <w:sz w:val="28"/>
          <w:szCs w:val="28"/>
        </w:rPr>
        <w:t>ішення Вищої ради правосуддя від 14 грудня 2023 року № 1321/0/15-23</w:t>
      </w:r>
      <w:r w:rsidR="00F600AC">
        <w:rPr>
          <w:rFonts w:ascii="Times New Roman" w:hAnsi="Times New Roman" w:cs="Times New Roman"/>
          <w:color w:val="000000"/>
          <w:sz w:val="28"/>
          <w:szCs w:val="28"/>
        </w:rPr>
        <w:t>, яким залишено без змін</w:t>
      </w:r>
      <w:r w:rsidRPr="004303CB">
        <w:rPr>
          <w:rFonts w:ascii="Times New Roman" w:hAnsi="Times New Roman" w:cs="Times New Roman"/>
          <w:color w:val="000000"/>
          <w:sz w:val="28"/>
          <w:szCs w:val="28"/>
        </w:rPr>
        <w:t xml:space="preserve"> рішення  Дисциплінарної палати від 16 червня 2021 року № 1373/3дп/15-21 про притягнення </w:t>
      </w:r>
      <w:r>
        <w:rPr>
          <w:rFonts w:ascii="Times New Roman" w:hAnsi="Times New Roman" w:cs="Times New Roman"/>
          <w:color w:val="000000"/>
          <w:sz w:val="28"/>
          <w:szCs w:val="28"/>
        </w:rPr>
        <w:t xml:space="preserve">двох </w:t>
      </w:r>
      <w:r w:rsidRPr="004303CB">
        <w:rPr>
          <w:rFonts w:ascii="Times New Roman" w:hAnsi="Times New Roman" w:cs="Times New Roman"/>
          <w:color w:val="000000"/>
          <w:sz w:val="28"/>
          <w:szCs w:val="28"/>
        </w:rPr>
        <w:t xml:space="preserve">суддів </w:t>
      </w:r>
      <w:r>
        <w:rPr>
          <w:rFonts w:ascii="Times New Roman" w:hAnsi="Times New Roman" w:cs="Times New Roman"/>
          <w:color w:val="000000"/>
          <w:sz w:val="28"/>
          <w:szCs w:val="28"/>
        </w:rPr>
        <w:t xml:space="preserve">місцевих загальних судів (рішення скасовано в частині одного </w:t>
      </w:r>
      <w:r w:rsidR="00903F10">
        <w:rPr>
          <w:rFonts w:ascii="Times New Roman" w:hAnsi="Times New Roman" w:cs="Times New Roman"/>
          <w:color w:val="000000"/>
          <w:sz w:val="28"/>
          <w:szCs w:val="28"/>
        </w:rPr>
        <w:t>і</w:t>
      </w:r>
      <w:r>
        <w:rPr>
          <w:rFonts w:ascii="Times New Roman" w:hAnsi="Times New Roman" w:cs="Times New Roman"/>
          <w:color w:val="000000"/>
          <w:sz w:val="28"/>
          <w:szCs w:val="28"/>
        </w:rPr>
        <w:t xml:space="preserve">з суддів). </w:t>
      </w:r>
      <w:r w:rsidRPr="00EF0B2A">
        <w:rPr>
          <w:rFonts w:ascii="Times New Roman" w:hAnsi="Times New Roman" w:cs="Times New Roman"/>
          <w:color w:val="000000"/>
          <w:spacing w:val="-4"/>
          <w:sz w:val="28"/>
          <w:szCs w:val="28"/>
        </w:rPr>
        <w:t>ВРП погодилася з висновками дисцип</w:t>
      </w:r>
      <w:r w:rsidR="00903F10">
        <w:rPr>
          <w:rFonts w:ascii="Times New Roman" w:hAnsi="Times New Roman" w:cs="Times New Roman"/>
          <w:color w:val="000000"/>
          <w:spacing w:val="-4"/>
          <w:sz w:val="28"/>
          <w:szCs w:val="28"/>
        </w:rPr>
        <w:t>лінарного органу про наявність у</w:t>
      </w:r>
      <w:r w:rsidRPr="00EF0B2A">
        <w:rPr>
          <w:rFonts w:ascii="Times New Roman" w:hAnsi="Times New Roman" w:cs="Times New Roman"/>
          <w:color w:val="000000"/>
          <w:spacing w:val="-4"/>
          <w:sz w:val="28"/>
          <w:szCs w:val="28"/>
        </w:rPr>
        <w:t xml:space="preserve"> діях судді склад</w:t>
      </w:r>
      <w:r>
        <w:rPr>
          <w:rFonts w:ascii="Times New Roman" w:hAnsi="Times New Roman" w:cs="Times New Roman"/>
          <w:color w:val="000000"/>
          <w:spacing w:val="-4"/>
          <w:sz w:val="28"/>
          <w:szCs w:val="28"/>
        </w:rPr>
        <w:t>ів</w:t>
      </w:r>
      <w:r w:rsidRPr="00EF0B2A">
        <w:rPr>
          <w:rFonts w:ascii="Times New Roman" w:hAnsi="Times New Roman" w:cs="Times New Roman"/>
          <w:color w:val="000000"/>
          <w:spacing w:val="-4"/>
          <w:sz w:val="28"/>
          <w:szCs w:val="28"/>
        </w:rPr>
        <w:t xml:space="preserve"> дисциплінарн</w:t>
      </w:r>
      <w:r>
        <w:rPr>
          <w:rFonts w:ascii="Times New Roman" w:hAnsi="Times New Roman" w:cs="Times New Roman"/>
          <w:color w:val="000000"/>
          <w:spacing w:val="-4"/>
          <w:sz w:val="28"/>
          <w:szCs w:val="28"/>
        </w:rPr>
        <w:t>их</w:t>
      </w:r>
      <w:r w:rsidRPr="00EF0B2A">
        <w:rPr>
          <w:rFonts w:ascii="Times New Roman" w:hAnsi="Times New Roman" w:cs="Times New Roman"/>
          <w:color w:val="000000"/>
          <w:spacing w:val="-4"/>
          <w:sz w:val="28"/>
          <w:szCs w:val="28"/>
        </w:rPr>
        <w:t xml:space="preserve"> проступк</w:t>
      </w:r>
      <w:r>
        <w:rPr>
          <w:rFonts w:ascii="Times New Roman" w:hAnsi="Times New Roman" w:cs="Times New Roman"/>
          <w:color w:val="000000"/>
          <w:spacing w:val="-4"/>
          <w:sz w:val="28"/>
          <w:szCs w:val="28"/>
        </w:rPr>
        <w:t>ів</w:t>
      </w:r>
      <w:r w:rsidRPr="00EF0B2A">
        <w:rPr>
          <w:rFonts w:ascii="Times New Roman" w:hAnsi="Times New Roman" w:cs="Times New Roman"/>
          <w:color w:val="000000"/>
          <w:spacing w:val="-4"/>
          <w:sz w:val="28"/>
          <w:szCs w:val="28"/>
        </w:rPr>
        <w:t>, передбачен</w:t>
      </w:r>
      <w:r>
        <w:rPr>
          <w:rFonts w:ascii="Times New Roman" w:hAnsi="Times New Roman" w:cs="Times New Roman"/>
          <w:color w:val="000000"/>
          <w:spacing w:val="-4"/>
          <w:sz w:val="28"/>
          <w:szCs w:val="28"/>
        </w:rPr>
        <w:t>их</w:t>
      </w:r>
      <w:r w:rsidRPr="00EF0B2A">
        <w:rPr>
          <w:rFonts w:ascii="Times New Roman" w:hAnsi="Times New Roman" w:cs="Times New Roman"/>
          <w:color w:val="000000"/>
          <w:spacing w:val="-4"/>
          <w:sz w:val="28"/>
          <w:szCs w:val="28"/>
        </w:rPr>
        <w:t xml:space="preserve"> </w:t>
      </w:r>
      <w:r w:rsidRPr="00380A45">
        <w:rPr>
          <w:rFonts w:ascii="Times New Roman" w:hAnsi="Times New Roman" w:cs="Times New Roman"/>
          <w:bCs/>
          <w:sz w:val="28"/>
          <w:szCs w:val="28"/>
        </w:rPr>
        <w:t>підпунктом «б» пункту 1, пунктом 3 частини першої статті 106 Закону України «Про судоустрій і статус суддів»</w:t>
      </w:r>
      <w:r w:rsidRPr="00EF0B2A">
        <w:rPr>
          <w:rFonts w:ascii="Times New Roman" w:hAnsi="Times New Roman" w:cs="Times New Roman"/>
          <w:color w:val="000000"/>
          <w:spacing w:val="-4"/>
          <w:sz w:val="28"/>
          <w:szCs w:val="28"/>
        </w:rPr>
        <w:t xml:space="preserve"> </w:t>
      </w:r>
      <w:r w:rsidRPr="002503BA">
        <w:rPr>
          <w:rFonts w:ascii="Times New Roman" w:hAnsi="Times New Roman" w:cs="Times New Roman"/>
          <w:color w:val="000000"/>
          <w:spacing w:val="-4"/>
          <w:sz w:val="28"/>
          <w:szCs w:val="28"/>
        </w:rPr>
        <w:t>(</w:t>
      </w:r>
      <w:r w:rsidRPr="00380A45">
        <w:rPr>
          <w:rFonts w:ascii="Times New Roman" w:hAnsi="Times New Roman" w:cs="Times New Roman"/>
          <w:color w:val="1D1D1B"/>
          <w:sz w:val="28"/>
          <w:szCs w:val="28"/>
          <w:shd w:val="clear" w:color="auto" w:fill="FFFFFF"/>
        </w:rPr>
        <w:t xml:space="preserve">внаслідок недбалості </w:t>
      </w:r>
      <w:proofErr w:type="spellStart"/>
      <w:r w:rsidRPr="00380A45">
        <w:rPr>
          <w:rFonts w:ascii="Times New Roman" w:hAnsi="Times New Roman" w:cs="Times New Roman"/>
          <w:color w:val="1D1D1B"/>
          <w:sz w:val="28"/>
          <w:szCs w:val="28"/>
          <w:shd w:val="clear" w:color="auto" w:fill="FFFFFF"/>
        </w:rPr>
        <w:t>незазначення</w:t>
      </w:r>
      <w:proofErr w:type="spellEnd"/>
      <w:r w:rsidRPr="00380A45">
        <w:rPr>
          <w:rFonts w:ascii="Times New Roman" w:hAnsi="Times New Roman" w:cs="Times New Roman"/>
          <w:color w:val="1D1D1B"/>
          <w:sz w:val="28"/>
          <w:szCs w:val="28"/>
          <w:shd w:val="clear" w:color="auto" w:fill="FFFFFF"/>
        </w:rPr>
        <w:t xml:space="preserve"> в судовому рішенні мотивів прийняття аргументів сторін щодо суті спору; допущення поведінки, що підриває авторитет правосуддя, зокрема в питаннях дотримання норм суддівської етики та стандартів поведінки, які забезпечують суспільну довіру до суду</w:t>
      </w:r>
      <w:r w:rsidRPr="002503BA">
        <w:rPr>
          <w:rFonts w:ascii="Times New Roman" w:hAnsi="Times New Roman" w:cs="Times New Roman"/>
          <w:color w:val="000000"/>
          <w:spacing w:val="-4"/>
          <w:sz w:val="28"/>
          <w:szCs w:val="28"/>
        </w:rPr>
        <w:t>).</w:t>
      </w:r>
      <w:r w:rsidRPr="00EF0B2A">
        <w:rPr>
          <w:rFonts w:ascii="Times New Roman" w:hAnsi="Times New Roman" w:cs="Times New Roman"/>
          <w:color w:val="000000"/>
          <w:spacing w:val="-4"/>
          <w:sz w:val="28"/>
          <w:szCs w:val="28"/>
        </w:rPr>
        <w:t xml:space="preserve"> До судді </w:t>
      </w:r>
      <w:r>
        <w:rPr>
          <w:rFonts w:ascii="Times New Roman" w:hAnsi="Times New Roman" w:cs="Times New Roman"/>
          <w:color w:val="000000"/>
          <w:spacing w:val="-4"/>
          <w:sz w:val="28"/>
          <w:szCs w:val="28"/>
        </w:rPr>
        <w:t xml:space="preserve">було </w:t>
      </w:r>
      <w:r w:rsidRPr="00EF0B2A">
        <w:rPr>
          <w:rFonts w:ascii="Times New Roman" w:hAnsi="Times New Roman" w:cs="Times New Roman"/>
          <w:color w:val="000000"/>
          <w:spacing w:val="-4"/>
          <w:sz w:val="28"/>
          <w:szCs w:val="28"/>
        </w:rPr>
        <w:t xml:space="preserve">застосовано дисциплінарне стягнення у виді </w:t>
      </w:r>
      <w:r>
        <w:rPr>
          <w:rFonts w:ascii="Times New Roman" w:hAnsi="Times New Roman" w:cs="Times New Roman"/>
          <w:color w:val="000000"/>
          <w:spacing w:val="-4"/>
          <w:sz w:val="28"/>
          <w:szCs w:val="28"/>
        </w:rPr>
        <w:t>подання про звільнення з посади</w:t>
      </w:r>
      <w:r w:rsidRPr="00EF0B2A">
        <w:rPr>
          <w:rFonts w:ascii="Times New Roman" w:hAnsi="Times New Roman" w:cs="Times New Roman"/>
          <w:color w:val="000000"/>
          <w:spacing w:val="-4"/>
          <w:sz w:val="28"/>
          <w:szCs w:val="28"/>
        </w:rPr>
        <w:t>.</w:t>
      </w:r>
    </w:p>
    <w:p w14:paraId="7114B986" w14:textId="5FE02425" w:rsidR="003114C1" w:rsidRPr="004303CB" w:rsidRDefault="003114C1" w:rsidP="003114C1">
      <w:pPr>
        <w:ind w:firstLine="567"/>
        <w:jc w:val="both"/>
      </w:pPr>
      <w:r>
        <w:rPr>
          <w:rFonts w:ascii="Times New Roman" w:hAnsi="Times New Roman" w:cs="Times New Roman"/>
          <w:bCs/>
          <w:color w:val="000000"/>
          <w:spacing w:val="-4"/>
          <w:sz w:val="28"/>
          <w:szCs w:val="28"/>
        </w:rPr>
        <w:t>С</w:t>
      </w:r>
      <w:r w:rsidRPr="004303CB">
        <w:rPr>
          <w:rFonts w:ascii="Times New Roman" w:hAnsi="Times New Roman" w:cs="Times New Roman"/>
          <w:bCs/>
          <w:color w:val="000000"/>
          <w:spacing w:val="-4"/>
          <w:sz w:val="28"/>
          <w:szCs w:val="28"/>
        </w:rPr>
        <w:t>таном на 1</w:t>
      </w:r>
      <w:r>
        <w:rPr>
          <w:rFonts w:ascii="Times New Roman" w:hAnsi="Times New Roman" w:cs="Times New Roman"/>
          <w:bCs/>
          <w:color w:val="000000"/>
          <w:spacing w:val="-4"/>
          <w:sz w:val="28"/>
          <w:szCs w:val="28"/>
        </w:rPr>
        <w:t>8</w:t>
      </w:r>
      <w:r w:rsidRPr="004303CB">
        <w:rPr>
          <w:rFonts w:ascii="Times New Roman" w:hAnsi="Times New Roman" w:cs="Times New Roman"/>
          <w:bCs/>
          <w:color w:val="000000"/>
          <w:spacing w:val="-4"/>
          <w:sz w:val="28"/>
          <w:szCs w:val="28"/>
        </w:rPr>
        <w:t xml:space="preserve"> червня 2024 року в Єдиному державному реєстрі судових рішень оприлюднено вступну т</w:t>
      </w:r>
      <w:r>
        <w:rPr>
          <w:rFonts w:ascii="Times New Roman" w:hAnsi="Times New Roman" w:cs="Times New Roman"/>
          <w:bCs/>
          <w:color w:val="000000"/>
          <w:spacing w:val="-4"/>
          <w:sz w:val="28"/>
          <w:szCs w:val="28"/>
        </w:rPr>
        <w:t>а резолютивну частини постанови</w:t>
      </w:r>
      <w:r w:rsidR="00AC3B36">
        <w:rPr>
          <w:rFonts w:ascii="Times New Roman" w:hAnsi="Times New Roman" w:cs="Times New Roman"/>
          <w:bCs/>
          <w:color w:val="000000"/>
          <w:spacing w:val="-4"/>
          <w:sz w:val="28"/>
          <w:szCs w:val="28"/>
        </w:rPr>
        <w:t xml:space="preserve"> ВП ВС</w:t>
      </w:r>
      <w:r>
        <w:rPr>
          <w:rFonts w:ascii="Times New Roman" w:hAnsi="Times New Roman" w:cs="Times New Roman"/>
          <w:bCs/>
          <w:color w:val="000000"/>
          <w:spacing w:val="-4"/>
          <w:sz w:val="28"/>
          <w:szCs w:val="28"/>
        </w:rPr>
        <w:t>.</w:t>
      </w:r>
    </w:p>
    <w:p w14:paraId="5BCEDAC1" w14:textId="77777777" w:rsidR="003114C1" w:rsidRPr="00A626D1" w:rsidRDefault="003114C1" w:rsidP="00A626D1">
      <w:pPr>
        <w:pStyle w:val="a9"/>
        <w:spacing w:before="0" w:beforeAutospacing="0" w:after="0" w:afterAutospacing="0"/>
        <w:ind w:firstLine="567"/>
        <w:jc w:val="both"/>
        <w:rPr>
          <w:i/>
          <w:color w:val="000000"/>
          <w:sz w:val="28"/>
          <w:szCs w:val="28"/>
        </w:rPr>
      </w:pPr>
    </w:p>
    <w:p w14:paraId="3B352F35" w14:textId="77777777" w:rsidR="00A626D1" w:rsidRPr="00A626D1" w:rsidRDefault="00A626D1" w:rsidP="00A626D1">
      <w:pPr>
        <w:spacing w:after="0" w:line="240" w:lineRule="auto"/>
        <w:ind w:firstLine="567"/>
        <w:jc w:val="both"/>
        <w:rPr>
          <w:rFonts w:ascii="Times New Roman" w:hAnsi="Times New Roman" w:cs="Times New Roman"/>
          <w:i/>
          <w:color w:val="000000"/>
          <w:spacing w:val="-4"/>
          <w:sz w:val="28"/>
          <w:szCs w:val="28"/>
        </w:rPr>
      </w:pPr>
    </w:p>
    <w:p w14:paraId="7829414F" w14:textId="77777777" w:rsidR="00A63D53" w:rsidRPr="00EF0B2A" w:rsidRDefault="00A63D53" w:rsidP="00A626D1">
      <w:pPr>
        <w:pStyle w:val="a9"/>
        <w:spacing w:before="0" w:beforeAutospacing="0" w:after="0" w:afterAutospacing="0"/>
        <w:ind w:firstLine="567"/>
        <w:jc w:val="both"/>
        <w:rPr>
          <w:b/>
          <w:bCs/>
          <w:color w:val="000000"/>
          <w:spacing w:val="-4"/>
          <w:sz w:val="28"/>
          <w:szCs w:val="28"/>
        </w:rPr>
      </w:pPr>
    </w:p>
    <w:p w14:paraId="219A0414" w14:textId="77777777" w:rsidR="001E6271" w:rsidRPr="00DB4E68" w:rsidRDefault="001E6271" w:rsidP="00A63D53">
      <w:pPr>
        <w:pStyle w:val="rvps2"/>
        <w:shd w:val="clear" w:color="auto" w:fill="FFFFFF"/>
        <w:spacing w:before="0" w:beforeAutospacing="0" w:after="0" w:afterAutospacing="0"/>
        <w:ind w:firstLine="709"/>
        <w:jc w:val="both"/>
        <w:rPr>
          <w:sz w:val="28"/>
          <w:szCs w:val="28"/>
        </w:rPr>
      </w:pPr>
    </w:p>
    <w:sectPr w:rsidR="001E6271" w:rsidRPr="00DB4E68" w:rsidSect="006E5310">
      <w:headerReference w:type="default" r:id="rId27"/>
      <w:headerReference w:type="first" r:id="rId28"/>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33DD7E" w16cex:dateUtc="2024-05-23T15:44:00Z"/>
  <w16cex:commentExtensible w16cex:durableId="11086DC2" w16cex:dateUtc="2024-05-23T15:40:00Z"/>
  <w16cex:commentExtensible w16cex:durableId="25D8BBA8" w16cex:dateUtc="2024-05-21T15:35:00Z"/>
  <w16cex:commentExtensible w16cex:durableId="5399B0BF" w16cex:dateUtc="2024-05-21T15:40:00Z"/>
  <w16cex:commentExtensible w16cex:durableId="564291F1" w16cex:dateUtc="2024-05-21T15:44:00Z"/>
  <w16cex:commentExtensible w16cex:durableId="76BAAFE9" w16cex:dateUtc="2024-05-21T15:46:00Z"/>
  <w16cex:commentExtensible w16cex:durableId="4DAB35F7" w16cex:dateUtc="2024-05-23T20:11:00Z"/>
  <w16cex:commentExtensible w16cex:durableId="5D951F27" w16cex:dateUtc="2024-05-22T19:02:00Z"/>
  <w16cex:commentExtensible w16cex:durableId="18353149" w16cex:dateUtc="2024-05-23T20:11:00Z"/>
  <w16cex:commentExtensible w16cex:durableId="57FBC6E3" w16cex:dateUtc="2024-05-22T19:19:00Z"/>
  <w16cex:commentExtensible w16cex:durableId="1816D00A" w16cex:dateUtc="2024-05-22T19:19:00Z"/>
  <w16cex:commentExtensible w16cex:durableId="299D2ACC" w16cex:dateUtc="2024-05-23T08:52:00Z"/>
  <w16cex:commentExtensible w16cex:durableId="5475D8CC" w16cex:dateUtc="2024-05-23T08:55:00Z"/>
  <w16cex:commentExtensible w16cex:durableId="62C98B1A" w16cex:dateUtc="2024-05-23T12:36:00Z"/>
  <w16cex:commentExtensible w16cex:durableId="4C55ECF2" w16cex:dateUtc="2024-05-23T12:53:00Z"/>
  <w16cex:commentExtensible w16cex:durableId="275EEE3C" w16cex:dateUtc="2024-05-22T19:19:00Z"/>
  <w16cex:commentExtensible w16cex:durableId="5507D789" w16cex:dateUtc="2024-05-23T20:12:00Z"/>
  <w16cex:commentExtensible w16cex:durableId="31B7DD7C" w16cex:dateUtc="2024-05-23T20:12:00Z"/>
  <w16cex:commentExtensible w16cex:durableId="1CCC1239" w16cex:dateUtc="2024-05-23T14:48:00Z"/>
  <w16cex:commentExtensible w16cex:durableId="379C6E63" w16cex:dateUtc="2024-05-22T19:57:00Z"/>
  <w16cex:commentExtensible w16cex:durableId="57F3AA3C" w16cex:dateUtc="2024-05-23T20:25:00Z"/>
  <w16cex:commentExtensible w16cex:durableId="45AC8E06" w16cex:dateUtc="2024-05-22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1BB7EB" w16cid:durableId="7333DD7E"/>
  <w16cid:commentId w16cid:paraId="054E215E" w16cid:durableId="11086DC2"/>
  <w16cid:commentId w16cid:paraId="1A79EB7A" w16cid:durableId="25D8BBA8"/>
  <w16cid:commentId w16cid:paraId="065A2CD5" w16cid:durableId="5399B0BF"/>
  <w16cid:commentId w16cid:paraId="1042BA5C" w16cid:durableId="564291F1"/>
  <w16cid:commentId w16cid:paraId="077E05B4" w16cid:durableId="76BAAFE9"/>
  <w16cid:commentId w16cid:paraId="59844119" w16cid:durableId="4DAB35F7"/>
  <w16cid:commentId w16cid:paraId="27894C18" w16cid:durableId="5D951F27"/>
  <w16cid:commentId w16cid:paraId="5FDA0883" w16cid:durableId="18353149"/>
  <w16cid:commentId w16cid:paraId="13BCAB6D" w16cid:durableId="57FBC6E3"/>
  <w16cid:commentId w16cid:paraId="60E39B35" w16cid:durableId="1816D00A"/>
  <w16cid:commentId w16cid:paraId="0748EA90" w16cid:durableId="299D2ACC"/>
  <w16cid:commentId w16cid:paraId="6DA8BAB9" w16cid:durableId="5475D8CC"/>
  <w16cid:commentId w16cid:paraId="0BEEC998" w16cid:durableId="62C98B1A"/>
  <w16cid:commentId w16cid:paraId="30DEDBD6" w16cid:durableId="4C55ECF2"/>
  <w16cid:commentId w16cid:paraId="115DCBF2" w16cid:durableId="275EEE3C"/>
  <w16cid:commentId w16cid:paraId="370C393D" w16cid:durableId="5507D789"/>
  <w16cid:commentId w16cid:paraId="0F256CE5" w16cid:durableId="31B7DD7C"/>
  <w16cid:commentId w16cid:paraId="574CB7C7" w16cid:durableId="1CCC1239"/>
  <w16cid:commentId w16cid:paraId="66825FAC" w16cid:durableId="379C6E63"/>
  <w16cid:commentId w16cid:paraId="1153A898" w16cid:durableId="57F3AA3C"/>
  <w16cid:commentId w16cid:paraId="728CEDBD" w16cid:durableId="45AC8E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1A941" w14:textId="77777777" w:rsidR="00DB2DC2" w:rsidRDefault="00DB2DC2" w:rsidP="000F55C3">
      <w:pPr>
        <w:spacing w:after="0" w:line="240" w:lineRule="auto"/>
      </w:pPr>
      <w:r>
        <w:separator/>
      </w:r>
    </w:p>
  </w:endnote>
  <w:endnote w:type="continuationSeparator" w:id="0">
    <w:p w14:paraId="4AA47C65" w14:textId="77777777" w:rsidR="00DB2DC2" w:rsidRDefault="00DB2DC2" w:rsidP="000F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robaPro">
    <w:altName w:val="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98CB3" w14:textId="77777777" w:rsidR="00DB2DC2" w:rsidRDefault="00DB2DC2" w:rsidP="000F55C3">
      <w:pPr>
        <w:spacing w:after="0" w:line="240" w:lineRule="auto"/>
      </w:pPr>
      <w:r>
        <w:separator/>
      </w:r>
    </w:p>
  </w:footnote>
  <w:footnote w:type="continuationSeparator" w:id="0">
    <w:p w14:paraId="043A01F2" w14:textId="77777777" w:rsidR="00DB2DC2" w:rsidRDefault="00DB2DC2" w:rsidP="000F55C3">
      <w:pPr>
        <w:spacing w:after="0" w:line="240" w:lineRule="auto"/>
      </w:pPr>
      <w:r>
        <w:continuationSeparator/>
      </w:r>
    </w:p>
  </w:footnote>
  <w:footnote w:id="1">
    <w:p w14:paraId="48748C23" w14:textId="6702F016" w:rsidR="00DB2DC2" w:rsidRPr="005D7CD6" w:rsidRDefault="00DB2DC2" w:rsidP="00442173">
      <w:pPr>
        <w:pStyle w:val="a6"/>
        <w:jc w:val="both"/>
        <w:rPr>
          <w:rFonts w:ascii="Times New Roman" w:hAnsi="Times New Roman"/>
        </w:rPr>
      </w:pPr>
      <w:r w:rsidRPr="005D7CD6">
        <w:rPr>
          <w:rStyle w:val="a8"/>
          <w:rFonts w:ascii="Times New Roman" w:hAnsi="Times New Roman"/>
        </w:rPr>
        <w:footnoteRef/>
      </w:r>
      <w:r w:rsidRPr="005D7CD6">
        <w:rPr>
          <w:rFonts w:ascii="Times New Roman" w:hAnsi="Times New Roman"/>
        </w:rPr>
        <w:t xml:space="preserve"> </w:t>
      </w:r>
      <w:r w:rsidRPr="005D7CD6">
        <w:rPr>
          <w:rFonts w:ascii="Times New Roman" w:hAnsi="Times New Roman"/>
          <w:color w:val="000000"/>
          <w:shd w:val="clear" w:color="auto" w:fill="FFFFFF"/>
        </w:rPr>
        <w:t xml:space="preserve">Рішення ВРП </w:t>
      </w:r>
      <w:r w:rsidRPr="005D7CD6">
        <w:rPr>
          <w:rFonts w:ascii="Times New Roman" w:hAnsi="Times New Roman"/>
        </w:rPr>
        <w:t>від 5 серпня 2021 року № 1809/0/15-21 (</w:t>
      </w:r>
      <w:hyperlink r:id="rId1" w:history="1">
        <w:r w:rsidRPr="005D7CD6">
          <w:rPr>
            <w:rStyle w:val="a4"/>
            <w:rFonts w:ascii="Times New Roman" w:hAnsi="Times New Roman"/>
            <w:u w:val="none"/>
          </w:rPr>
          <w:t>https://hcj.gov.ua/doc/doc/3848</w:t>
        </w:r>
      </w:hyperlink>
      <w:r w:rsidRPr="005D7CD6">
        <w:rPr>
          <w:rFonts w:ascii="Times New Roman" w:hAnsi="Times New Roman"/>
        </w:rPr>
        <w:t>).</w:t>
      </w:r>
    </w:p>
  </w:footnote>
  <w:footnote w:id="2">
    <w:p w14:paraId="3A30FDC5" w14:textId="6ADDCE86" w:rsidR="00DB2DC2" w:rsidRPr="005D7CD6" w:rsidRDefault="00DB2DC2" w:rsidP="00442173">
      <w:pPr>
        <w:pStyle w:val="a6"/>
        <w:jc w:val="both"/>
        <w:rPr>
          <w:rFonts w:ascii="Times New Roman" w:hAnsi="Times New Roman"/>
        </w:rPr>
      </w:pPr>
      <w:r w:rsidRPr="005D7CD6">
        <w:rPr>
          <w:rStyle w:val="a8"/>
          <w:rFonts w:ascii="Times New Roman" w:hAnsi="Times New Roman"/>
        </w:rPr>
        <w:footnoteRef/>
      </w:r>
      <w:r w:rsidRPr="005D7CD6">
        <w:rPr>
          <w:rFonts w:ascii="Times New Roman" w:hAnsi="Times New Roman"/>
          <w:color w:val="000000"/>
          <w:shd w:val="clear" w:color="auto" w:fill="FFFFFF"/>
        </w:rPr>
        <w:t xml:space="preserve"> Рішення ВРП </w:t>
      </w:r>
      <w:r w:rsidRPr="005D7CD6">
        <w:rPr>
          <w:rFonts w:ascii="Times New Roman" w:hAnsi="Times New Roman"/>
        </w:rPr>
        <w:t>від 19 жовтня 2023 року  № 997/0/15-23 (</w:t>
      </w:r>
      <w:hyperlink r:id="rId2" w:history="1">
        <w:r w:rsidRPr="005D7CD6">
          <w:rPr>
            <w:rStyle w:val="a4"/>
            <w:rFonts w:ascii="Times New Roman" w:hAnsi="Times New Roman"/>
            <w:u w:val="none"/>
          </w:rPr>
          <w:t>https://hcj.gov.ua/sites/default/files/field/file/997_19.10.2023.docx</w:t>
        </w:r>
      </w:hyperlink>
      <w:r w:rsidRPr="005D7CD6">
        <w:rPr>
          <w:rFonts w:ascii="Times New Roman" w:hAnsi="Times New Roman"/>
        </w:rPr>
        <w:t xml:space="preserve">). </w:t>
      </w:r>
    </w:p>
  </w:footnote>
  <w:footnote w:id="3">
    <w:p w14:paraId="04844D5B" w14:textId="723BD333" w:rsidR="00DB2DC2" w:rsidRPr="008B1341" w:rsidRDefault="00DB2DC2" w:rsidP="005B5C3E">
      <w:pPr>
        <w:pStyle w:val="a6"/>
        <w:rPr>
          <w:rFonts w:ascii="Times New Roman" w:hAnsi="Times New Roman"/>
        </w:rPr>
      </w:pPr>
      <w:r w:rsidRPr="00AC7F01">
        <w:rPr>
          <w:rStyle w:val="a8"/>
          <w:rFonts w:ascii="Times New Roman" w:hAnsi="Times New Roman"/>
        </w:rPr>
        <w:footnoteRef/>
      </w:r>
      <w:r>
        <w:rPr>
          <w:rFonts w:ascii="Times New Roman" w:hAnsi="Times New Roman"/>
        </w:rPr>
        <w:t xml:space="preserve"> Рішення ВРП від 5 грудня </w:t>
      </w:r>
      <w:r w:rsidRPr="00AC7F01">
        <w:rPr>
          <w:rFonts w:ascii="Times New Roman" w:hAnsi="Times New Roman"/>
        </w:rPr>
        <w:t>2023</w:t>
      </w:r>
      <w:r>
        <w:rPr>
          <w:rFonts w:ascii="Times New Roman" w:hAnsi="Times New Roman"/>
        </w:rPr>
        <w:t xml:space="preserve"> року</w:t>
      </w:r>
      <w:r w:rsidRPr="00AC7F01">
        <w:rPr>
          <w:rFonts w:ascii="Times New Roman" w:hAnsi="Times New Roman"/>
        </w:rPr>
        <w:t xml:space="preserve"> №</w:t>
      </w:r>
      <w:r>
        <w:rPr>
          <w:rFonts w:ascii="Times New Roman" w:hAnsi="Times New Roman"/>
        </w:rPr>
        <w:t xml:space="preserve"> </w:t>
      </w:r>
      <w:r w:rsidRPr="00AC7F01">
        <w:rPr>
          <w:rFonts w:ascii="Times New Roman" w:hAnsi="Times New Roman"/>
        </w:rPr>
        <w:t xml:space="preserve">1184/0/15-23 </w:t>
      </w:r>
      <w:r>
        <w:rPr>
          <w:rFonts w:ascii="Times New Roman" w:hAnsi="Times New Roman"/>
        </w:rPr>
        <w:t>(</w:t>
      </w:r>
      <w:hyperlink r:id="rId3" w:history="1">
        <w:r w:rsidRPr="008B1341">
          <w:rPr>
            <w:rStyle w:val="a4"/>
            <w:rFonts w:ascii="Times New Roman" w:hAnsi="Times New Roman"/>
            <w:u w:val="none"/>
          </w:rPr>
          <w:t>https://hcj.gov.ua/doc/doc/42081</w:t>
        </w:r>
      </w:hyperlink>
      <w:r w:rsidRPr="008B1341">
        <w:rPr>
          <w:rFonts w:ascii="Times New Roman" w:hAnsi="Times New Roman"/>
        </w:rPr>
        <w:t>).</w:t>
      </w:r>
    </w:p>
  </w:footnote>
  <w:footnote w:id="4">
    <w:p w14:paraId="629846EA" w14:textId="0593B3D1" w:rsidR="00DB2DC2" w:rsidRPr="008B1341" w:rsidRDefault="00DB2DC2" w:rsidP="00417CD1">
      <w:pPr>
        <w:pStyle w:val="a6"/>
        <w:rPr>
          <w:rFonts w:ascii="Times New Roman" w:hAnsi="Times New Roman"/>
        </w:rPr>
      </w:pPr>
      <w:r w:rsidRPr="00A259C8">
        <w:rPr>
          <w:rStyle w:val="a8"/>
          <w:rFonts w:ascii="Times New Roman" w:hAnsi="Times New Roman"/>
        </w:rPr>
        <w:footnoteRef/>
      </w:r>
      <w:r w:rsidRPr="00A259C8">
        <w:rPr>
          <w:rFonts w:ascii="Times New Roman" w:hAnsi="Times New Roman"/>
        </w:rPr>
        <w:t xml:space="preserve"> Рішення ВРП від 30 листопада 2023 року</w:t>
      </w:r>
      <w:r>
        <w:rPr>
          <w:rFonts w:ascii="Times New Roman" w:hAnsi="Times New Roman"/>
        </w:rPr>
        <w:t xml:space="preserve"> </w:t>
      </w:r>
      <w:r w:rsidRPr="00A259C8">
        <w:rPr>
          <w:rFonts w:ascii="Times New Roman" w:hAnsi="Times New Roman"/>
        </w:rPr>
        <w:t>№ 1159/0/15-23 (</w:t>
      </w:r>
      <w:hyperlink r:id="rId4" w:history="1">
        <w:r w:rsidRPr="008B1341">
          <w:rPr>
            <w:rStyle w:val="a4"/>
            <w:rFonts w:ascii="Times New Roman" w:hAnsi="Times New Roman"/>
            <w:u w:val="none"/>
          </w:rPr>
          <w:t>https://hcj.gov.ua/doc/doc/42077</w:t>
        </w:r>
      </w:hyperlink>
      <w:r w:rsidRPr="008B1341">
        <w:rPr>
          <w:rFonts w:ascii="Times New Roman" w:hAnsi="Times New Roman"/>
        </w:rPr>
        <w:t>).</w:t>
      </w:r>
    </w:p>
  </w:footnote>
  <w:footnote w:id="5">
    <w:p w14:paraId="36E243C9" w14:textId="77777777" w:rsidR="00DB2DC2" w:rsidRPr="00C46CDC" w:rsidRDefault="00DB2DC2" w:rsidP="00442173">
      <w:pPr>
        <w:pStyle w:val="a6"/>
        <w:jc w:val="both"/>
        <w:rPr>
          <w:rFonts w:ascii="Times New Roman" w:hAnsi="Times New Roman"/>
        </w:rPr>
      </w:pPr>
      <w:r w:rsidRPr="00C46CDC">
        <w:rPr>
          <w:rStyle w:val="a8"/>
          <w:rFonts w:ascii="Times New Roman" w:hAnsi="Times New Roman"/>
        </w:rPr>
        <w:footnoteRef/>
      </w:r>
      <w:r w:rsidRPr="00C46CDC">
        <w:rPr>
          <w:rFonts w:ascii="Times New Roman" w:hAnsi="Times New Roman"/>
        </w:rPr>
        <w:t xml:space="preserve"> Постанова ВП ВС від 11 квітня 2024 року у справі  № 990SCGC/6/23 (</w:t>
      </w:r>
      <w:hyperlink r:id="rId5" w:history="1">
        <w:r w:rsidRPr="000C71B9">
          <w:rPr>
            <w:rStyle w:val="a4"/>
            <w:rFonts w:ascii="Times New Roman" w:hAnsi="Times New Roman"/>
            <w:u w:val="none"/>
          </w:rPr>
          <w:t>https://reyestr.court.gov.ua/Review/118601111</w:t>
        </w:r>
      </w:hyperlink>
      <w:r w:rsidRPr="00C46CDC">
        <w:rPr>
          <w:rFonts w:ascii="Times New Roman" w:hAnsi="Times New Roman"/>
        </w:rPr>
        <w:t>).</w:t>
      </w:r>
    </w:p>
  </w:footnote>
  <w:footnote w:id="6">
    <w:p w14:paraId="06E57B51" w14:textId="7333C48E" w:rsidR="00DB2DC2" w:rsidRPr="000828B4" w:rsidRDefault="00DB2DC2" w:rsidP="00442173">
      <w:pPr>
        <w:pStyle w:val="a6"/>
        <w:jc w:val="both"/>
        <w:rPr>
          <w:rFonts w:ascii="Times New Roman" w:hAnsi="Times New Roman"/>
        </w:rPr>
      </w:pPr>
      <w:r w:rsidRPr="000828B4">
        <w:rPr>
          <w:rStyle w:val="a8"/>
          <w:rFonts w:ascii="Times New Roman" w:hAnsi="Times New Roman"/>
        </w:rPr>
        <w:footnoteRef/>
      </w:r>
      <w:r w:rsidRPr="000828B4">
        <w:rPr>
          <w:rFonts w:ascii="Times New Roman" w:hAnsi="Times New Roman"/>
        </w:rPr>
        <w:t xml:space="preserve"> Рішення ВРП від 5 грудня 2023 року</w:t>
      </w:r>
      <w:r>
        <w:rPr>
          <w:rFonts w:ascii="Times New Roman" w:hAnsi="Times New Roman"/>
        </w:rPr>
        <w:t xml:space="preserve"> </w:t>
      </w:r>
      <w:r w:rsidRPr="000828B4">
        <w:rPr>
          <w:rFonts w:ascii="Times New Roman" w:hAnsi="Times New Roman"/>
        </w:rPr>
        <w:t>№</w:t>
      </w:r>
      <w:r>
        <w:rPr>
          <w:rFonts w:ascii="Times New Roman" w:hAnsi="Times New Roman"/>
        </w:rPr>
        <w:t xml:space="preserve"> </w:t>
      </w:r>
      <w:r w:rsidRPr="000828B4">
        <w:rPr>
          <w:rFonts w:ascii="Times New Roman" w:hAnsi="Times New Roman"/>
        </w:rPr>
        <w:t>1179/0/15-23 (</w:t>
      </w:r>
      <w:hyperlink r:id="rId6" w:history="1">
        <w:r w:rsidRPr="000C71B9">
          <w:rPr>
            <w:rStyle w:val="a4"/>
            <w:rFonts w:ascii="Times New Roman" w:hAnsi="Times New Roman"/>
            <w:u w:val="none"/>
          </w:rPr>
          <w:t>https://hcj.gov.ua/doc/doc/42078</w:t>
        </w:r>
      </w:hyperlink>
      <w:r w:rsidRPr="00B62948">
        <w:rPr>
          <w:rFonts w:ascii="Times New Roman" w:hAnsi="Times New Roman"/>
        </w:rPr>
        <w:t>)</w:t>
      </w:r>
      <w:r>
        <w:rPr>
          <w:rFonts w:ascii="Times New Roman" w:hAnsi="Times New Roman"/>
        </w:rPr>
        <w:t xml:space="preserve">, </w:t>
      </w:r>
      <w:r w:rsidRPr="000C29DD">
        <w:rPr>
          <w:rFonts w:ascii="Times New Roman" w:hAnsi="Times New Roman"/>
        </w:rPr>
        <w:t>залишено без змін постановою ВП ВС від 18 квітня 2024 року у справі № 990SCGC/1/24 (</w:t>
      </w:r>
      <w:hyperlink r:id="rId7" w:history="1">
        <w:r w:rsidRPr="000C71B9">
          <w:rPr>
            <w:rStyle w:val="a4"/>
            <w:rFonts w:ascii="Times New Roman" w:hAnsi="Times New Roman"/>
            <w:u w:val="none"/>
          </w:rPr>
          <w:t>https://reyestr.court.gov.ua/Review/119017976</w:t>
        </w:r>
      </w:hyperlink>
      <w:r w:rsidRPr="000C71B9">
        <w:rPr>
          <w:rFonts w:ascii="Times New Roman" w:hAnsi="Times New Roman"/>
        </w:rPr>
        <w:t xml:space="preserve"> </w:t>
      </w:r>
      <w:r w:rsidRPr="000C29DD">
        <w:rPr>
          <w:rFonts w:ascii="Times New Roman" w:hAnsi="Times New Roman"/>
        </w:rPr>
        <w:t>).</w:t>
      </w:r>
    </w:p>
  </w:footnote>
  <w:footnote w:id="7">
    <w:p w14:paraId="348C6258" w14:textId="615C4D68" w:rsidR="00DB2DC2" w:rsidRPr="0088059F" w:rsidRDefault="00DB2DC2" w:rsidP="00442173">
      <w:pPr>
        <w:pStyle w:val="a6"/>
        <w:jc w:val="both"/>
      </w:pPr>
      <w:r>
        <w:rPr>
          <w:rStyle w:val="a8"/>
        </w:rPr>
        <w:footnoteRef/>
      </w:r>
      <w:r>
        <w:t xml:space="preserve"> </w:t>
      </w:r>
      <w:r>
        <w:rPr>
          <w:rFonts w:ascii="Times New Roman" w:hAnsi="Times New Roman"/>
        </w:rPr>
        <w:t xml:space="preserve">Рішення ВРП від 21 листопада </w:t>
      </w:r>
      <w:r w:rsidRPr="00A44512">
        <w:rPr>
          <w:rFonts w:ascii="Times New Roman" w:hAnsi="Times New Roman"/>
        </w:rPr>
        <w:t>2023</w:t>
      </w:r>
      <w:r>
        <w:rPr>
          <w:rFonts w:ascii="Times New Roman" w:hAnsi="Times New Roman"/>
        </w:rPr>
        <w:t xml:space="preserve"> року </w:t>
      </w:r>
      <w:r w:rsidRPr="00A44512">
        <w:rPr>
          <w:rFonts w:ascii="Times New Roman" w:hAnsi="Times New Roman"/>
        </w:rPr>
        <w:t xml:space="preserve">№ 1077/0/15-23 </w:t>
      </w:r>
      <w:r>
        <w:rPr>
          <w:rFonts w:ascii="Times New Roman" w:hAnsi="Times New Roman"/>
        </w:rPr>
        <w:t>(</w:t>
      </w:r>
      <w:hyperlink r:id="rId8" w:history="1">
        <w:r w:rsidRPr="00B22292">
          <w:rPr>
            <w:rStyle w:val="a4"/>
            <w:rFonts w:ascii="Times New Roman" w:hAnsi="Times New Roman"/>
            <w:u w:val="none"/>
          </w:rPr>
          <w:t>https://hcj.gov.ua/doc/doc/41796</w:t>
        </w:r>
      </w:hyperlink>
      <w:r w:rsidRPr="00B62948">
        <w:rPr>
          <w:rFonts w:ascii="Times New Roman" w:hAnsi="Times New Roman"/>
        </w:rPr>
        <w:t>)</w:t>
      </w:r>
      <w:r>
        <w:rPr>
          <w:rFonts w:ascii="Times New Roman" w:hAnsi="Times New Roman"/>
        </w:rPr>
        <w:t xml:space="preserve">, </w:t>
      </w:r>
      <w:r w:rsidRPr="000C29DD">
        <w:rPr>
          <w:rFonts w:ascii="Times New Roman" w:hAnsi="Times New Roman"/>
        </w:rPr>
        <w:t>залишено без змін постановою В</w:t>
      </w:r>
      <w:r>
        <w:rPr>
          <w:rFonts w:ascii="Times New Roman" w:hAnsi="Times New Roman"/>
        </w:rPr>
        <w:t xml:space="preserve">П ВС від 14 березня 2024 року </w:t>
      </w:r>
      <w:r w:rsidRPr="000C29DD">
        <w:rPr>
          <w:rFonts w:ascii="Times New Roman" w:hAnsi="Times New Roman"/>
        </w:rPr>
        <w:t>у справі № 990SCGC/4/23 (</w:t>
      </w:r>
      <w:hyperlink r:id="rId9" w:history="1">
        <w:r w:rsidRPr="00B22292">
          <w:rPr>
            <w:rFonts w:ascii="Times New Roman" w:hAnsi="Times New Roman"/>
            <w:color w:val="0563C1" w:themeColor="hyperlink"/>
          </w:rPr>
          <w:t>https://reyestr.court.gov.ua/Review/118036822</w:t>
        </w:r>
      </w:hyperlink>
      <w:r w:rsidRPr="000C29DD">
        <w:rPr>
          <w:rFonts w:ascii="Times New Roman" w:hAnsi="Times New Roman"/>
        </w:rPr>
        <w:t>).</w:t>
      </w:r>
    </w:p>
    <w:p w14:paraId="2CB89304" w14:textId="659C705D" w:rsidR="00DB2DC2" w:rsidRDefault="00DB2DC2" w:rsidP="00442173">
      <w:pPr>
        <w:pStyle w:val="a6"/>
        <w:jc w:val="both"/>
      </w:pPr>
    </w:p>
  </w:footnote>
  <w:footnote w:id="8">
    <w:p w14:paraId="3FECC9F5" w14:textId="11188075" w:rsidR="00DB2DC2" w:rsidRDefault="00DB2DC2" w:rsidP="00B91213">
      <w:pPr>
        <w:pStyle w:val="a6"/>
      </w:pPr>
      <w:r w:rsidRPr="00A44512">
        <w:rPr>
          <w:rStyle w:val="a8"/>
          <w:rFonts w:ascii="Times New Roman" w:hAnsi="Times New Roman"/>
        </w:rPr>
        <w:footnoteRef/>
      </w:r>
      <w:r>
        <w:rPr>
          <w:rFonts w:ascii="Times New Roman" w:hAnsi="Times New Roman"/>
        </w:rPr>
        <w:t xml:space="preserve"> Рішення ВРП від 28 листопада </w:t>
      </w:r>
      <w:r w:rsidRPr="00A44512">
        <w:rPr>
          <w:rFonts w:ascii="Times New Roman" w:hAnsi="Times New Roman"/>
        </w:rPr>
        <w:t>2023</w:t>
      </w:r>
      <w:r>
        <w:rPr>
          <w:rFonts w:ascii="Times New Roman" w:hAnsi="Times New Roman"/>
        </w:rPr>
        <w:t xml:space="preserve"> року </w:t>
      </w:r>
      <w:r w:rsidRPr="00A44512">
        <w:rPr>
          <w:rFonts w:ascii="Times New Roman" w:hAnsi="Times New Roman"/>
        </w:rPr>
        <w:t>№</w:t>
      </w:r>
      <w:r>
        <w:rPr>
          <w:rFonts w:ascii="Times New Roman" w:hAnsi="Times New Roman"/>
        </w:rPr>
        <w:t xml:space="preserve"> </w:t>
      </w:r>
      <w:r w:rsidRPr="00A44512">
        <w:rPr>
          <w:rFonts w:ascii="Times New Roman" w:hAnsi="Times New Roman"/>
        </w:rPr>
        <w:t xml:space="preserve">1132/0/15-23 </w:t>
      </w:r>
      <w:r>
        <w:rPr>
          <w:rFonts w:ascii="Times New Roman" w:hAnsi="Times New Roman"/>
        </w:rPr>
        <w:t>(</w:t>
      </w:r>
      <w:hyperlink r:id="rId10" w:history="1">
        <w:r w:rsidRPr="00B22292">
          <w:rPr>
            <w:rStyle w:val="a4"/>
            <w:rFonts w:ascii="Times New Roman" w:hAnsi="Times New Roman"/>
            <w:u w:val="none"/>
          </w:rPr>
          <w:t>https://hcj.gov.ua/doc/doc/42036</w:t>
        </w:r>
      </w:hyperlink>
      <w:r w:rsidRPr="00B62948">
        <w:rPr>
          <w:rFonts w:ascii="Times New Roman" w:hAnsi="Times New Roman"/>
        </w:rPr>
        <w:t>)</w:t>
      </w:r>
      <w:r>
        <w:rPr>
          <w:rFonts w:ascii="Times New Roman" w:hAnsi="Times New Roman"/>
        </w:rPr>
        <w:t>.</w:t>
      </w:r>
    </w:p>
  </w:footnote>
  <w:footnote w:id="9">
    <w:p w14:paraId="7A0C9D1C" w14:textId="1A444D27" w:rsidR="00DB2DC2" w:rsidRPr="00290E1B" w:rsidRDefault="00DB2DC2" w:rsidP="00442173">
      <w:pPr>
        <w:pStyle w:val="a6"/>
        <w:jc w:val="both"/>
        <w:rPr>
          <w:rFonts w:ascii="Times New Roman" w:hAnsi="Times New Roman"/>
        </w:rPr>
      </w:pPr>
      <w:r w:rsidRPr="00290E1B">
        <w:rPr>
          <w:rStyle w:val="a8"/>
          <w:rFonts w:ascii="Times New Roman" w:hAnsi="Times New Roman"/>
        </w:rPr>
        <w:footnoteRef/>
      </w:r>
      <w:r w:rsidRPr="00290E1B">
        <w:rPr>
          <w:rFonts w:ascii="Times New Roman" w:hAnsi="Times New Roman"/>
        </w:rPr>
        <w:t xml:space="preserve"> Рішення ВРП від 23 листопада 2023 року № 1117/0/15-23 (</w:t>
      </w:r>
      <w:hyperlink r:id="rId11" w:history="1">
        <w:r w:rsidRPr="00B22292">
          <w:rPr>
            <w:rStyle w:val="a4"/>
            <w:rFonts w:ascii="Times New Roman" w:hAnsi="Times New Roman"/>
            <w:u w:val="none"/>
          </w:rPr>
          <w:t>https://hcj.gov.ua/doc/doc/41827</w:t>
        </w:r>
      </w:hyperlink>
      <w:r w:rsidRPr="00B22292">
        <w:rPr>
          <w:rFonts w:ascii="Times New Roman" w:hAnsi="Times New Roman"/>
        </w:rPr>
        <w:t>)</w:t>
      </w:r>
      <w:r w:rsidRPr="00290E1B">
        <w:rPr>
          <w:rFonts w:ascii="Times New Roman" w:hAnsi="Times New Roman"/>
        </w:rPr>
        <w:t>,  залишено без змін постановою ВП ВС від 18 квітня 2024 року у справі № 990SCGC/2/23 (</w:t>
      </w:r>
      <w:hyperlink r:id="rId12" w:history="1">
        <w:r w:rsidRPr="00B22292">
          <w:rPr>
            <w:rFonts w:ascii="Times New Roman" w:hAnsi="Times New Roman"/>
            <w:color w:val="0563C1" w:themeColor="hyperlink"/>
          </w:rPr>
          <w:t>https://reyestr.court.gov.ua/Review/118601113</w:t>
        </w:r>
      </w:hyperlink>
      <w:r w:rsidRPr="00B22292">
        <w:rPr>
          <w:rFonts w:ascii="Times New Roman" w:hAnsi="Times New Roman"/>
        </w:rPr>
        <w:t>)</w:t>
      </w:r>
      <w:r w:rsidRPr="00290E1B">
        <w:rPr>
          <w:rFonts w:ascii="Times New Roman" w:hAnsi="Times New Roman"/>
        </w:rPr>
        <w:t>.</w:t>
      </w:r>
    </w:p>
  </w:footnote>
  <w:footnote w:id="10">
    <w:p w14:paraId="50F42498" w14:textId="175661B0" w:rsidR="00DB2DC2" w:rsidRPr="00290E1B" w:rsidRDefault="00DB2DC2" w:rsidP="00442173">
      <w:pPr>
        <w:pStyle w:val="a6"/>
        <w:jc w:val="both"/>
        <w:rPr>
          <w:rFonts w:ascii="Times New Roman" w:hAnsi="Times New Roman"/>
        </w:rPr>
      </w:pPr>
      <w:r w:rsidRPr="00290E1B">
        <w:rPr>
          <w:rStyle w:val="a8"/>
          <w:rFonts w:ascii="Times New Roman" w:hAnsi="Times New Roman"/>
        </w:rPr>
        <w:footnoteRef/>
      </w:r>
      <w:r w:rsidRPr="00290E1B">
        <w:rPr>
          <w:rFonts w:ascii="Times New Roman" w:hAnsi="Times New Roman"/>
        </w:rPr>
        <w:t xml:space="preserve"> Рішення ВРП від 23 листопада 2023 року № 1117/0/15-23 (</w:t>
      </w:r>
      <w:hyperlink r:id="rId13" w:history="1">
        <w:r w:rsidRPr="00B22292">
          <w:rPr>
            <w:rStyle w:val="a4"/>
            <w:rFonts w:ascii="Times New Roman" w:hAnsi="Times New Roman"/>
            <w:u w:val="none"/>
          </w:rPr>
          <w:t>https://hcj.gov.ua/doc/doc/41827</w:t>
        </w:r>
      </w:hyperlink>
      <w:r w:rsidRPr="00B22292">
        <w:rPr>
          <w:rFonts w:ascii="Times New Roman" w:hAnsi="Times New Roman"/>
        </w:rPr>
        <w:t>)</w:t>
      </w:r>
      <w:r w:rsidRPr="00290E1B">
        <w:rPr>
          <w:rFonts w:ascii="Times New Roman" w:hAnsi="Times New Roman"/>
        </w:rPr>
        <w:t>,  залишено без змін постановою ВП ВС від 18 квітня 2024 року у справі № 990SCGC/2/23 (</w:t>
      </w:r>
      <w:hyperlink r:id="rId14" w:history="1">
        <w:r w:rsidRPr="00B22292">
          <w:rPr>
            <w:rFonts w:ascii="Times New Roman" w:hAnsi="Times New Roman"/>
            <w:color w:val="0563C1" w:themeColor="hyperlink"/>
          </w:rPr>
          <w:t>https://reyestr.court.gov.ua/Review/118601113</w:t>
        </w:r>
      </w:hyperlink>
      <w:r w:rsidRPr="00B22292">
        <w:rPr>
          <w:rFonts w:ascii="Times New Roman" w:hAnsi="Times New Roman"/>
        </w:rPr>
        <w:t>)</w:t>
      </w:r>
      <w:r w:rsidRPr="00290E1B">
        <w:rPr>
          <w:rFonts w:ascii="Times New Roman" w:hAnsi="Times New Roman"/>
        </w:rPr>
        <w:t>.</w:t>
      </w:r>
    </w:p>
  </w:footnote>
  <w:footnote w:id="11">
    <w:p w14:paraId="6DD64D62" w14:textId="77777777" w:rsidR="00DB2DC2" w:rsidRDefault="00DB2DC2" w:rsidP="00B22292">
      <w:pPr>
        <w:pStyle w:val="a6"/>
      </w:pPr>
      <w:r>
        <w:rPr>
          <w:rStyle w:val="a8"/>
        </w:rPr>
        <w:footnoteRef/>
      </w:r>
      <w:r>
        <w:t xml:space="preserve"> </w:t>
      </w:r>
      <w:r w:rsidRPr="00AC7F01">
        <w:rPr>
          <w:rFonts w:ascii="Times New Roman" w:hAnsi="Times New Roman"/>
        </w:rPr>
        <w:t xml:space="preserve">Рішення </w:t>
      </w:r>
      <w:r>
        <w:rPr>
          <w:rFonts w:ascii="Times New Roman" w:hAnsi="Times New Roman"/>
        </w:rPr>
        <w:t xml:space="preserve">ВРП від 23 листопада </w:t>
      </w:r>
      <w:r w:rsidRPr="00AC7F01">
        <w:rPr>
          <w:rFonts w:ascii="Times New Roman" w:hAnsi="Times New Roman"/>
        </w:rPr>
        <w:t>2023</w:t>
      </w:r>
      <w:r>
        <w:rPr>
          <w:rFonts w:ascii="Times New Roman" w:hAnsi="Times New Roman"/>
        </w:rPr>
        <w:t xml:space="preserve"> року </w:t>
      </w:r>
      <w:r w:rsidRPr="00AC7F01">
        <w:rPr>
          <w:rFonts w:ascii="Times New Roman" w:hAnsi="Times New Roman"/>
        </w:rPr>
        <w:t xml:space="preserve">№ 1120/0/15-23 </w:t>
      </w:r>
      <w:r>
        <w:rPr>
          <w:rFonts w:ascii="Times New Roman" w:hAnsi="Times New Roman"/>
        </w:rPr>
        <w:t>(</w:t>
      </w:r>
      <w:hyperlink r:id="rId15" w:history="1">
        <w:r w:rsidRPr="00BD58E2">
          <w:rPr>
            <w:rStyle w:val="a4"/>
            <w:rFonts w:ascii="Times New Roman" w:hAnsi="Times New Roman"/>
            <w:u w:val="none"/>
          </w:rPr>
          <w:t>https://hcj.gov.ua/doc/doc/41799</w:t>
        </w:r>
      </w:hyperlink>
      <w:r w:rsidRPr="00BD58E2">
        <w:rPr>
          <w:rFonts w:ascii="Times New Roman" w:hAnsi="Times New Roman"/>
        </w:rPr>
        <w:t>).</w:t>
      </w:r>
    </w:p>
  </w:footnote>
  <w:footnote w:id="12">
    <w:p w14:paraId="2D1C90BA" w14:textId="32CAEEEF" w:rsidR="00DB2DC2" w:rsidRDefault="00DB2DC2" w:rsidP="00442173">
      <w:pPr>
        <w:pStyle w:val="a6"/>
        <w:jc w:val="both"/>
      </w:pPr>
      <w:r>
        <w:rPr>
          <w:rStyle w:val="a8"/>
        </w:rPr>
        <w:footnoteRef/>
      </w:r>
      <w:r>
        <w:t xml:space="preserve"> </w:t>
      </w:r>
      <w:r>
        <w:rPr>
          <w:rFonts w:ascii="Times New Roman" w:hAnsi="Times New Roman"/>
        </w:rPr>
        <w:t xml:space="preserve">Рішення ВРП від 26 грудня </w:t>
      </w:r>
      <w:r w:rsidRPr="00D25950">
        <w:rPr>
          <w:rFonts w:ascii="Times New Roman" w:hAnsi="Times New Roman"/>
        </w:rPr>
        <w:t>2023</w:t>
      </w:r>
      <w:r>
        <w:rPr>
          <w:rFonts w:ascii="Times New Roman" w:hAnsi="Times New Roman"/>
        </w:rPr>
        <w:t xml:space="preserve"> року</w:t>
      </w:r>
      <w:r w:rsidRPr="00D25950">
        <w:rPr>
          <w:rFonts w:ascii="Times New Roman" w:hAnsi="Times New Roman"/>
        </w:rPr>
        <w:t xml:space="preserve"> № 1400/0/15-23 </w:t>
      </w:r>
      <w:r w:rsidRPr="00BD58E2">
        <w:rPr>
          <w:rFonts w:ascii="Times New Roman" w:hAnsi="Times New Roman"/>
        </w:rPr>
        <w:t>(</w:t>
      </w:r>
      <w:hyperlink r:id="rId16" w:history="1">
        <w:r w:rsidRPr="00BD58E2">
          <w:rPr>
            <w:rStyle w:val="a4"/>
            <w:rFonts w:ascii="Times New Roman" w:hAnsi="Times New Roman"/>
            <w:u w:val="none"/>
          </w:rPr>
          <w:t>https://hcj.gov.ua/doc/doc/42933</w:t>
        </w:r>
      </w:hyperlink>
      <w:r w:rsidRPr="00B62948">
        <w:rPr>
          <w:rFonts w:ascii="Times New Roman" w:hAnsi="Times New Roman"/>
        </w:rPr>
        <w:t>)</w:t>
      </w:r>
      <w:r>
        <w:rPr>
          <w:rFonts w:ascii="Times New Roman" w:hAnsi="Times New Roman"/>
        </w:rPr>
        <w:t xml:space="preserve">, </w:t>
      </w:r>
      <w:r w:rsidRPr="000C29DD">
        <w:rPr>
          <w:rFonts w:ascii="Times New Roman" w:hAnsi="Times New Roman"/>
        </w:rPr>
        <w:t>залишено без змін постановою ВП ВС від 30 травня 2024 року у справі № 990SCGC/3/24 (</w:t>
      </w:r>
      <w:hyperlink r:id="rId17" w:history="1">
        <w:r w:rsidRPr="00BD58E2">
          <w:rPr>
            <w:rStyle w:val="a4"/>
            <w:rFonts w:ascii="Times New Roman" w:hAnsi="Times New Roman"/>
            <w:u w:val="none"/>
          </w:rPr>
          <w:t>https://reyestr.court.gov.ua/Review/119454181</w:t>
        </w:r>
      </w:hyperlink>
      <w:r>
        <w:rPr>
          <w:rFonts w:ascii="Times New Roman" w:hAnsi="Times New Roman"/>
        </w:rPr>
        <w:t>).</w:t>
      </w:r>
    </w:p>
  </w:footnote>
  <w:footnote w:id="13">
    <w:p w14:paraId="3BE8F82D" w14:textId="0CC9A265" w:rsidR="00DB2DC2" w:rsidRPr="009A76E7" w:rsidRDefault="00DB2DC2" w:rsidP="00442173">
      <w:pPr>
        <w:pStyle w:val="a6"/>
        <w:jc w:val="both"/>
        <w:rPr>
          <w:rFonts w:ascii="Times New Roman" w:hAnsi="Times New Roman"/>
        </w:rPr>
      </w:pPr>
      <w:r w:rsidRPr="00476520">
        <w:rPr>
          <w:rStyle w:val="a8"/>
          <w:rFonts w:ascii="Times New Roman" w:hAnsi="Times New Roman"/>
        </w:rPr>
        <w:footnoteRef/>
      </w:r>
      <w:r>
        <w:rPr>
          <w:rFonts w:ascii="Times New Roman" w:hAnsi="Times New Roman"/>
        </w:rPr>
        <w:t xml:space="preserve"> Рішення ВРП від 14 грудня </w:t>
      </w:r>
      <w:r w:rsidRPr="00476520">
        <w:rPr>
          <w:rFonts w:ascii="Times New Roman" w:hAnsi="Times New Roman"/>
        </w:rPr>
        <w:t>2023</w:t>
      </w:r>
      <w:r>
        <w:rPr>
          <w:rFonts w:ascii="Times New Roman" w:hAnsi="Times New Roman"/>
        </w:rPr>
        <w:t xml:space="preserve"> року </w:t>
      </w:r>
      <w:r w:rsidRPr="00476520">
        <w:rPr>
          <w:rFonts w:ascii="Times New Roman" w:hAnsi="Times New Roman"/>
        </w:rPr>
        <w:t>№</w:t>
      </w:r>
      <w:r>
        <w:rPr>
          <w:rFonts w:ascii="Times New Roman" w:hAnsi="Times New Roman"/>
        </w:rPr>
        <w:t xml:space="preserve"> </w:t>
      </w:r>
      <w:r w:rsidRPr="00476520">
        <w:rPr>
          <w:rFonts w:ascii="Times New Roman" w:hAnsi="Times New Roman"/>
        </w:rPr>
        <w:t xml:space="preserve">1321/0/15-23 </w:t>
      </w:r>
      <w:r>
        <w:rPr>
          <w:rFonts w:ascii="Times New Roman" w:hAnsi="Times New Roman"/>
        </w:rPr>
        <w:t>(</w:t>
      </w:r>
      <w:hyperlink r:id="rId18" w:history="1">
        <w:r w:rsidRPr="004447FD">
          <w:rPr>
            <w:rStyle w:val="a4"/>
            <w:rFonts w:ascii="Times New Roman" w:hAnsi="Times New Roman"/>
            <w:u w:val="none"/>
          </w:rPr>
          <w:t>https://hcj.gov.ua/doc/doc/42734</w:t>
        </w:r>
      </w:hyperlink>
      <w:r w:rsidRPr="00B62948">
        <w:rPr>
          <w:rFonts w:ascii="Times New Roman" w:hAnsi="Times New Roman"/>
        </w:rPr>
        <w:t>)</w:t>
      </w:r>
      <w:r>
        <w:rPr>
          <w:rFonts w:ascii="Times New Roman" w:hAnsi="Times New Roman"/>
        </w:rPr>
        <w:t xml:space="preserve"> (</w:t>
      </w:r>
      <w:r w:rsidRPr="002063EB">
        <w:rPr>
          <w:rFonts w:ascii="Times New Roman" w:hAnsi="Times New Roman"/>
        </w:rPr>
        <w:t>постановою ВП ВС від 13 червня 2024 року у справі № 990SCGC/2/24 (</w:t>
      </w:r>
      <w:hyperlink r:id="rId19" w:history="1">
        <w:r w:rsidRPr="004447FD">
          <w:rPr>
            <w:rStyle w:val="a4"/>
            <w:rFonts w:ascii="Times New Roman" w:hAnsi="Times New Roman"/>
            <w:u w:val="none"/>
          </w:rPr>
          <w:t>https://reyestr.court.gov.ua/Review/119776618</w:t>
        </w:r>
      </w:hyperlink>
      <w:r w:rsidRPr="002063EB">
        <w:rPr>
          <w:rFonts w:ascii="Times New Roman" w:hAnsi="Times New Roman"/>
        </w:rPr>
        <w:t xml:space="preserve">) </w:t>
      </w:r>
      <w:r>
        <w:rPr>
          <w:rFonts w:ascii="Times New Roman" w:hAnsi="Times New Roman"/>
        </w:rPr>
        <w:t xml:space="preserve">зазначене </w:t>
      </w:r>
      <w:r w:rsidRPr="002063EB">
        <w:rPr>
          <w:rFonts w:ascii="Times New Roman" w:hAnsi="Times New Roman"/>
        </w:rPr>
        <w:t>рішення</w:t>
      </w:r>
      <w:r>
        <w:t xml:space="preserve"> </w:t>
      </w:r>
      <w:r>
        <w:rPr>
          <w:rFonts w:ascii="Times New Roman" w:hAnsi="Times New Roman"/>
        </w:rPr>
        <w:t xml:space="preserve"> скасовано в частині СУДДІ_2).</w:t>
      </w:r>
      <w:r w:rsidRPr="002063EB">
        <w:rPr>
          <w:rFonts w:ascii="Times New Roman" w:hAnsi="Times New Roman"/>
        </w:rPr>
        <w:t> </w:t>
      </w:r>
    </w:p>
  </w:footnote>
  <w:footnote w:id="14">
    <w:p w14:paraId="7385B08F" w14:textId="3DD786E2" w:rsidR="00DB2DC2" w:rsidRPr="00B67E14" w:rsidRDefault="00DB2DC2" w:rsidP="00614B9A">
      <w:pPr>
        <w:pStyle w:val="a6"/>
        <w:rPr>
          <w:rFonts w:ascii="Times New Roman" w:hAnsi="Times New Roman"/>
        </w:rPr>
      </w:pPr>
      <w:r w:rsidRPr="00476520">
        <w:rPr>
          <w:rStyle w:val="a8"/>
          <w:rFonts w:ascii="Times New Roman" w:hAnsi="Times New Roman"/>
        </w:rPr>
        <w:footnoteRef/>
      </w:r>
      <w:r w:rsidRPr="00476520">
        <w:rPr>
          <w:rFonts w:ascii="Times New Roman" w:hAnsi="Times New Roman"/>
        </w:rPr>
        <w:t xml:space="preserve"> Р</w:t>
      </w:r>
      <w:r>
        <w:rPr>
          <w:rFonts w:ascii="Times New Roman" w:hAnsi="Times New Roman"/>
        </w:rPr>
        <w:t xml:space="preserve">ішення ВРП від 5 грудня </w:t>
      </w:r>
      <w:r w:rsidRPr="00476520">
        <w:rPr>
          <w:rFonts w:ascii="Times New Roman" w:hAnsi="Times New Roman"/>
        </w:rPr>
        <w:t>2023</w:t>
      </w:r>
      <w:r>
        <w:rPr>
          <w:rFonts w:ascii="Times New Roman" w:hAnsi="Times New Roman"/>
        </w:rPr>
        <w:t xml:space="preserve"> року </w:t>
      </w:r>
      <w:r w:rsidRPr="00476520">
        <w:rPr>
          <w:rFonts w:ascii="Times New Roman" w:hAnsi="Times New Roman"/>
        </w:rPr>
        <w:t>№</w:t>
      </w:r>
      <w:r>
        <w:rPr>
          <w:rFonts w:ascii="Times New Roman" w:hAnsi="Times New Roman"/>
        </w:rPr>
        <w:t xml:space="preserve"> </w:t>
      </w:r>
      <w:r w:rsidRPr="00476520">
        <w:rPr>
          <w:rFonts w:ascii="Times New Roman" w:hAnsi="Times New Roman"/>
        </w:rPr>
        <w:t xml:space="preserve">1172/0/15-23 </w:t>
      </w:r>
      <w:r>
        <w:rPr>
          <w:rFonts w:ascii="Times New Roman" w:hAnsi="Times New Roman"/>
        </w:rPr>
        <w:t>(</w:t>
      </w:r>
      <w:hyperlink r:id="rId20" w:history="1">
        <w:r w:rsidRPr="004447FD">
          <w:rPr>
            <w:rStyle w:val="a4"/>
            <w:rFonts w:ascii="Times New Roman" w:hAnsi="Times New Roman"/>
            <w:u w:val="none"/>
          </w:rPr>
          <w:t>https://hcj.gov.ua/doc/doc/42082</w:t>
        </w:r>
      </w:hyperlink>
      <w:r w:rsidRPr="004447FD">
        <w:rPr>
          <w:rFonts w:ascii="Times New Roman" w:hAnsi="Times New Roman"/>
        </w:rPr>
        <w:t>)</w:t>
      </w:r>
      <w:r>
        <w:rPr>
          <w:rFonts w:ascii="Times New Roman" w:hAnsi="Times New Roman"/>
        </w:rPr>
        <w:t>.</w:t>
      </w:r>
    </w:p>
  </w:footnote>
  <w:footnote w:id="15">
    <w:p w14:paraId="6AD35276" w14:textId="175461FC" w:rsidR="00DB2DC2" w:rsidRPr="00082152" w:rsidRDefault="00DB2DC2" w:rsidP="00442173">
      <w:pPr>
        <w:pStyle w:val="a6"/>
        <w:jc w:val="both"/>
        <w:rPr>
          <w:rFonts w:ascii="Times New Roman" w:hAnsi="Times New Roman"/>
        </w:rPr>
      </w:pPr>
      <w:r w:rsidRPr="00082152">
        <w:rPr>
          <w:rStyle w:val="a8"/>
          <w:rFonts w:ascii="Times New Roman" w:hAnsi="Times New Roman"/>
        </w:rPr>
        <w:footnoteRef/>
      </w:r>
      <w:r w:rsidRPr="00082152">
        <w:rPr>
          <w:rFonts w:ascii="Times New Roman" w:hAnsi="Times New Roman"/>
        </w:rPr>
        <w:t xml:space="preserve"> Рішення ВРП від 30 листопада 2023 року № 1160/0/15-23 (</w:t>
      </w:r>
      <w:hyperlink r:id="rId21" w:history="1">
        <w:r w:rsidRPr="00082152">
          <w:rPr>
            <w:rStyle w:val="a4"/>
            <w:rFonts w:ascii="Times New Roman" w:hAnsi="Times New Roman"/>
            <w:u w:val="none"/>
          </w:rPr>
          <w:t>https://hcj.gov.ua/doc/doc/42039</w:t>
        </w:r>
      </w:hyperlink>
      <w:r w:rsidRPr="00082152">
        <w:rPr>
          <w:rFonts w:ascii="Times New Roman" w:hAnsi="Times New Roman"/>
        </w:rPr>
        <w:t>)</w:t>
      </w:r>
      <w:r>
        <w:rPr>
          <w:rFonts w:ascii="Times New Roman" w:hAnsi="Times New Roman"/>
        </w:rPr>
        <w:t>; рішення ВРП від 5 </w:t>
      </w:r>
      <w:r w:rsidRPr="00082152">
        <w:rPr>
          <w:rFonts w:ascii="Times New Roman" w:hAnsi="Times New Roman"/>
        </w:rPr>
        <w:t>грудня 2023 року № 1173/0/15-23 (</w:t>
      </w:r>
      <w:hyperlink r:id="rId22" w:history="1">
        <w:r w:rsidRPr="00082152">
          <w:rPr>
            <w:rStyle w:val="a4"/>
            <w:rFonts w:ascii="Times New Roman" w:hAnsi="Times New Roman"/>
            <w:u w:val="none"/>
          </w:rPr>
          <w:t>https://hcj.gov.ua/doc/doc/42165</w:t>
        </w:r>
      </w:hyperlink>
      <w:r w:rsidRPr="00082152">
        <w:rPr>
          <w:rFonts w:ascii="Times New Roman" w:hAnsi="Times New Roman"/>
        </w:rPr>
        <w:t>); рішення ВРП від 5 грудня 2023 року №</w:t>
      </w:r>
      <w:r>
        <w:rPr>
          <w:rFonts w:ascii="Times New Roman" w:hAnsi="Times New Roman"/>
        </w:rPr>
        <w:t> </w:t>
      </w:r>
      <w:r w:rsidRPr="00082152">
        <w:rPr>
          <w:rFonts w:ascii="Times New Roman" w:hAnsi="Times New Roman"/>
        </w:rPr>
        <w:t>1176/0/15-23 (</w:t>
      </w:r>
      <w:hyperlink r:id="rId23" w:history="1">
        <w:r w:rsidRPr="00082152">
          <w:rPr>
            <w:rStyle w:val="a4"/>
            <w:rFonts w:ascii="Times New Roman" w:hAnsi="Times New Roman"/>
            <w:u w:val="none"/>
          </w:rPr>
          <w:t>https://hcj.gov.ua/doc/doc/42112</w:t>
        </w:r>
      </w:hyperlink>
      <w:r w:rsidRPr="00082152">
        <w:rPr>
          <w:rFonts w:ascii="Times New Roman" w:hAnsi="Times New Roman"/>
        </w:rPr>
        <w:t>); рішення ВРП від 26 грудня 2023 року № 1399/0/15-23 (</w:t>
      </w:r>
      <w:hyperlink r:id="rId24" w:history="1">
        <w:r w:rsidRPr="00082152">
          <w:rPr>
            <w:rStyle w:val="a4"/>
            <w:rFonts w:ascii="Times New Roman" w:hAnsi="Times New Roman"/>
            <w:u w:val="none"/>
          </w:rPr>
          <w:t>https://hcj.gov.ua/doc/doc/42814</w:t>
        </w:r>
      </w:hyperlink>
      <w:r w:rsidRPr="00082152">
        <w:rPr>
          <w:rFonts w:ascii="Times New Roman" w:hAnsi="Times New Roman"/>
        </w:rPr>
        <w:t>).</w:t>
      </w:r>
    </w:p>
  </w:footnote>
  <w:footnote w:id="16">
    <w:p w14:paraId="480F6417" w14:textId="42E49E05" w:rsidR="00DB2DC2" w:rsidRPr="00082152" w:rsidRDefault="00DB2DC2" w:rsidP="00442173">
      <w:pPr>
        <w:pStyle w:val="a6"/>
        <w:jc w:val="both"/>
        <w:rPr>
          <w:rFonts w:ascii="Times New Roman" w:hAnsi="Times New Roman"/>
        </w:rPr>
      </w:pPr>
      <w:r w:rsidRPr="00082152">
        <w:rPr>
          <w:rStyle w:val="a8"/>
          <w:rFonts w:ascii="Times New Roman" w:hAnsi="Times New Roman"/>
        </w:rPr>
        <w:footnoteRef/>
      </w:r>
      <w:r w:rsidRPr="00082152">
        <w:rPr>
          <w:rFonts w:ascii="Times New Roman" w:hAnsi="Times New Roman"/>
        </w:rPr>
        <w:t xml:space="preserve"> Рішення ВРП від 5 грудня 2023 року № 1176/0/15-23 (</w:t>
      </w:r>
      <w:hyperlink r:id="rId25" w:history="1">
        <w:r w:rsidRPr="00082152">
          <w:rPr>
            <w:rStyle w:val="a4"/>
            <w:rFonts w:ascii="Times New Roman" w:hAnsi="Times New Roman"/>
            <w:u w:val="none"/>
          </w:rPr>
          <w:t>https://hcj.gov.ua/doc/doc/42112</w:t>
        </w:r>
      </w:hyperlink>
      <w:r w:rsidRPr="00082152">
        <w:rPr>
          <w:rFonts w:ascii="Times New Roman" w:hAnsi="Times New Roman"/>
        </w:rPr>
        <w:t>)</w:t>
      </w:r>
      <w:r>
        <w:rPr>
          <w:rFonts w:ascii="Times New Roman" w:hAnsi="Times New Roman"/>
        </w:rPr>
        <w:t>; рішення ВРП від 26 </w:t>
      </w:r>
      <w:r w:rsidRPr="00082152">
        <w:rPr>
          <w:rFonts w:ascii="Times New Roman" w:hAnsi="Times New Roman"/>
        </w:rPr>
        <w:t>грудня 2023 року № 1399/0/15-23 (</w:t>
      </w:r>
      <w:hyperlink r:id="rId26" w:history="1">
        <w:r w:rsidRPr="00082152">
          <w:rPr>
            <w:rStyle w:val="a4"/>
            <w:rFonts w:ascii="Times New Roman" w:hAnsi="Times New Roman"/>
            <w:u w:val="none"/>
          </w:rPr>
          <w:t>https://hcj.gov.ua/doc/doc/42814</w:t>
        </w:r>
      </w:hyperlink>
      <w:r w:rsidRPr="00082152">
        <w:rPr>
          <w:rFonts w:ascii="Times New Roman" w:hAnsi="Times New Roman"/>
        </w:rPr>
        <w:t>).</w:t>
      </w:r>
    </w:p>
  </w:footnote>
  <w:footnote w:id="17">
    <w:p w14:paraId="117F9D80" w14:textId="55D894B7" w:rsidR="00DB2DC2" w:rsidRPr="00082152" w:rsidRDefault="00DB2DC2" w:rsidP="00442173">
      <w:pPr>
        <w:pStyle w:val="a6"/>
        <w:jc w:val="both"/>
        <w:rPr>
          <w:rFonts w:ascii="Times New Roman" w:hAnsi="Times New Roman"/>
        </w:rPr>
      </w:pPr>
      <w:r w:rsidRPr="00082152">
        <w:rPr>
          <w:rStyle w:val="a8"/>
          <w:rFonts w:ascii="Times New Roman" w:hAnsi="Times New Roman"/>
        </w:rPr>
        <w:footnoteRef/>
      </w:r>
      <w:r w:rsidRPr="00082152">
        <w:rPr>
          <w:rFonts w:ascii="Times New Roman" w:hAnsi="Times New Roman"/>
        </w:rPr>
        <w:t xml:space="preserve"> Рішення ВРП від 30 листопада 2023 року № 1160/0/15-23 (</w:t>
      </w:r>
      <w:hyperlink r:id="rId27" w:history="1">
        <w:r w:rsidRPr="00082152">
          <w:rPr>
            <w:rStyle w:val="a4"/>
            <w:rFonts w:ascii="Times New Roman" w:hAnsi="Times New Roman"/>
            <w:u w:val="none"/>
          </w:rPr>
          <w:t>https://hcj.gov.ua/doc/doc/42039</w:t>
        </w:r>
      </w:hyperlink>
      <w:r w:rsidRPr="00082152">
        <w:rPr>
          <w:rFonts w:ascii="Times New Roman" w:hAnsi="Times New Roman"/>
        </w:rPr>
        <w:t>)</w:t>
      </w:r>
      <w:r>
        <w:rPr>
          <w:rFonts w:ascii="Times New Roman" w:hAnsi="Times New Roman"/>
        </w:rPr>
        <w:t>; рішення ВРП від 5 </w:t>
      </w:r>
      <w:r w:rsidRPr="00082152">
        <w:rPr>
          <w:rFonts w:ascii="Times New Roman" w:hAnsi="Times New Roman"/>
        </w:rPr>
        <w:t>грудня 2023 року № 1173/0/15-23 (</w:t>
      </w:r>
      <w:hyperlink r:id="rId28" w:history="1">
        <w:r w:rsidRPr="00082152">
          <w:rPr>
            <w:rStyle w:val="a4"/>
            <w:rFonts w:ascii="Times New Roman" w:hAnsi="Times New Roman"/>
            <w:u w:val="none"/>
          </w:rPr>
          <w:t>https://hcj.gov.ua/doc/doc/42165</w:t>
        </w:r>
      </w:hyperlink>
      <w:r w:rsidRPr="00082152">
        <w:rPr>
          <w:rFonts w:ascii="Times New Roman" w:hAnsi="Times New Roman"/>
        </w:rPr>
        <w:t>).</w:t>
      </w:r>
    </w:p>
  </w:footnote>
  <w:footnote w:id="18">
    <w:p w14:paraId="67C9F47D" w14:textId="38ABEA83" w:rsidR="00DB2DC2" w:rsidRPr="00780CD5" w:rsidRDefault="00DB2DC2" w:rsidP="00294FAF">
      <w:pPr>
        <w:pStyle w:val="a6"/>
        <w:rPr>
          <w:rFonts w:ascii="Times New Roman" w:hAnsi="Times New Roman"/>
        </w:rPr>
      </w:pPr>
      <w:r w:rsidRPr="00780CD5">
        <w:rPr>
          <w:rStyle w:val="a8"/>
          <w:rFonts w:ascii="Times New Roman" w:hAnsi="Times New Roman"/>
        </w:rPr>
        <w:footnoteRef/>
      </w:r>
      <w:r w:rsidRPr="00780CD5">
        <w:rPr>
          <w:rFonts w:ascii="Times New Roman" w:hAnsi="Times New Roman"/>
        </w:rPr>
        <w:t xml:space="preserve"> Рішення ВРП від 30 листопада 2023 року</w:t>
      </w:r>
      <w:r>
        <w:rPr>
          <w:rFonts w:ascii="Times New Roman" w:hAnsi="Times New Roman"/>
        </w:rPr>
        <w:t xml:space="preserve"> </w:t>
      </w:r>
      <w:r w:rsidRPr="00780CD5">
        <w:rPr>
          <w:rFonts w:ascii="Times New Roman" w:hAnsi="Times New Roman"/>
        </w:rPr>
        <w:t>№ 1160/0/15-23 (</w:t>
      </w:r>
      <w:hyperlink r:id="rId29" w:history="1">
        <w:r w:rsidRPr="0093538A">
          <w:rPr>
            <w:rStyle w:val="a4"/>
            <w:rFonts w:ascii="Times New Roman" w:hAnsi="Times New Roman"/>
            <w:u w:val="none"/>
          </w:rPr>
          <w:t>https://hcj.gov.ua/doc/doc/42039</w:t>
        </w:r>
      </w:hyperlink>
      <w:r w:rsidRPr="0093538A">
        <w:rPr>
          <w:rFonts w:ascii="Times New Roman" w:hAnsi="Times New Roman"/>
        </w:rPr>
        <w:t>).</w:t>
      </w:r>
    </w:p>
  </w:footnote>
  <w:footnote w:id="19">
    <w:p w14:paraId="49B55A11" w14:textId="02E25045" w:rsidR="00DB2DC2" w:rsidRPr="00A44512" w:rsidRDefault="00DB2DC2" w:rsidP="00442173">
      <w:pPr>
        <w:pStyle w:val="a6"/>
        <w:jc w:val="both"/>
        <w:rPr>
          <w:rFonts w:ascii="Times New Roman" w:hAnsi="Times New Roman"/>
        </w:rPr>
      </w:pPr>
      <w:r w:rsidRPr="00780CD5">
        <w:rPr>
          <w:rStyle w:val="a8"/>
          <w:rFonts w:ascii="Times New Roman" w:hAnsi="Times New Roman"/>
        </w:rPr>
        <w:footnoteRef/>
      </w:r>
      <w:r w:rsidRPr="00780CD5">
        <w:rPr>
          <w:rFonts w:ascii="Times New Roman" w:hAnsi="Times New Roman"/>
        </w:rPr>
        <w:t xml:space="preserve"> Рішення ВРП від 5 грудня 2023 року</w:t>
      </w:r>
      <w:r>
        <w:rPr>
          <w:rFonts w:ascii="Times New Roman" w:hAnsi="Times New Roman"/>
        </w:rPr>
        <w:t xml:space="preserve"> </w:t>
      </w:r>
      <w:r w:rsidRPr="00780CD5">
        <w:rPr>
          <w:rFonts w:ascii="Times New Roman" w:hAnsi="Times New Roman"/>
        </w:rPr>
        <w:t>№</w:t>
      </w:r>
      <w:r>
        <w:rPr>
          <w:rFonts w:ascii="Times New Roman" w:hAnsi="Times New Roman"/>
        </w:rPr>
        <w:t xml:space="preserve"> </w:t>
      </w:r>
      <w:r w:rsidRPr="00780CD5">
        <w:rPr>
          <w:rFonts w:ascii="Times New Roman" w:hAnsi="Times New Roman"/>
        </w:rPr>
        <w:t>1173/0/15-23 (</w:t>
      </w:r>
      <w:hyperlink r:id="rId30" w:history="1">
        <w:r w:rsidRPr="0093538A">
          <w:rPr>
            <w:rStyle w:val="a4"/>
            <w:rFonts w:ascii="Times New Roman" w:hAnsi="Times New Roman"/>
            <w:u w:val="none"/>
          </w:rPr>
          <w:t>https://hcj.gov.ua/doc/doc/42165</w:t>
        </w:r>
      </w:hyperlink>
      <w:r w:rsidRPr="0093538A">
        <w:rPr>
          <w:rFonts w:ascii="Times New Roman" w:hAnsi="Times New Roman"/>
        </w:rPr>
        <w:t>)</w:t>
      </w:r>
      <w:r>
        <w:rPr>
          <w:rFonts w:ascii="Times New Roman" w:hAnsi="Times New Roman"/>
        </w:rPr>
        <w:t>.</w:t>
      </w:r>
    </w:p>
  </w:footnote>
  <w:footnote w:id="20">
    <w:p w14:paraId="4D4D2547" w14:textId="7B006D94" w:rsidR="00DB2DC2" w:rsidRPr="0093538A" w:rsidRDefault="00DB2DC2" w:rsidP="00442173">
      <w:pPr>
        <w:pStyle w:val="a6"/>
        <w:jc w:val="both"/>
        <w:rPr>
          <w:rFonts w:ascii="Times New Roman" w:hAnsi="Times New Roman"/>
        </w:rPr>
      </w:pPr>
      <w:r w:rsidRPr="00A44512">
        <w:rPr>
          <w:rStyle w:val="a8"/>
          <w:rFonts w:ascii="Times New Roman" w:hAnsi="Times New Roman"/>
        </w:rPr>
        <w:footnoteRef/>
      </w:r>
      <w:r>
        <w:rPr>
          <w:rFonts w:ascii="Times New Roman" w:hAnsi="Times New Roman"/>
        </w:rPr>
        <w:t xml:space="preserve"> Рішення ВРП від 30 листопада </w:t>
      </w:r>
      <w:r w:rsidRPr="00A44512">
        <w:rPr>
          <w:rFonts w:ascii="Times New Roman" w:hAnsi="Times New Roman"/>
        </w:rPr>
        <w:t xml:space="preserve">2023 </w:t>
      </w:r>
      <w:r>
        <w:rPr>
          <w:rFonts w:ascii="Times New Roman" w:hAnsi="Times New Roman"/>
        </w:rPr>
        <w:t xml:space="preserve">року </w:t>
      </w:r>
      <w:r w:rsidRPr="00A44512">
        <w:rPr>
          <w:rFonts w:ascii="Times New Roman" w:hAnsi="Times New Roman"/>
        </w:rPr>
        <w:t xml:space="preserve">№ 1160/0/15-23 </w:t>
      </w:r>
      <w:r>
        <w:rPr>
          <w:rFonts w:ascii="Times New Roman" w:hAnsi="Times New Roman"/>
        </w:rPr>
        <w:t>(</w:t>
      </w:r>
      <w:hyperlink r:id="rId31" w:history="1">
        <w:r w:rsidRPr="0093538A">
          <w:rPr>
            <w:rStyle w:val="a4"/>
            <w:rFonts w:ascii="Times New Roman" w:hAnsi="Times New Roman"/>
            <w:u w:val="none"/>
          </w:rPr>
          <w:t>https://hcj.gov.ua/doc/doc/42039</w:t>
        </w:r>
      </w:hyperlink>
      <w:r w:rsidRPr="0093538A">
        <w:rPr>
          <w:rStyle w:val="a4"/>
          <w:rFonts w:ascii="Times New Roman" w:hAnsi="Times New Roman"/>
          <w:u w:val="none"/>
        </w:rPr>
        <w:t>)</w:t>
      </w:r>
      <w:r w:rsidRPr="0093538A">
        <w:rPr>
          <w:rFonts w:ascii="Times New Roman" w:hAnsi="Times New Roman"/>
        </w:rPr>
        <w:t>;</w:t>
      </w:r>
      <w:r>
        <w:rPr>
          <w:rFonts w:ascii="Times New Roman" w:hAnsi="Times New Roman"/>
        </w:rPr>
        <w:t xml:space="preserve"> рішення ВРП від 5 грудня </w:t>
      </w:r>
      <w:r w:rsidRPr="00A44512">
        <w:rPr>
          <w:rFonts w:ascii="Times New Roman" w:hAnsi="Times New Roman"/>
        </w:rPr>
        <w:t>2023</w:t>
      </w:r>
      <w:r>
        <w:rPr>
          <w:rFonts w:ascii="Times New Roman" w:hAnsi="Times New Roman"/>
        </w:rPr>
        <w:t xml:space="preserve"> року </w:t>
      </w:r>
      <w:r w:rsidRPr="00A44512">
        <w:rPr>
          <w:rFonts w:ascii="Times New Roman" w:hAnsi="Times New Roman"/>
        </w:rPr>
        <w:t>№</w:t>
      </w:r>
      <w:r>
        <w:rPr>
          <w:rFonts w:ascii="Times New Roman" w:hAnsi="Times New Roman"/>
        </w:rPr>
        <w:t xml:space="preserve"> </w:t>
      </w:r>
      <w:r w:rsidRPr="00A44512">
        <w:rPr>
          <w:rFonts w:ascii="Times New Roman" w:hAnsi="Times New Roman"/>
        </w:rPr>
        <w:t xml:space="preserve">1173/0/15-23 </w:t>
      </w:r>
      <w:r>
        <w:rPr>
          <w:rFonts w:ascii="Times New Roman" w:hAnsi="Times New Roman"/>
        </w:rPr>
        <w:t>(</w:t>
      </w:r>
      <w:hyperlink r:id="rId32" w:history="1">
        <w:r w:rsidRPr="0093538A">
          <w:rPr>
            <w:rStyle w:val="a4"/>
            <w:rFonts w:ascii="Times New Roman" w:hAnsi="Times New Roman"/>
            <w:u w:val="none"/>
          </w:rPr>
          <w:t>https://hcj.gov.ua/doc/doc/42165</w:t>
        </w:r>
      </w:hyperlink>
      <w:r w:rsidRPr="0093538A">
        <w:rPr>
          <w:rStyle w:val="a4"/>
          <w:rFonts w:ascii="Times New Roman" w:hAnsi="Times New Roman"/>
          <w:u w:val="none"/>
        </w:rPr>
        <w:t>).</w:t>
      </w:r>
    </w:p>
  </w:footnote>
  <w:footnote w:id="21">
    <w:p w14:paraId="239BEC3D" w14:textId="1CA66B10" w:rsidR="00DB2DC2" w:rsidRPr="0093538A" w:rsidRDefault="00DB2DC2" w:rsidP="00442173">
      <w:pPr>
        <w:pStyle w:val="a6"/>
        <w:jc w:val="both"/>
        <w:rPr>
          <w:rFonts w:ascii="Times New Roman" w:hAnsi="Times New Roman"/>
        </w:rPr>
      </w:pPr>
      <w:r>
        <w:rPr>
          <w:rStyle w:val="a8"/>
        </w:rPr>
        <w:footnoteRef/>
      </w:r>
      <w:r>
        <w:t xml:space="preserve"> </w:t>
      </w:r>
      <w:r>
        <w:rPr>
          <w:rFonts w:ascii="Times New Roman" w:hAnsi="Times New Roman"/>
        </w:rPr>
        <w:t xml:space="preserve">Рішення ВРП від 5 грудня </w:t>
      </w:r>
      <w:r w:rsidRPr="00A44512">
        <w:rPr>
          <w:rFonts w:ascii="Times New Roman" w:hAnsi="Times New Roman"/>
        </w:rPr>
        <w:t>2023</w:t>
      </w:r>
      <w:r>
        <w:rPr>
          <w:rFonts w:ascii="Times New Roman" w:hAnsi="Times New Roman"/>
        </w:rPr>
        <w:t xml:space="preserve"> року </w:t>
      </w:r>
      <w:r w:rsidRPr="00A44512">
        <w:rPr>
          <w:rFonts w:ascii="Times New Roman" w:hAnsi="Times New Roman"/>
        </w:rPr>
        <w:t>№</w:t>
      </w:r>
      <w:r>
        <w:rPr>
          <w:rFonts w:ascii="Times New Roman" w:hAnsi="Times New Roman"/>
        </w:rPr>
        <w:t xml:space="preserve"> </w:t>
      </w:r>
      <w:r w:rsidRPr="00A44512">
        <w:rPr>
          <w:rFonts w:ascii="Times New Roman" w:hAnsi="Times New Roman"/>
        </w:rPr>
        <w:t xml:space="preserve">1173/0/15-23 </w:t>
      </w:r>
      <w:r>
        <w:rPr>
          <w:rFonts w:ascii="Times New Roman" w:hAnsi="Times New Roman"/>
        </w:rPr>
        <w:t>(</w:t>
      </w:r>
      <w:hyperlink r:id="rId33" w:history="1">
        <w:r w:rsidRPr="0093538A">
          <w:rPr>
            <w:rStyle w:val="a4"/>
            <w:rFonts w:ascii="Times New Roman" w:hAnsi="Times New Roman"/>
            <w:u w:val="none"/>
          </w:rPr>
          <w:t>https://hcj.gov.ua/doc/doc/42165</w:t>
        </w:r>
      </w:hyperlink>
      <w:r w:rsidRPr="0093538A">
        <w:rPr>
          <w:rFonts w:ascii="Times New Roman" w:hAnsi="Times New Roman"/>
        </w:rPr>
        <w:t>).</w:t>
      </w:r>
    </w:p>
    <w:p w14:paraId="2FC292AA" w14:textId="77777777" w:rsidR="00DB2DC2" w:rsidRDefault="00DB2DC2" w:rsidP="00442173">
      <w:pPr>
        <w:pStyle w:val="a6"/>
        <w:jc w:val="both"/>
      </w:pPr>
    </w:p>
  </w:footnote>
  <w:footnote w:id="22">
    <w:p w14:paraId="56814791" w14:textId="16622CEB" w:rsidR="00DB2DC2" w:rsidRDefault="00DB2DC2" w:rsidP="00442173">
      <w:pPr>
        <w:pStyle w:val="a6"/>
        <w:jc w:val="both"/>
      </w:pPr>
      <w:r>
        <w:rPr>
          <w:rStyle w:val="a8"/>
        </w:rPr>
        <w:footnoteRef/>
      </w:r>
      <w:r>
        <w:t xml:space="preserve"> </w:t>
      </w:r>
      <w:r>
        <w:rPr>
          <w:rFonts w:ascii="Times New Roman" w:hAnsi="Times New Roman"/>
        </w:rPr>
        <w:t xml:space="preserve">Рішення ВРП від 30 листопада </w:t>
      </w:r>
      <w:r w:rsidRPr="00A44512">
        <w:rPr>
          <w:rFonts w:ascii="Times New Roman" w:hAnsi="Times New Roman"/>
        </w:rPr>
        <w:t>2023</w:t>
      </w:r>
      <w:r>
        <w:rPr>
          <w:rFonts w:ascii="Times New Roman" w:hAnsi="Times New Roman"/>
        </w:rPr>
        <w:t xml:space="preserve"> року </w:t>
      </w:r>
      <w:r w:rsidRPr="00A44512">
        <w:rPr>
          <w:rFonts w:ascii="Times New Roman" w:hAnsi="Times New Roman"/>
        </w:rPr>
        <w:t xml:space="preserve">№ 1160/0/15-23 </w:t>
      </w:r>
      <w:r>
        <w:rPr>
          <w:rFonts w:ascii="Times New Roman" w:hAnsi="Times New Roman"/>
        </w:rPr>
        <w:t>(</w:t>
      </w:r>
      <w:hyperlink r:id="rId34" w:history="1">
        <w:r w:rsidRPr="00A44512">
          <w:rPr>
            <w:rStyle w:val="a4"/>
            <w:rFonts w:ascii="Times New Roman" w:hAnsi="Times New Roman"/>
          </w:rPr>
          <w:t>https://hcj.gov.ua/doc/doc/42039</w:t>
        </w:r>
      </w:hyperlink>
      <w:r w:rsidRPr="00B62948">
        <w:rPr>
          <w:rFonts w:ascii="Times New Roman" w:hAnsi="Times New Roman"/>
        </w:rPr>
        <w:t>)</w:t>
      </w:r>
      <w:r>
        <w:rPr>
          <w:rFonts w:ascii="Times New Roman" w:hAnsi="Times New Roman"/>
        </w:rPr>
        <w:t>.</w:t>
      </w:r>
    </w:p>
  </w:footnote>
  <w:footnote w:id="23">
    <w:p w14:paraId="38A36E47" w14:textId="555D960F" w:rsidR="00DB2DC2" w:rsidRDefault="00DB2DC2" w:rsidP="00442173">
      <w:pPr>
        <w:pStyle w:val="a6"/>
        <w:jc w:val="both"/>
      </w:pPr>
      <w:r>
        <w:rPr>
          <w:rStyle w:val="a8"/>
        </w:rPr>
        <w:footnoteRef/>
      </w:r>
      <w:r>
        <w:t xml:space="preserve"> </w:t>
      </w:r>
      <w:r>
        <w:rPr>
          <w:rFonts w:ascii="Times New Roman" w:hAnsi="Times New Roman"/>
        </w:rPr>
        <w:t xml:space="preserve">Рішення ВРП від 5 грудня </w:t>
      </w:r>
      <w:r w:rsidRPr="00A44512">
        <w:rPr>
          <w:rFonts w:ascii="Times New Roman" w:hAnsi="Times New Roman"/>
        </w:rPr>
        <w:t xml:space="preserve">2023 </w:t>
      </w:r>
      <w:r>
        <w:rPr>
          <w:rFonts w:ascii="Times New Roman" w:hAnsi="Times New Roman"/>
        </w:rPr>
        <w:t xml:space="preserve">року </w:t>
      </w:r>
      <w:r w:rsidRPr="00A44512">
        <w:rPr>
          <w:rFonts w:ascii="Times New Roman" w:hAnsi="Times New Roman"/>
        </w:rPr>
        <w:t xml:space="preserve">№ 1173/0/15-23 </w:t>
      </w:r>
      <w:r>
        <w:rPr>
          <w:rFonts w:ascii="Times New Roman" w:hAnsi="Times New Roman"/>
        </w:rPr>
        <w:t>(</w:t>
      </w:r>
      <w:hyperlink r:id="rId35" w:history="1">
        <w:r w:rsidRPr="00A44512">
          <w:rPr>
            <w:rStyle w:val="a4"/>
            <w:rFonts w:ascii="Times New Roman" w:hAnsi="Times New Roman"/>
          </w:rPr>
          <w:t>https://hcj.gov.ua/doc/doc/42165</w:t>
        </w:r>
      </w:hyperlink>
      <w:r w:rsidRPr="00B62948">
        <w:rPr>
          <w:rFonts w:ascii="Times New Roman" w:hAnsi="Times New Roman"/>
        </w:rPr>
        <w:t>)</w:t>
      </w:r>
      <w:r>
        <w:rPr>
          <w:rFonts w:ascii="Times New Roman" w:hAnsi="Times New Roman"/>
        </w:rPr>
        <w:t>.</w:t>
      </w:r>
    </w:p>
  </w:footnote>
  <w:footnote w:id="24">
    <w:p w14:paraId="70CA6325" w14:textId="0E78B9B9" w:rsidR="00DB2DC2" w:rsidRPr="00FA111E" w:rsidRDefault="00DB2DC2" w:rsidP="00442173">
      <w:pPr>
        <w:pStyle w:val="a6"/>
        <w:jc w:val="both"/>
        <w:rPr>
          <w:rFonts w:ascii="Times New Roman" w:hAnsi="Times New Roman"/>
        </w:rPr>
      </w:pPr>
      <w:r w:rsidRPr="00FA111E">
        <w:rPr>
          <w:rStyle w:val="a8"/>
          <w:rFonts w:ascii="Times New Roman" w:hAnsi="Times New Roman"/>
        </w:rPr>
        <w:footnoteRef/>
      </w:r>
      <w:r w:rsidRPr="00FA111E">
        <w:rPr>
          <w:rFonts w:ascii="Times New Roman" w:hAnsi="Times New Roman"/>
        </w:rPr>
        <w:t xml:space="preserve">Постанова ВП ВС від 8 квітня 2021 року (провадження № 11-253сап20) </w:t>
      </w:r>
      <w:r>
        <w:rPr>
          <w:rFonts w:ascii="Times New Roman" w:hAnsi="Times New Roman"/>
        </w:rPr>
        <w:t>(</w:t>
      </w:r>
      <w:hyperlink r:id="rId36" w:history="1">
        <w:r w:rsidRPr="00FA111E">
          <w:rPr>
            <w:rStyle w:val="a4"/>
            <w:rFonts w:ascii="Times New Roman" w:hAnsi="Times New Roman"/>
          </w:rPr>
          <w:t>https://reyestr.court.gov.ua/Review/96406950</w:t>
        </w:r>
      </w:hyperlink>
      <w:r>
        <w:rPr>
          <w:rFonts w:ascii="Times New Roman" w:hAnsi="Times New Roman"/>
        </w:rPr>
        <w:t>).</w:t>
      </w:r>
    </w:p>
  </w:footnote>
  <w:footnote w:id="25">
    <w:p w14:paraId="1F4A7BFA" w14:textId="77777777" w:rsidR="00DB2DC2" w:rsidRDefault="00DB2DC2" w:rsidP="00442173">
      <w:pPr>
        <w:pStyle w:val="a6"/>
        <w:jc w:val="both"/>
      </w:pPr>
      <w:r w:rsidRPr="00FA111E">
        <w:rPr>
          <w:rStyle w:val="a8"/>
          <w:rFonts w:ascii="Times New Roman" w:hAnsi="Times New Roman"/>
        </w:rPr>
        <w:footnoteRef/>
      </w:r>
      <w:r w:rsidRPr="00FA111E">
        <w:rPr>
          <w:rFonts w:ascii="Times New Roman" w:hAnsi="Times New Roman"/>
        </w:rPr>
        <w:t xml:space="preserve"> Рішення ВРП від 16 липня 2020 року № 2167/0/15-20 </w:t>
      </w:r>
      <w:r>
        <w:rPr>
          <w:rFonts w:ascii="Times New Roman" w:hAnsi="Times New Roman"/>
        </w:rPr>
        <w:t>(</w:t>
      </w:r>
      <w:hyperlink r:id="rId37" w:history="1">
        <w:r w:rsidRPr="00FA111E">
          <w:rPr>
            <w:rStyle w:val="a4"/>
            <w:rFonts w:ascii="Times New Roman" w:hAnsi="Times New Roman"/>
          </w:rPr>
          <w:t>https://hcj.gov.ua/doc/doc/6145</w:t>
        </w:r>
      </w:hyperlink>
      <w:r>
        <w:rPr>
          <w:rFonts w:ascii="Times New Roman" w:hAnsi="Times New Roman"/>
        </w:rPr>
        <w:t>).</w:t>
      </w:r>
    </w:p>
  </w:footnote>
  <w:footnote w:id="26">
    <w:p w14:paraId="0782F147" w14:textId="7759C63E" w:rsidR="00DB2DC2" w:rsidRPr="005B1B72" w:rsidRDefault="00DB2DC2" w:rsidP="007E0FC3">
      <w:pPr>
        <w:pStyle w:val="a6"/>
        <w:jc w:val="both"/>
        <w:rPr>
          <w:rFonts w:ascii="Times New Roman" w:hAnsi="Times New Roman"/>
        </w:rPr>
      </w:pPr>
      <w:r w:rsidRPr="005B1B72">
        <w:rPr>
          <w:rStyle w:val="a8"/>
          <w:rFonts w:ascii="Times New Roman" w:hAnsi="Times New Roman"/>
        </w:rPr>
        <w:footnoteRef/>
      </w:r>
      <w:r w:rsidRPr="005B1B72">
        <w:rPr>
          <w:rFonts w:ascii="Times New Roman" w:hAnsi="Times New Roman"/>
        </w:rPr>
        <w:t xml:space="preserve"> Рішення ВРП від 5 грудня 2023 року №</w:t>
      </w:r>
      <w:r>
        <w:rPr>
          <w:rFonts w:ascii="Times New Roman" w:hAnsi="Times New Roman"/>
        </w:rPr>
        <w:t xml:space="preserve"> </w:t>
      </w:r>
      <w:r w:rsidR="000F71FB">
        <w:rPr>
          <w:rFonts w:ascii="Times New Roman" w:hAnsi="Times New Roman"/>
        </w:rPr>
        <w:t>1176/0/15-</w:t>
      </w:r>
      <w:r w:rsidR="000F71FB" w:rsidRPr="00984846">
        <w:rPr>
          <w:rFonts w:ascii="Times New Roman" w:hAnsi="Times New Roman"/>
        </w:rPr>
        <w:t>23</w:t>
      </w:r>
      <w:r w:rsidRPr="005B1B72">
        <w:rPr>
          <w:rFonts w:ascii="Times New Roman" w:hAnsi="Times New Roman"/>
        </w:rPr>
        <w:t xml:space="preserve"> </w:t>
      </w:r>
      <w:r>
        <w:rPr>
          <w:rFonts w:ascii="Times New Roman" w:hAnsi="Times New Roman"/>
        </w:rPr>
        <w:t>(</w:t>
      </w:r>
      <w:hyperlink r:id="rId38" w:history="1">
        <w:r w:rsidRPr="005B1B72">
          <w:rPr>
            <w:rStyle w:val="a4"/>
            <w:rFonts w:ascii="Times New Roman" w:hAnsi="Times New Roman"/>
          </w:rPr>
          <w:t>https://hcj.gov.ua/doc/doc/42112</w:t>
        </w:r>
      </w:hyperlink>
      <w:r w:rsidRPr="00B62948">
        <w:rPr>
          <w:rFonts w:ascii="Times New Roman" w:hAnsi="Times New Roman"/>
        </w:rPr>
        <w:t>)</w:t>
      </w:r>
      <w:r>
        <w:rPr>
          <w:rFonts w:ascii="Times New Roman" w:hAnsi="Times New Roman"/>
        </w:rPr>
        <w:t>.</w:t>
      </w:r>
    </w:p>
  </w:footnote>
  <w:footnote w:id="27">
    <w:p w14:paraId="456EE0E6" w14:textId="77777777" w:rsidR="00DB2DC2" w:rsidRPr="005B1B72" w:rsidRDefault="00DB2DC2" w:rsidP="00294FAF">
      <w:pPr>
        <w:pStyle w:val="a6"/>
        <w:jc w:val="both"/>
        <w:rPr>
          <w:rFonts w:ascii="Times New Roman" w:hAnsi="Times New Roman"/>
        </w:rPr>
      </w:pPr>
      <w:r w:rsidRPr="005B1B72">
        <w:rPr>
          <w:rStyle w:val="a8"/>
          <w:rFonts w:ascii="Times New Roman" w:hAnsi="Times New Roman"/>
        </w:rPr>
        <w:footnoteRef/>
      </w:r>
      <w:r w:rsidRPr="005B1B72">
        <w:rPr>
          <w:rFonts w:ascii="Times New Roman" w:hAnsi="Times New Roman"/>
        </w:rPr>
        <w:t xml:space="preserve"> Постанова ВП ВС від 20 травня 2021 року у справі № 11-84сап19 (</w:t>
      </w:r>
      <w:hyperlink r:id="rId39" w:history="1">
        <w:r w:rsidRPr="005B1B72">
          <w:rPr>
            <w:rStyle w:val="a4"/>
            <w:rFonts w:ascii="Times New Roman" w:hAnsi="Times New Roman"/>
          </w:rPr>
          <w:t>https://reyestr.court.gov.ua/Review/98524292</w:t>
        </w:r>
      </w:hyperlink>
      <w:r w:rsidRPr="005B1B72">
        <w:rPr>
          <w:rFonts w:ascii="Times New Roman" w:hAnsi="Times New Roman"/>
        </w:rPr>
        <w:t>)</w:t>
      </w:r>
      <w:r>
        <w:rPr>
          <w:rFonts w:ascii="Times New Roman" w:hAnsi="Times New Roman"/>
        </w:rPr>
        <w:t>.</w:t>
      </w:r>
    </w:p>
  </w:footnote>
  <w:footnote w:id="28">
    <w:p w14:paraId="49B6A28F" w14:textId="6C7E8512" w:rsidR="00DB2DC2" w:rsidRPr="00851877" w:rsidRDefault="00DB2DC2" w:rsidP="00851877">
      <w:pPr>
        <w:pStyle w:val="a6"/>
        <w:jc w:val="both"/>
        <w:rPr>
          <w:rFonts w:ascii="Times New Roman" w:hAnsi="Times New Roman"/>
        </w:rPr>
      </w:pPr>
      <w:r w:rsidRPr="005B1B72">
        <w:rPr>
          <w:rStyle w:val="a8"/>
          <w:rFonts w:ascii="Times New Roman" w:hAnsi="Times New Roman"/>
        </w:rPr>
        <w:footnoteRef/>
      </w:r>
      <w:r w:rsidRPr="005B1B72">
        <w:rPr>
          <w:rFonts w:ascii="Times New Roman" w:hAnsi="Times New Roman"/>
        </w:rPr>
        <w:t xml:space="preserve"> Рішення ВРП від 10 січня 2019 року №</w:t>
      </w:r>
      <w:r>
        <w:rPr>
          <w:rFonts w:ascii="Times New Roman" w:hAnsi="Times New Roman"/>
        </w:rPr>
        <w:t xml:space="preserve"> </w:t>
      </w:r>
      <w:r w:rsidRPr="005B1B72">
        <w:rPr>
          <w:rFonts w:ascii="Times New Roman" w:hAnsi="Times New Roman"/>
        </w:rPr>
        <w:t>60/0/15-19 (</w:t>
      </w:r>
      <w:hyperlink r:id="rId40" w:history="1">
        <w:r w:rsidRPr="005B1B72">
          <w:rPr>
            <w:rStyle w:val="a4"/>
            <w:rFonts w:ascii="Times New Roman" w:hAnsi="Times New Roman"/>
          </w:rPr>
          <w:t>https://hcj.gov.ua/doc/doc/8614</w:t>
        </w:r>
      </w:hyperlink>
      <w:r>
        <w:rPr>
          <w:rFonts w:ascii="Times New Roman" w:hAnsi="Times New Roman"/>
        </w:rPr>
        <w:t>).</w:t>
      </w:r>
    </w:p>
  </w:footnote>
  <w:footnote w:id="29">
    <w:p w14:paraId="7E871AF7" w14:textId="0F7E03E8" w:rsidR="00DB2DC2" w:rsidRDefault="00DB2DC2">
      <w:pPr>
        <w:pStyle w:val="a6"/>
      </w:pPr>
      <w:r>
        <w:rPr>
          <w:rStyle w:val="a8"/>
        </w:rPr>
        <w:footnoteRef/>
      </w:r>
      <w:r>
        <w:t xml:space="preserve"> </w:t>
      </w:r>
      <w:r>
        <w:rPr>
          <w:rFonts w:ascii="Times New Roman" w:hAnsi="Times New Roman"/>
        </w:rPr>
        <w:t xml:space="preserve">Рішення ВРП від 26 рудня </w:t>
      </w:r>
      <w:r w:rsidRPr="00AC7F01">
        <w:rPr>
          <w:rFonts w:ascii="Times New Roman" w:hAnsi="Times New Roman"/>
        </w:rPr>
        <w:t>2023</w:t>
      </w:r>
      <w:r>
        <w:rPr>
          <w:rFonts w:ascii="Times New Roman" w:hAnsi="Times New Roman"/>
        </w:rPr>
        <w:t xml:space="preserve"> року </w:t>
      </w:r>
      <w:r w:rsidRPr="00AC7F01">
        <w:rPr>
          <w:rFonts w:ascii="Times New Roman" w:hAnsi="Times New Roman"/>
        </w:rPr>
        <w:t xml:space="preserve">№ 1399/0/15-23 </w:t>
      </w:r>
      <w:r>
        <w:rPr>
          <w:rFonts w:ascii="Times New Roman" w:hAnsi="Times New Roman"/>
        </w:rPr>
        <w:t>(</w:t>
      </w:r>
      <w:hyperlink r:id="rId41" w:history="1">
        <w:r w:rsidRPr="0008078C">
          <w:rPr>
            <w:rStyle w:val="a4"/>
            <w:rFonts w:ascii="Times New Roman" w:hAnsi="Times New Roman"/>
            <w:u w:val="none"/>
          </w:rPr>
          <w:t>https://hcj.gov.ua/doc/doc/42814</w:t>
        </w:r>
      </w:hyperlink>
      <w:r w:rsidRPr="00B62948">
        <w:rPr>
          <w:rFonts w:ascii="Times New Roman" w:hAnsi="Times New Roman"/>
        </w:rPr>
        <w:t>)</w:t>
      </w:r>
      <w:r>
        <w:rPr>
          <w:rFonts w:ascii="Times New Roman" w:hAnsi="Times New Roman"/>
        </w:rPr>
        <w:t>.</w:t>
      </w:r>
    </w:p>
  </w:footnote>
  <w:footnote w:id="30">
    <w:p w14:paraId="20227FD3" w14:textId="521B9529" w:rsidR="00DB2DC2" w:rsidRPr="0008078C" w:rsidRDefault="00DB2DC2" w:rsidP="00B45863">
      <w:pPr>
        <w:pStyle w:val="a6"/>
        <w:rPr>
          <w:rFonts w:ascii="Times New Roman" w:hAnsi="Times New Roman"/>
        </w:rPr>
      </w:pPr>
      <w:r w:rsidRPr="00AC7F01">
        <w:rPr>
          <w:rStyle w:val="a8"/>
          <w:rFonts w:ascii="Times New Roman" w:hAnsi="Times New Roman"/>
        </w:rPr>
        <w:footnoteRef/>
      </w:r>
      <w:r>
        <w:rPr>
          <w:rFonts w:ascii="Times New Roman" w:hAnsi="Times New Roman"/>
        </w:rPr>
        <w:t xml:space="preserve"> Рішення ВРП від 19 грудня </w:t>
      </w:r>
      <w:r w:rsidRPr="00AC7F01">
        <w:rPr>
          <w:rFonts w:ascii="Times New Roman" w:hAnsi="Times New Roman"/>
        </w:rPr>
        <w:t>2023</w:t>
      </w:r>
      <w:r>
        <w:rPr>
          <w:rFonts w:ascii="Times New Roman" w:hAnsi="Times New Roman"/>
        </w:rPr>
        <w:t xml:space="preserve"> року </w:t>
      </w:r>
      <w:r w:rsidRPr="00AC7F01">
        <w:rPr>
          <w:rFonts w:ascii="Times New Roman" w:hAnsi="Times New Roman"/>
        </w:rPr>
        <w:t>№</w:t>
      </w:r>
      <w:r>
        <w:rPr>
          <w:rFonts w:ascii="Times New Roman" w:hAnsi="Times New Roman"/>
        </w:rPr>
        <w:t xml:space="preserve"> </w:t>
      </w:r>
      <w:r w:rsidRPr="00AC7F01">
        <w:rPr>
          <w:rFonts w:ascii="Times New Roman" w:hAnsi="Times New Roman"/>
        </w:rPr>
        <w:t xml:space="preserve">1337/0/15-23 </w:t>
      </w:r>
      <w:r>
        <w:rPr>
          <w:rFonts w:ascii="Times New Roman" w:hAnsi="Times New Roman"/>
        </w:rPr>
        <w:t>(</w:t>
      </w:r>
      <w:hyperlink r:id="rId42" w:history="1">
        <w:r w:rsidRPr="0008078C">
          <w:rPr>
            <w:rStyle w:val="a4"/>
            <w:rFonts w:ascii="Times New Roman" w:hAnsi="Times New Roman"/>
            <w:u w:val="none"/>
          </w:rPr>
          <w:t>https://hcj.gov.ua/doc/doc/43036</w:t>
        </w:r>
      </w:hyperlink>
      <w:r w:rsidRPr="0008078C">
        <w:rPr>
          <w:rFonts w:ascii="Times New Roman" w:hAnsi="Times New Roman"/>
        </w:rPr>
        <w:t>).</w:t>
      </w:r>
    </w:p>
    <w:p w14:paraId="668E927F" w14:textId="77777777" w:rsidR="00DB2DC2" w:rsidRPr="0008078C" w:rsidRDefault="00DB2DC2" w:rsidP="00B45863">
      <w:pPr>
        <w:pStyle w:val="a6"/>
      </w:pPr>
    </w:p>
  </w:footnote>
  <w:footnote w:id="31">
    <w:p w14:paraId="069711F8" w14:textId="4C59FFD7" w:rsidR="00DB2DC2" w:rsidRDefault="00DB2DC2" w:rsidP="00442173">
      <w:pPr>
        <w:pStyle w:val="a6"/>
        <w:jc w:val="both"/>
      </w:pPr>
      <w:r w:rsidRPr="00EF08A6">
        <w:rPr>
          <w:rStyle w:val="a8"/>
          <w:rFonts w:ascii="Times New Roman" w:hAnsi="Times New Roman"/>
        </w:rPr>
        <w:footnoteRef/>
      </w:r>
      <w:r>
        <w:rPr>
          <w:rFonts w:ascii="Times New Roman" w:hAnsi="Times New Roman"/>
        </w:rPr>
        <w:t xml:space="preserve"> Ухвала члена ВРП від 21 листопада </w:t>
      </w:r>
      <w:r w:rsidRPr="00EF08A6">
        <w:rPr>
          <w:rFonts w:ascii="Times New Roman" w:hAnsi="Times New Roman"/>
        </w:rPr>
        <w:t xml:space="preserve">2023 </w:t>
      </w:r>
      <w:r w:rsidR="00766D00">
        <w:rPr>
          <w:rFonts w:ascii="Times New Roman" w:hAnsi="Times New Roman"/>
        </w:rPr>
        <w:t xml:space="preserve">року </w:t>
      </w:r>
      <w:r w:rsidRPr="00EF08A6">
        <w:rPr>
          <w:rFonts w:ascii="Times New Roman" w:hAnsi="Times New Roman"/>
        </w:rPr>
        <w:t>№</w:t>
      </w:r>
      <w:r>
        <w:rPr>
          <w:rFonts w:ascii="Times New Roman" w:hAnsi="Times New Roman"/>
        </w:rPr>
        <w:t xml:space="preserve"> </w:t>
      </w:r>
      <w:r w:rsidRPr="00EF08A6">
        <w:rPr>
          <w:rFonts w:ascii="Times New Roman" w:hAnsi="Times New Roman"/>
        </w:rPr>
        <w:t xml:space="preserve">540/0/18-23 </w:t>
      </w:r>
      <w:r w:rsidRPr="0008078C">
        <w:rPr>
          <w:rFonts w:ascii="Times New Roman" w:hAnsi="Times New Roman"/>
        </w:rPr>
        <w:t>(</w:t>
      </w:r>
      <w:hyperlink r:id="rId43" w:history="1">
        <w:r w:rsidRPr="0008078C">
          <w:rPr>
            <w:rStyle w:val="a4"/>
            <w:rFonts w:ascii="Times New Roman" w:hAnsi="Times New Roman"/>
            <w:u w:val="none"/>
          </w:rPr>
          <w:t>https://hcj.gov.ua/doc/doc/41591</w:t>
        </w:r>
      </w:hyperlink>
      <w:r w:rsidRPr="0008078C">
        <w:rPr>
          <w:rFonts w:ascii="Times New Roman" w:hAnsi="Times New Roman"/>
        </w:rPr>
        <w:t>);</w:t>
      </w:r>
      <w:r>
        <w:rPr>
          <w:rFonts w:ascii="Times New Roman" w:hAnsi="Times New Roman"/>
        </w:rPr>
        <w:t xml:space="preserve"> ухвала члена ВРП від 11 грудня </w:t>
      </w:r>
      <w:r w:rsidRPr="00EF08A6">
        <w:rPr>
          <w:rFonts w:ascii="Times New Roman" w:hAnsi="Times New Roman"/>
        </w:rPr>
        <w:t>2023</w:t>
      </w:r>
      <w:r>
        <w:rPr>
          <w:rFonts w:ascii="Times New Roman" w:hAnsi="Times New Roman"/>
        </w:rPr>
        <w:t> року</w:t>
      </w:r>
      <w:r w:rsidRPr="00EF08A6">
        <w:rPr>
          <w:rFonts w:ascii="Times New Roman" w:hAnsi="Times New Roman"/>
        </w:rPr>
        <w:t xml:space="preserve"> № 1100/0/18-23 </w:t>
      </w:r>
      <w:r w:rsidRPr="0008078C">
        <w:rPr>
          <w:rFonts w:ascii="Times New Roman" w:hAnsi="Times New Roman"/>
        </w:rPr>
        <w:t>(</w:t>
      </w:r>
      <w:hyperlink r:id="rId44" w:history="1">
        <w:r w:rsidRPr="0008078C">
          <w:rPr>
            <w:rStyle w:val="a4"/>
            <w:rFonts w:ascii="Times New Roman" w:hAnsi="Times New Roman"/>
            <w:u w:val="none"/>
          </w:rPr>
          <w:t>https://hcj.gov.ua/doc/doc/42317</w:t>
        </w:r>
      </w:hyperlink>
      <w:r w:rsidRPr="0008078C">
        <w:rPr>
          <w:rFonts w:ascii="Times New Roman" w:hAnsi="Times New Roman"/>
        </w:rPr>
        <w:t>).</w:t>
      </w:r>
    </w:p>
  </w:footnote>
  <w:footnote w:id="32">
    <w:p w14:paraId="6C9905EC" w14:textId="77777777" w:rsidR="00DB2DC2" w:rsidRPr="008D13E9" w:rsidRDefault="00DB2DC2" w:rsidP="00442173">
      <w:pPr>
        <w:pStyle w:val="a6"/>
        <w:jc w:val="both"/>
        <w:rPr>
          <w:rFonts w:ascii="Times New Roman" w:hAnsi="Times New Roman"/>
        </w:rPr>
      </w:pPr>
      <w:r w:rsidRPr="008D13E9">
        <w:rPr>
          <w:rStyle w:val="a8"/>
          <w:rFonts w:ascii="Times New Roman" w:hAnsi="Times New Roman"/>
        </w:rPr>
        <w:footnoteRef/>
      </w:r>
      <w:r w:rsidRPr="008D13E9">
        <w:rPr>
          <w:rFonts w:ascii="Times New Roman" w:hAnsi="Times New Roman"/>
        </w:rPr>
        <w:t xml:space="preserve"> Ухвала члена ВРП від 11 грудня 2023 року № 1100/0/18-23 (</w:t>
      </w:r>
      <w:hyperlink r:id="rId45" w:history="1">
        <w:r w:rsidRPr="008D13E9">
          <w:rPr>
            <w:rStyle w:val="a4"/>
            <w:rFonts w:ascii="Times New Roman" w:hAnsi="Times New Roman"/>
            <w:u w:val="none"/>
          </w:rPr>
          <w:t>https://hcj.gov.ua/doc/doc/42317</w:t>
        </w:r>
      </w:hyperlink>
      <w:r w:rsidRPr="008D13E9">
        <w:rPr>
          <w:rFonts w:ascii="Times New Roman" w:hAnsi="Times New Roman"/>
        </w:rPr>
        <w:t>).</w:t>
      </w:r>
    </w:p>
  </w:footnote>
  <w:footnote w:id="33">
    <w:p w14:paraId="45851CBB" w14:textId="19EBB4C9" w:rsidR="00DB2DC2" w:rsidRPr="008D13E9" w:rsidRDefault="00DB2DC2" w:rsidP="00442173">
      <w:pPr>
        <w:pStyle w:val="a6"/>
        <w:jc w:val="both"/>
        <w:rPr>
          <w:rFonts w:ascii="Times New Roman" w:hAnsi="Times New Roman"/>
        </w:rPr>
      </w:pPr>
      <w:r w:rsidRPr="008D13E9">
        <w:rPr>
          <w:rStyle w:val="a8"/>
          <w:rFonts w:ascii="Times New Roman" w:hAnsi="Times New Roman"/>
        </w:rPr>
        <w:footnoteRef/>
      </w:r>
      <w:r w:rsidRPr="008D13E9">
        <w:rPr>
          <w:rFonts w:ascii="Times New Roman" w:hAnsi="Times New Roman"/>
        </w:rPr>
        <w:t xml:space="preserve"> Ухвала ВРП від 19 грудня 2023 року  № 1335/0/15-23 (</w:t>
      </w:r>
      <w:hyperlink r:id="rId46" w:history="1">
        <w:r w:rsidRPr="008D13E9">
          <w:rPr>
            <w:rStyle w:val="a4"/>
            <w:rFonts w:ascii="Times New Roman" w:hAnsi="Times New Roman"/>
            <w:u w:val="none"/>
          </w:rPr>
          <w:t>https://hcj.gov.ua/doc/doc/42696</w:t>
        </w:r>
      </w:hyperlink>
      <w:r w:rsidRPr="008D13E9">
        <w:rPr>
          <w:rFonts w:ascii="Times New Roman" w:hAnsi="Times New Roman"/>
        </w:rPr>
        <w:t>); ухвала ВРП від 12 грудня 2023 року № 1249/0/15-23 (</w:t>
      </w:r>
      <w:hyperlink r:id="rId47" w:history="1">
        <w:r w:rsidRPr="008D13E9">
          <w:rPr>
            <w:rStyle w:val="a4"/>
            <w:rFonts w:ascii="Times New Roman" w:hAnsi="Times New Roman"/>
            <w:u w:val="none"/>
          </w:rPr>
          <w:t>https://hcj.gov.ua/doc/doc/42490</w:t>
        </w:r>
      </w:hyperlink>
      <w:r w:rsidRPr="008D13E9">
        <w:rPr>
          <w:rFonts w:ascii="Times New Roman" w:hAnsi="Times New Roman"/>
        </w:rPr>
        <w:t>); ухвала ВРП від 21 грудня 2023 року №</w:t>
      </w:r>
      <w:r>
        <w:rPr>
          <w:rFonts w:ascii="Times New Roman" w:hAnsi="Times New Roman"/>
        </w:rPr>
        <w:t> </w:t>
      </w:r>
      <w:r w:rsidRPr="008D13E9">
        <w:rPr>
          <w:rFonts w:ascii="Times New Roman" w:hAnsi="Times New Roman"/>
        </w:rPr>
        <w:t>1376/0/15-23 (</w:t>
      </w:r>
      <w:hyperlink r:id="rId48" w:history="1">
        <w:r w:rsidRPr="008D13E9">
          <w:rPr>
            <w:rStyle w:val="a4"/>
            <w:rFonts w:ascii="Times New Roman" w:hAnsi="Times New Roman"/>
            <w:u w:val="none"/>
          </w:rPr>
          <w:t>https://hcj.gov.ua/doc/doc/42803</w:t>
        </w:r>
      </w:hyperlink>
      <w:r w:rsidRPr="008D13E9">
        <w:rPr>
          <w:rFonts w:ascii="Times New Roman" w:hAnsi="Times New Roman"/>
        </w:rPr>
        <w:t>); ухвала ВРП від 5 грудня 2023 року № 1181/0/15-23 (</w:t>
      </w:r>
      <w:hyperlink r:id="rId49" w:history="1">
        <w:r w:rsidRPr="008D13E9">
          <w:rPr>
            <w:rStyle w:val="a4"/>
            <w:rFonts w:ascii="Times New Roman" w:hAnsi="Times New Roman"/>
            <w:u w:val="none"/>
          </w:rPr>
          <w:t>https://hcj.gov.ua/doc/doc/42079</w:t>
        </w:r>
      </w:hyperlink>
      <w:r w:rsidR="00443BBE">
        <w:rPr>
          <w:rFonts w:ascii="Times New Roman" w:hAnsi="Times New Roman"/>
        </w:rPr>
        <w:t>)</w:t>
      </w:r>
      <w:r w:rsidRPr="008D13E9">
        <w:rPr>
          <w:rFonts w:ascii="Times New Roman" w:hAnsi="Times New Roman"/>
        </w:rPr>
        <w:t xml:space="preserve"> </w:t>
      </w:r>
      <w:r w:rsidR="00443BBE">
        <w:rPr>
          <w:rFonts w:ascii="Times New Roman" w:hAnsi="Times New Roman"/>
        </w:rPr>
        <w:t>(</w:t>
      </w:r>
      <w:r w:rsidRPr="008D13E9">
        <w:rPr>
          <w:rFonts w:ascii="Times New Roman" w:hAnsi="Times New Roman"/>
        </w:rPr>
        <w:t>постановою ВП ВС від 6 червня 2024 року у справі № 990SCGC/1/23 (</w:t>
      </w:r>
      <w:hyperlink r:id="rId50" w:history="1">
        <w:r w:rsidRPr="008D13E9">
          <w:rPr>
            <w:rStyle w:val="a4"/>
            <w:rFonts w:ascii="Times New Roman" w:hAnsi="Times New Roman"/>
            <w:u w:val="none"/>
          </w:rPr>
          <w:t>https://reyestr.court.gov.ua/Review/119666590</w:t>
        </w:r>
      </w:hyperlink>
      <w:r w:rsidRPr="008D13E9">
        <w:rPr>
          <w:rFonts w:ascii="Times New Roman" w:hAnsi="Times New Roman"/>
        </w:rPr>
        <w:t>) ухвалу ВРП скасовано</w:t>
      </w:r>
      <w:r w:rsidR="00443BBE">
        <w:rPr>
          <w:rFonts w:ascii="Times New Roman" w:hAnsi="Times New Roman"/>
        </w:rPr>
        <w:t>)</w:t>
      </w:r>
      <w:r w:rsidRPr="008D13E9">
        <w:rPr>
          <w:rFonts w:ascii="Times New Roman" w:hAnsi="Times New Roman"/>
        </w:rPr>
        <w:t>; ухвала ВРП від 12 грудня 2023 року №</w:t>
      </w:r>
      <w:r>
        <w:rPr>
          <w:rFonts w:ascii="Times New Roman" w:hAnsi="Times New Roman"/>
        </w:rPr>
        <w:t> </w:t>
      </w:r>
      <w:r w:rsidRPr="008D13E9">
        <w:rPr>
          <w:rFonts w:ascii="Times New Roman" w:hAnsi="Times New Roman"/>
        </w:rPr>
        <w:t>1247/0/15-23 (</w:t>
      </w:r>
      <w:hyperlink r:id="rId51" w:history="1">
        <w:r w:rsidRPr="008D13E9">
          <w:rPr>
            <w:rStyle w:val="a4"/>
            <w:rFonts w:ascii="Times New Roman" w:hAnsi="Times New Roman"/>
            <w:u w:val="none"/>
          </w:rPr>
          <w:t>https://hcj.gov.ua/doc/doc/42418</w:t>
        </w:r>
      </w:hyperlink>
      <w:r w:rsidRPr="008D13E9">
        <w:rPr>
          <w:rFonts w:ascii="Times New Roman" w:hAnsi="Times New Roman"/>
        </w:rPr>
        <w:t>); ухвала ВРП від 5 грудня 2023 року № 1177/0/15-23 (</w:t>
      </w:r>
      <w:hyperlink r:id="rId52" w:history="1">
        <w:r w:rsidRPr="008D13E9">
          <w:rPr>
            <w:rStyle w:val="a4"/>
            <w:rFonts w:ascii="Times New Roman" w:hAnsi="Times New Roman"/>
            <w:u w:val="none"/>
          </w:rPr>
          <w:t>https://hcj.gov.ua/doc/doc/42080</w:t>
        </w:r>
      </w:hyperlink>
      <w:r w:rsidRPr="008D13E9">
        <w:rPr>
          <w:rFonts w:ascii="Times New Roman" w:hAnsi="Times New Roman"/>
        </w:rPr>
        <w:t>).</w:t>
      </w:r>
    </w:p>
  </w:footnote>
  <w:footnote w:id="34">
    <w:p w14:paraId="1EABFE4A" w14:textId="020F6ECB" w:rsidR="00DB2DC2" w:rsidRDefault="00DB2DC2" w:rsidP="00442173">
      <w:pPr>
        <w:pStyle w:val="a6"/>
        <w:jc w:val="both"/>
      </w:pPr>
      <w:r>
        <w:rPr>
          <w:rStyle w:val="a8"/>
        </w:rPr>
        <w:footnoteRef/>
      </w:r>
      <w:r>
        <w:t xml:space="preserve"> </w:t>
      </w:r>
      <w:r w:rsidRPr="00AF47DB">
        <w:rPr>
          <w:rFonts w:ascii="Times New Roman" w:hAnsi="Times New Roman"/>
        </w:rPr>
        <w:t>Ухвала ВРП від 5 грудня 2023 року № 1181/0/15-23</w:t>
      </w:r>
      <w:r>
        <w:rPr>
          <w:rFonts w:ascii="Times New Roman" w:hAnsi="Times New Roman"/>
        </w:rPr>
        <w:t xml:space="preserve"> (</w:t>
      </w:r>
      <w:hyperlink r:id="rId53" w:history="1">
        <w:r w:rsidRPr="00227112">
          <w:rPr>
            <w:rStyle w:val="a4"/>
            <w:rFonts w:ascii="Times New Roman" w:hAnsi="Times New Roman"/>
            <w:u w:val="none"/>
          </w:rPr>
          <w:t>https://hcj.gov.ua/doc/doc/42079</w:t>
        </w:r>
      </w:hyperlink>
      <w:r>
        <w:rPr>
          <w:rFonts w:ascii="Times New Roman" w:hAnsi="Times New Roman"/>
        </w:rPr>
        <w:t>) (п</w:t>
      </w:r>
      <w:r w:rsidRPr="00A742DB">
        <w:rPr>
          <w:rFonts w:ascii="Times New Roman" w:hAnsi="Times New Roman"/>
        </w:rPr>
        <w:t>останов</w:t>
      </w:r>
      <w:r>
        <w:rPr>
          <w:rFonts w:ascii="Times New Roman" w:hAnsi="Times New Roman"/>
        </w:rPr>
        <w:t>ою ВП ВС від</w:t>
      </w:r>
      <w:r>
        <w:rPr>
          <w:rFonts w:ascii="Times New Roman" w:hAnsi="Times New Roman"/>
          <w:lang w:val="en-US"/>
        </w:rPr>
        <w:t> </w:t>
      </w:r>
      <w:r>
        <w:rPr>
          <w:rFonts w:ascii="Times New Roman" w:hAnsi="Times New Roman"/>
        </w:rPr>
        <w:t>6 </w:t>
      </w:r>
      <w:r w:rsidRPr="00A742DB">
        <w:rPr>
          <w:rFonts w:ascii="Times New Roman" w:hAnsi="Times New Roman"/>
        </w:rPr>
        <w:t xml:space="preserve">червня 2024 року у справі № 990SCGC/1/23 </w:t>
      </w:r>
      <w:r>
        <w:rPr>
          <w:rFonts w:ascii="Times New Roman" w:hAnsi="Times New Roman"/>
        </w:rPr>
        <w:t>(</w:t>
      </w:r>
      <w:hyperlink r:id="rId54" w:history="1">
        <w:r w:rsidRPr="00227112">
          <w:rPr>
            <w:rStyle w:val="a4"/>
            <w:rFonts w:ascii="Times New Roman" w:hAnsi="Times New Roman"/>
            <w:u w:val="none"/>
          </w:rPr>
          <w:t>https://reyestr.court.gov.ua/Review/119666590</w:t>
        </w:r>
      </w:hyperlink>
      <w:r w:rsidRPr="00227112">
        <w:rPr>
          <w:rFonts w:ascii="Times New Roman" w:hAnsi="Times New Roman"/>
        </w:rPr>
        <w:t>)</w:t>
      </w:r>
      <w:r>
        <w:rPr>
          <w:rFonts w:ascii="Times New Roman" w:hAnsi="Times New Roman"/>
        </w:rPr>
        <w:t xml:space="preserve"> ухвалу ВРП скасовано); у</w:t>
      </w:r>
      <w:r w:rsidRPr="00AF47DB">
        <w:rPr>
          <w:rFonts w:ascii="Times New Roman" w:hAnsi="Times New Roman"/>
        </w:rPr>
        <w:t>хвала ВРП від 21</w:t>
      </w:r>
      <w:r>
        <w:rPr>
          <w:rFonts w:ascii="Times New Roman" w:hAnsi="Times New Roman"/>
        </w:rPr>
        <w:t> </w:t>
      </w:r>
      <w:r w:rsidRPr="00AF47DB">
        <w:rPr>
          <w:rFonts w:ascii="Times New Roman" w:hAnsi="Times New Roman"/>
        </w:rPr>
        <w:t>грудня 2023 року № 1376/0/15-23</w:t>
      </w:r>
      <w:r>
        <w:rPr>
          <w:rFonts w:ascii="Times New Roman" w:hAnsi="Times New Roman"/>
        </w:rPr>
        <w:t xml:space="preserve"> (</w:t>
      </w:r>
      <w:hyperlink r:id="rId55" w:history="1">
        <w:r w:rsidRPr="00227112">
          <w:rPr>
            <w:rStyle w:val="a4"/>
            <w:rFonts w:ascii="Times New Roman" w:hAnsi="Times New Roman"/>
            <w:u w:val="none"/>
          </w:rPr>
          <w:t>https://hcj.gov.ua/doc/doc/42803</w:t>
        </w:r>
      </w:hyperlink>
      <w:r w:rsidRPr="00227112">
        <w:rPr>
          <w:rFonts w:ascii="Times New Roman" w:hAnsi="Times New Roman"/>
        </w:rPr>
        <w:t>).</w:t>
      </w:r>
    </w:p>
  </w:footnote>
  <w:footnote w:id="35">
    <w:p w14:paraId="474713E1" w14:textId="4E5F463B" w:rsidR="00DB2DC2" w:rsidRDefault="00DB2DC2" w:rsidP="00442173">
      <w:pPr>
        <w:pStyle w:val="a6"/>
        <w:jc w:val="both"/>
      </w:pPr>
      <w:r>
        <w:rPr>
          <w:rStyle w:val="a8"/>
        </w:rPr>
        <w:footnoteRef/>
      </w:r>
      <w:r>
        <w:t xml:space="preserve"> </w:t>
      </w:r>
      <w:r w:rsidRPr="00AF47DB">
        <w:rPr>
          <w:rFonts w:ascii="Times New Roman" w:hAnsi="Times New Roman"/>
        </w:rPr>
        <w:t>Ухвала ВРП від 5 грудня 2023 року № 1181/0/15-23</w:t>
      </w:r>
      <w:r>
        <w:rPr>
          <w:rFonts w:ascii="Times New Roman" w:hAnsi="Times New Roman"/>
        </w:rPr>
        <w:t xml:space="preserve"> (</w:t>
      </w:r>
      <w:hyperlink r:id="rId56" w:history="1">
        <w:r w:rsidRPr="00227112">
          <w:rPr>
            <w:rStyle w:val="a4"/>
            <w:rFonts w:ascii="Times New Roman" w:hAnsi="Times New Roman"/>
            <w:u w:val="none"/>
          </w:rPr>
          <w:t>https://hcj.gov.ua/doc/doc/42079</w:t>
        </w:r>
      </w:hyperlink>
      <w:r>
        <w:rPr>
          <w:rFonts w:ascii="Times New Roman" w:hAnsi="Times New Roman"/>
        </w:rPr>
        <w:t>) (п</w:t>
      </w:r>
      <w:r w:rsidRPr="00A742DB">
        <w:rPr>
          <w:rFonts w:ascii="Times New Roman" w:hAnsi="Times New Roman"/>
        </w:rPr>
        <w:t>останов</w:t>
      </w:r>
      <w:r>
        <w:rPr>
          <w:rFonts w:ascii="Times New Roman" w:hAnsi="Times New Roman"/>
        </w:rPr>
        <w:t>ою ВП ВС від 6 </w:t>
      </w:r>
      <w:r w:rsidRPr="00A742DB">
        <w:rPr>
          <w:rFonts w:ascii="Times New Roman" w:hAnsi="Times New Roman"/>
        </w:rPr>
        <w:t xml:space="preserve">червня 2024 року у справі № 990SCGC/1/23 </w:t>
      </w:r>
      <w:r>
        <w:rPr>
          <w:rFonts w:ascii="Times New Roman" w:hAnsi="Times New Roman"/>
        </w:rPr>
        <w:t>(</w:t>
      </w:r>
      <w:hyperlink r:id="rId57" w:history="1">
        <w:r w:rsidRPr="00227112">
          <w:rPr>
            <w:rStyle w:val="a4"/>
            <w:rFonts w:ascii="Times New Roman" w:hAnsi="Times New Roman"/>
            <w:u w:val="none"/>
          </w:rPr>
          <w:t>https://reyestr.court.gov.ua/Review/119666590</w:t>
        </w:r>
      </w:hyperlink>
      <w:r>
        <w:rPr>
          <w:rFonts w:ascii="Times New Roman" w:hAnsi="Times New Roman"/>
        </w:rPr>
        <w:t>) ухвалу ВРП скасовано); у</w:t>
      </w:r>
      <w:r w:rsidRPr="00240A74">
        <w:rPr>
          <w:rFonts w:ascii="Times New Roman" w:hAnsi="Times New Roman"/>
        </w:rPr>
        <w:t>хвала ВРП від 5</w:t>
      </w:r>
      <w:r>
        <w:rPr>
          <w:rFonts w:ascii="Times New Roman" w:hAnsi="Times New Roman"/>
        </w:rPr>
        <w:t> </w:t>
      </w:r>
      <w:r w:rsidRPr="00240A74">
        <w:rPr>
          <w:rFonts w:ascii="Times New Roman" w:hAnsi="Times New Roman"/>
        </w:rPr>
        <w:t>грудня 2023 року № 1177/0/15-23</w:t>
      </w:r>
      <w:r>
        <w:rPr>
          <w:rFonts w:ascii="Times New Roman" w:hAnsi="Times New Roman"/>
        </w:rPr>
        <w:t xml:space="preserve"> (</w:t>
      </w:r>
      <w:hyperlink r:id="rId58" w:history="1">
        <w:r w:rsidRPr="00227112">
          <w:rPr>
            <w:rStyle w:val="a4"/>
            <w:rFonts w:ascii="Times New Roman" w:hAnsi="Times New Roman"/>
            <w:u w:val="none"/>
          </w:rPr>
          <w:t>https://hcj.gov.ua/doc/doc/42080</w:t>
        </w:r>
      </w:hyperlink>
      <w:r w:rsidRPr="00227112">
        <w:rPr>
          <w:rFonts w:ascii="Times New Roman" w:hAnsi="Times New Roman"/>
        </w:rPr>
        <w:t>)</w:t>
      </w:r>
      <w:r>
        <w:rPr>
          <w:rFonts w:ascii="Times New Roman" w:hAnsi="Times New Roman"/>
        </w:rPr>
        <w:t>.</w:t>
      </w:r>
    </w:p>
  </w:footnote>
  <w:footnote w:id="36">
    <w:p w14:paraId="0CD28505" w14:textId="77777777" w:rsidR="00DB2DC2" w:rsidRDefault="00DB2DC2" w:rsidP="00442173">
      <w:pPr>
        <w:pStyle w:val="a6"/>
        <w:jc w:val="both"/>
      </w:pPr>
      <w:r>
        <w:rPr>
          <w:rStyle w:val="a8"/>
        </w:rPr>
        <w:footnoteRef/>
      </w:r>
      <w:r>
        <w:t xml:space="preserve"> </w:t>
      </w:r>
      <w:r w:rsidRPr="00AF47DB">
        <w:rPr>
          <w:rFonts w:ascii="Times New Roman" w:hAnsi="Times New Roman"/>
        </w:rPr>
        <w:t>Ухвала ВРП від 21 грудня 2023 року № 1376/0/15-23</w:t>
      </w:r>
      <w:r>
        <w:rPr>
          <w:rFonts w:ascii="Times New Roman" w:hAnsi="Times New Roman"/>
        </w:rPr>
        <w:t xml:space="preserve"> (</w:t>
      </w:r>
      <w:hyperlink r:id="rId59" w:history="1">
        <w:r w:rsidRPr="00227112">
          <w:rPr>
            <w:rStyle w:val="a4"/>
            <w:rFonts w:ascii="Times New Roman" w:hAnsi="Times New Roman"/>
            <w:u w:val="none"/>
          </w:rPr>
          <w:t>https://hcj.gov.ua/doc/doc/42803</w:t>
        </w:r>
      </w:hyperlink>
      <w:r>
        <w:rPr>
          <w:rFonts w:ascii="Times New Roman" w:hAnsi="Times New Roman"/>
        </w:rPr>
        <w:t>).</w:t>
      </w:r>
    </w:p>
  </w:footnote>
  <w:footnote w:id="37">
    <w:p w14:paraId="0345C1F9" w14:textId="77777777" w:rsidR="00DB2DC2" w:rsidRPr="00AF47DB" w:rsidRDefault="00DB2DC2" w:rsidP="00442173">
      <w:pPr>
        <w:pStyle w:val="a6"/>
        <w:jc w:val="both"/>
        <w:rPr>
          <w:rFonts w:ascii="Times New Roman" w:hAnsi="Times New Roman"/>
        </w:rPr>
      </w:pPr>
      <w:r w:rsidRPr="00AF47DB">
        <w:rPr>
          <w:rStyle w:val="a8"/>
          <w:rFonts w:ascii="Times New Roman" w:hAnsi="Times New Roman"/>
        </w:rPr>
        <w:footnoteRef/>
      </w:r>
      <w:r w:rsidRPr="00AF47DB">
        <w:rPr>
          <w:rFonts w:ascii="Times New Roman" w:hAnsi="Times New Roman"/>
        </w:rPr>
        <w:t xml:space="preserve"> Ухвала ВРП від 12 грудня 2023 року № 1247/0/15-23</w:t>
      </w:r>
      <w:r>
        <w:rPr>
          <w:rFonts w:ascii="Times New Roman" w:hAnsi="Times New Roman"/>
        </w:rPr>
        <w:t xml:space="preserve"> (</w:t>
      </w:r>
      <w:hyperlink r:id="rId60" w:history="1">
        <w:r w:rsidRPr="00227112">
          <w:rPr>
            <w:rStyle w:val="a4"/>
            <w:rFonts w:ascii="Times New Roman" w:hAnsi="Times New Roman"/>
            <w:u w:val="none"/>
          </w:rPr>
          <w:t>https://hcj.gov.ua/doc/doc/42418</w:t>
        </w:r>
      </w:hyperlink>
      <w:r w:rsidRPr="00227112">
        <w:rPr>
          <w:rFonts w:ascii="Times New Roman" w:hAnsi="Times New Roman"/>
        </w:rPr>
        <w:t>)</w:t>
      </w:r>
      <w:r>
        <w:rPr>
          <w:rFonts w:ascii="Times New Roman" w:hAnsi="Times New Roman"/>
        </w:rPr>
        <w:t>.</w:t>
      </w:r>
    </w:p>
  </w:footnote>
  <w:footnote w:id="38">
    <w:p w14:paraId="262F26EE" w14:textId="5FA64485" w:rsidR="00DB2DC2" w:rsidRPr="00227112" w:rsidRDefault="00DB2DC2" w:rsidP="00442173">
      <w:pPr>
        <w:pStyle w:val="a6"/>
        <w:jc w:val="both"/>
        <w:rPr>
          <w:rFonts w:ascii="Times New Roman" w:hAnsi="Times New Roman"/>
        </w:rPr>
      </w:pPr>
      <w:r w:rsidRPr="00240A74">
        <w:rPr>
          <w:rStyle w:val="a8"/>
          <w:rFonts w:ascii="Times New Roman" w:hAnsi="Times New Roman"/>
        </w:rPr>
        <w:footnoteRef/>
      </w:r>
      <w:r w:rsidRPr="00240A74">
        <w:rPr>
          <w:rFonts w:ascii="Times New Roman" w:hAnsi="Times New Roman"/>
        </w:rPr>
        <w:t xml:space="preserve"> Ухвала ВРП від 19 грудня 2023 року № 1335/0/15-23</w:t>
      </w:r>
      <w:r>
        <w:rPr>
          <w:rFonts w:ascii="Times New Roman" w:hAnsi="Times New Roman"/>
        </w:rPr>
        <w:t xml:space="preserve"> </w:t>
      </w:r>
      <w:r w:rsidRPr="00227112">
        <w:rPr>
          <w:rFonts w:ascii="Times New Roman" w:hAnsi="Times New Roman"/>
        </w:rPr>
        <w:t>(</w:t>
      </w:r>
      <w:hyperlink r:id="rId61" w:history="1">
        <w:r w:rsidRPr="00227112">
          <w:rPr>
            <w:rStyle w:val="a4"/>
            <w:rFonts w:ascii="Times New Roman" w:hAnsi="Times New Roman"/>
            <w:u w:val="none"/>
          </w:rPr>
          <w:t>https://hcj.gov.ua/doc/doc/42696</w:t>
        </w:r>
      </w:hyperlink>
      <w:r w:rsidRPr="00227112">
        <w:rPr>
          <w:rFonts w:ascii="Times New Roman" w:hAnsi="Times New Roman"/>
        </w:rPr>
        <w:t>).</w:t>
      </w:r>
    </w:p>
  </w:footnote>
  <w:footnote w:id="39">
    <w:p w14:paraId="79F53826" w14:textId="075628FF" w:rsidR="00DB2DC2" w:rsidRPr="00240A74" w:rsidRDefault="00DB2DC2" w:rsidP="00442173">
      <w:pPr>
        <w:pStyle w:val="a6"/>
        <w:jc w:val="both"/>
        <w:rPr>
          <w:rFonts w:ascii="Times New Roman" w:hAnsi="Times New Roman"/>
        </w:rPr>
      </w:pPr>
      <w:r w:rsidRPr="00227112">
        <w:rPr>
          <w:rStyle w:val="a8"/>
          <w:rFonts w:ascii="Times New Roman" w:hAnsi="Times New Roman"/>
        </w:rPr>
        <w:footnoteRef/>
      </w:r>
      <w:r w:rsidRPr="00227112">
        <w:rPr>
          <w:rFonts w:ascii="Times New Roman" w:hAnsi="Times New Roman"/>
        </w:rPr>
        <w:t xml:space="preserve"> Ухвала ВРП від 12 грудня 2023 року № 1249/0/15-23 (</w:t>
      </w:r>
      <w:hyperlink r:id="rId62" w:history="1">
        <w:r w:rsidRPr="00227112">
          <w:rPr>
            <w:rStyle w:val="a4"/>
            <w:rFonts w:ascii="Times New Roman" w:hAnsi="Times New Roman"/>
            <w:u w:val="none"/>
          </w:rPr>
          <w:t>https://hcj.gov.ua/doc/doc/42490</w:t>
        </w:r>
      </w:hyperlink>
      <w:r>
        <w:rPr>
          <w:rFonts w:ascii="Times New Roman" w:hAnsi="Times New Roman"/>
        </w:rPr>
        <w:t>).</w:t>
      </w:r>
    </w:p>
  </w:footnote>
  <w:footnote w:id="40">
    <w:p w14:paraId="4F7809C8" w14:textId="68E25AB4" w:rsidR="00DB2DC2" w:rsidRPr="00227112" w:rsidRDefault="00DB2DC2" w:rsidP="00442173">
      <w:pPr>
        <w:pStyle w:val="a6"/>
        <w:jc w:val="both"/>
        <w:rPr>
          <w:rFonts w:ascii="Times New Roman" w:hAnsi="Times New Roman"/>
        </w:rPr>
      </w:pPr>
      <w:r w:rsidRPr="00AF47DB">
        <w:rPr>
          <w:rStyle w:val="a8"/>
          <w:rFonts w:ascii="Times New Roman" w:hAnsi="Times New Roman"/>
        </w:rPr>
        <w:footnoteRef/>
      </w:r>
      <w:r>
        <w:rPr>
          <w:rFonts w:ascii="Times New Roman" w:hAnsi="Times New Roman"/>
        </w:rPr>
        <w:t xml:space="preserve"> Постанова ВП ВС від 18 березня </w:t>
      </w:r>
      <w:r w:rsidRPr="00AF47DB">
        <w:rPr>
          <w:rFonts w:ascii="Times New Roman" w:hAnsi="Times New Roman"/>
        </w:rPr>
        <w:t>2021</w:t>
      </w:r>
      <w:r>
        <w:rPr>
          <w:rFonts w:ascii="Times New Roman" w:hAnsi="Times New Roman"/>
        </w:rPr>
        <w:t xml:space="preserve"> року </w:t>
      </w:r>
      <w:r w:rsidRPr="00AF47DB">
        <w:rPr>
          <w:rFonts w:ascii="Times New Roman" w:hAnsi="Times New Roman"/>
        </w:rPr>
        <w:t>(провадження № 11-20сап21) (</w:t>
      </w:r>
      <w:hyperlink r:id="rId63" w:history="1">
        <w:r w:rsidRPr="00227112">
          <w:rPr>
            <w:rStyle w:val="a4"/>
            <w:rFonts w:ascii="Times New Roman" w:hAnsi="Times New Roman"/>
            <w:u w:val="none"/>
          </w:rPr>
          <w:t>https://reyestr.court.gov.ua/Review/95905307</w:t>
        </w:r>
      </w:hyperlink>
      <w:r w:rsidRPr="00227112">
        <w:rPr>
          <w:rStyle w:val="a4"/>
          <w:rFonts w:ascii="Times New Roman" w:hAnsi="Times New Roman"/>
          <w:color w:val="auto"/>
          <w:u w:val="none"/>
        </w:rPr>
        <w:t>).</w:t>
      </w:r>
    </w:p>
  </w:footnote>
  <w:footnote w:id="41">
    <w:p w14:paraId="4B1C20C9" w14:textId="135184CA" w:rsidR="00DB2DC2" w:rsidRPr="00227112" w:rsidRDefault="00DB2DC2" w:rsidP="00442173">
      <w:pPr>
        <w:pStyle w:val="a6"/>
        <w:jc w:val="both"/>
        <w:rPr>
          <w:rFonts w:ascii="Times New Roman" w:hAnsi="Times New Roman"/>
        </w:rPr>
      </w:pPr>
      <w:r w:rsidRPr="00227112">
        <w:rPr>
          <w:rStyle w:val="a8"/>
          <w:rFonts w:ascii="Times New Roman" w:hAnsi="Times New Roman"/>
        </w:rPr>
        <w:footnoteRef/>
      </w:r>
      <w:r w:rsidRPr="00227112">
        <w:rPr>
          <w:rFonts w:ascii="Times New Roman" w:hAnsi="Times New Roman"/>
        </w:rPr>
        <w:t xml:space="preserve"> Ухвала ВРП від 21 грудня 2023 року № 1376/0/15-23 (</w:t>
      </w:r>
      <w:hyperlink r:id="rId64" w:history="1">
        <w:r w:rsidRPr="00227112">
          <w:rPr>
            <w:rStyle w:val="a4"/>
            <w:rFonts w:ascii="Times New Roman" w:hAnsi="Times New Roman"/>
            <w:u w:val="none"/>
          </w:rPr>
          <w:t>https://hcj.gov.ua/doc/doc/42803</w:t>
        </w:r>
      </w:hyperlink>
      <w:r w:rsidRPr="00227112">
        <w:rPr>
          <w:rStyle w:val="a4"/>
          <w:rFonts w:ascii="Times New Roman" w:hAnsi="Times New Roman"/>
          <w:u w:val="none"/>
        </w:rPr>
        <w:t>)</w:t>
      </w:r>
      <w:r w:rsidRPr="00227112">
        <w:rPr>
          <w:rFonts w:ascii="Times New Roman" w:hAnsi="Times New Roman"/>
        </w:rPr>
        <w:t>; ухвала ВРП від 5 грудня 2023 року № 1181/0/15-23 (</w:t>
      </w:r>
      <w:hyperlink r:id="rId65" w:history="1">
        <w:r w:rsidRPr="00227112">
          <w:rPr>
            <w:rStyle w:val="a4"/>
            <w:rFonts w:ascii="Times New Roman" w:hAnsi="Times New Roman"/>
            <w:u w:val="none"/>
          </w:rPr>
          <w:t>https://hcj.gov.ua/doc/doc/42079</w:t>
        </w:r>
      </w:hyperlink>
      <w:r w:rsidRPr="00227112">
        <w:rPr>
          <w:rStyle w:val="a4"/>
          <w:rFonts w:ascii="Times New Roman" w:hAnsi="Times New Roman"/>
          <w:u w:val="none"/>
        </w:rPr>
        <w:t>),</w:t>
      </w:r>
      <w:r w:rsidRPr="00227112">
        <w:rPr>
          <w:rFonts w:ascii="Times New Roman" w:hAnsi="Times New Roman"/>
        </w:rPr>
        <w:t xml:space="preserve"> постановою ВП ВС від 6 червня 2024 року у справі № 990SCGC/1/23 (</w:t>
      </w:r>
      <w:hyperlink r:id="rId66" w:history="1">
        <w:r w:rsidRPr="00227112">
          <w:rPr>
            <w:rStyle w:val="a4"/>
            <w:rFonts w:ascii="Times New Roman" w:hAnsi="Times New Roman"/>
            <w:u w:val="none"/>
          </w:rPr>
          <w:t>https://reyestr.court.gov.ua/Review/119666590</w:t>
        </w:r>
      </w:hyperlink>
      <w:r w:rsidRPr="00227112">
        <w:rPr>
          <w:rFonts w:ascii="Times New Roman" w:hAnsi="Times New Roman"/>
        </w:rPr>
        <w:t>) ухвалу ВРП скасовано; ухвала ВРП від 5 грудня 2023 року № 1177/0/15-23 (</w:t>
      </w:r>
      <w:hyperlink r:id="rId67" w:history="1">
        <w:r w:rsidRPr="00227112">
          <w:rPr>
            <w:rStyle w:val="a4"/>
            <w:rFonts w:ascii="Times New Roman" w:hAnsi="Times New Roman"/>
            <w:u w:val="none"/>
          </w:rPr>
          <w:t>https://hcj.gov.ua/doc/doc/42080</w:t>
        </w:r>
      </w:hyperlink>
      <w:r w:rsidRPr="00227112">
        <w:rPr>
          <w:rStyle w:val="a4"/>
          <w:rFonts w:ascii="Times New Roman" w:hAnsi="Times New Roman"/>
          <w:u w:val="none"/>
        </w:rPr>
        <w:t>)</w:t>
      </w:r>
      <w:r w:rsidRPr="00227112">
        <w:rPr>
          <w:rFonts w:ascii="Times New Roman" w:hAnsi="Times New Roman"/>
        </w:rPr>
        <w:t>; ухвала ВРП від 19 грудня 2023 року № 1335/0/15-23 (</w:t>
      </w:r>
      <w:hyperlink r:id="rId68" w:history="1">
        <w:r w:rsidRPr="00227112">
          <w:rPr>
            <w:rStyle w:val="a4"/>
            <w:rFonts w:ascii="Times New Roman" w:hAnsi="Times New Roman"/>
            <w:u w:val="none"/>
          </w:rPr>
          <w:t>https://hcj.gov.ua/doc/doc/42696</w:t>
        </w:r>
      </w:hyperlink>
      <w:r w:rsidRPr="00227112">
        <w:rPr>
          <w:rStyle w:val="a4"/>
          <w:rFonts w:ascii="Times New Roman" w:hAnsi="Times New Roman"/>
          <w:u w:val="none"/>
        </w:rPr>
        <w:t>).</w:t>
      </w:r>
    </w:p>
  </w:footnote>
  <w:footnote w:id="42">
    <w:p w14:paraId="1122A4C6" w14:textId="510A717A" w:rsidR="00DB2DC2" w:rsidRPr="00227112" w:rsidRDefault="00DB2DC2" w:rsidP="00442173">
      <w:pPr>
        <w:pStyle w:val="a6"/>
        <w:jc w:val="both"/>
      </w:pPr>
      <w:r w:rsidRPr="00227112">
        <w:rPr>
          <w:rStyle w:val="a8"/>
        </w:rPr>
        <w:footnoteRef/>
      </w:r>
      <w:r w:rsidRPr="00227112">
        <w:t xml:space="preserve"> </w:t>
      </w:r>
      <w:r w:rsidRPr="00227112">
        <w:rPr>
          <w:rFonts w:ascii="Times New Roman" w:hAnsi="Times New Roman"/>
        </w:rPr>
        <w:t>Ухвала ВРП від 21 грудня 2023 року № 1376/0/15-23 (</w:t>
      </w:r>
      <w:hyperlink r:id="rId69" w:history="1">
        <w:r w:rsidRPr="00227112">
          <w:rPr>
            <w:rStyle w:val="a4"/>
            <w:rFonts w:ascii="Times New Roman" w:hAnsi="Times New Roman"/>
            <w:u w:val="none"/>
          </w:rPr>
          <w:t>https://hcj.gov.ua/doc/doc/42803</w:t>
        </w:r>
      </w:hyperlink>
      <w:r w:rsidRPr="00227112">
        <w:rPr>
          <w:rFonts w:ascii="Times New Roman" w:hAnsi="Times New Roman"/>
        </w:rPr>
        <w:t>); ухвала ВРП від 5 грудня 2023 року № 1177/0/15-23 (</w:t>
      </w:r>
      <w:hyperlink r:id="rId70" w:history="1">
        <w:r w:rsidRPr="00227112">
          <w:rPr>
            <w:rStyle w:val="a4"/>
            <w:rFonts w:ascii="Times New Roman" w:hAnsi="Times New Roman"/>
            <w:u w:val="none"/>
          </w:rPr>
          <w:t>https://hcj.gov.ua/doc/doc/42080</w:t>
        </w:r>
      </w:hyperlink>
      <w:r w:rsidRPr="00227112">
        <w:rPr>
          <w:rFonts w:ascii="Times New Roman" w:hAnsi="Times New Roman"/>
        </w:rPr>
        <w:t>).</w:t>
      </w:r>
    </w:p>
  </w:footnote>
  <w:footnote w:id="43">
    <w:p w14:paraId="79180D07" w14:textId="07C41582" w:rsidR="00DB2DC2" w:rsidRPr="00227112" w:rsidRDefault="00DB2DC2" w:rsidP="00442173">
      <w:pPr>
        <w:pStyle w:val="a6"/>
        <w:jc w:val="both"/>
        <w:rPr>
          <w:rFonts w:ascii="Times New Roman" w:hAnsi="Times New Roman"/>
        </w:rPr>
      </w:pPr>
      <w:r w:rsidRPr="00227112">
        <w:rPr>
          <w:rStyle w:val="a8"/>
          <w:rFonts w:ascii="Times New Roman" w:hAnsi="Times New Roman"/>
        </w:rPr>
        <w:footnoteRef/>
      </w:r>
      <w:r w:rsidRPr="00227112">
        <w:rPr>
          <w:rFonts w:ascii="Times New Roman" w:hAnsi="Times New Roman"/>
        </w:rPr>
        <w:t xml:space="preserve"> Ухвала ВРП від 21 грудня 2023 року № 1376/0/15-23 (</w:t>
      </w:r>
      <w:hyperlink r:id="rId71" w:history="1">
        <w:r w:rsidRPr="00227112">
          <w:rPr>
            <w:rStyle w:val="a4"/>
            <w:rFonts w:ascii="Times New Roman" w:hAnsi="Times New Roman"/>
            <w:u w:val="none"/>
          </w:rPr>
          <w:t>https://hcj.gov.ua/doc/doc/42803</w:t>
        </w:r>
      </w:hyperlink>
      <w:r w:rsidRPr="00227112">
        <w:rPr>
          <w:rFonts w:ascii="Times New Roman" w:hAnsi="Times New Roman"/>
        </w:rPr>
        <w:t>).</w:t>
      </w:r>
    </w:p>
  </w:footnote>
  <w:footnote w:id="44">
    <w:p w14:paraId="2AB8C23A" w14:textId="19412456" w:rsidR="00DB2DC2" w:rsidRPr="00227112" w:rsidRDefault="00DB2DC2" w:rsidP="00442173">
      <w:pPr>
        <w:pStyle w:val="a6"/>
        <w:jc w:val="both"/>
      </w:pPr>
      <w:r w:rsidRPr="00227112">
        <w:rPr>
          <w:rStyle w:val="a8"/>
          <w:rFonts w:ascii="Times New Roman" w:hAnsi="Times New Roman"/>
        </w:rPr>
        <w:footnoteRef/>
      </w:r>
      <w:r w:rsidRPr="00227112">
        <w:rPr>
          <w:rFonts w:ascii="Times New Roman" w:hAnsi="Times New Roman"/>
        </w:rPr>
        <w:t xml:space="preserve"> Ухвала ВРП від 19 грудня 2023 року № 1335/0/15-23 (</w:t>
      </w:r>
      <w:hyperlink r:id="rId72" w:history="1">
        <w:r w:rsidRPr="00227112">
          <w:rPr>
            <w:rStyle w:val="a4"/>
            <w:rFonts w:ascii="Times New Roman" w:hAnsi="Times New Roman"/>
            <w:u w:val="none"/>
          </w:rPr>
          <w:t>https://hcj.gov.ua/doc/doc/42696</w:t>
        </w:r>
      </w:hyperlink>
      <w:r w:rsidRPr="00227112">
        <w:rPr>
          <w:rFonts w:ascii="Times New Roman" w:hAnsi="Times New Roman"/>
        </w:rPr>
        <w:t>).</w:t>
      </w:r>
    </w:p>
  </w:footnote>
  <w:footnote w:id="45">
    <w:p w14:paraId="0CFFE824" w14:textId="77777777" w:rsidR="00DB2DC2" w:rsidRPr="00227112" w:rsidRDefault="00DB2DC2" w:rsidP="00442173">
      <w:pPr>
        <w:pStyle w:val="a6"/>
        <w:jc w:val="both"/>
        <w:rPr>
          <w:rFonts w:ascii="Times New Roman" w:hAnsi="Times New Roman"/>
        </w:rPr>
      </w:pPr>
      <w:r w:rsidRPr="00227112">
        <w:rPr>
          <w:rStyle w:val="a8"/>
          <w:rFonts w:ascii="Times New Roman" w:hAnsi="Times New Roman"/>
        </w:rPr>
        <w:footnoteRef/>
      </w:r>
      <w:r w:rsidRPr="00227112">
        <w:rPr>
          <w:rFonts w:ascii="Times New Roman" w:hAnsi="Times New Roman"/>
        </w:rPr>
        <w:t xml:space="preserve"> Ухвала ВРП від 12 грудня 2023 року № 1247/0/15-23 (</w:t>
      </w:r>
      <w:hyperlink r:id="rId73" w:history="1">
        <w:r w:rsidRPr="00227112">
          <w:rPr>
            <w:rStyle w:val="a4"/>
            <w:rFonts w:ascii="Times New Roman" w:hAnsi="Times New Roman"/>
            <w:u w:val="none"/>
          </w:rPr>
          <w:t>https://hcj.gov.ua/doc/doc/42418</w:t>
        </w:r>
      </w:hyperlink>
      <w:r w:rsidRPr="00227112">
        <w:rPr>
          <w:rFonts w:ascii="Times New Roman" w:hAnsi="Times New Roman"/>
        </w:rPr>
        <w:t>).</w:t>
      </w:r>
    </w:p>
  </w:footnote>
  <w:footnote w:id="46">
    <w:p w14:paraId="507961FA" w14:textId="7D25711A" w:rsidR="00DB2DC2" w:rsidRPr="00227112" w:rsidRDefault="00DB2DC2" w:rsidP="00442173">
      <w:pPr>
        <w:pStyle w:val="a6"/>
        <w:jc w:val="both"/>
        <w:rPr>
          <w:rFonts w:ascii="Times New Roman" w:hAnsi="Times New Roman"/>
        </w:rPr>
      </w:pPr>
      <w:r w:rsidRPr="00227112">
        <w:rPr>
          <w:rStyle w:val="a8"/>
          <w:rFonts w:ascii="Times New Roman" w:hAnsi="Times New Roman"/>
        </w:rPr>
        <w:footnoteRef/>
      </w:r>
      <w:r w:rsidRPr="00227112">
        <w:rPr>
          <w:rFonts w:ascii="Times New Roman" w:hAnsi="Times New Roman"/>
        </w:rPr>
        <w:t xml:space="preserve"> Ухвала ВРП від 12 грудня 2023 року № 1249/0/15-23 (</w:t>
      </w:r>
      <w:hyperlink r:id="rId74" w:history="1">
        <w:r w:rsidRPr="00227112">
          <w:rPr>
            <w:rStyle w:val="a4"/>
            <w:rFonts w:ascii="Times New Roman" w:hAnsi="Times New Roman"/>
            <w:u w:val="none"/>
          </w:rPr>
          <w:t>https://hcj.gov.ua/doc/doc/42490</w:t>
        </w:r>
      </w:hyperlink>
      <w:r w:rsidRPr="00227112">
        <w:rPr>
          <w:rFonts w:ascii="Times New Roman" w:hAnsi="Times New Roman"/>
        </w:rPr>
        <w:t>).</w:t>
      </w:r>
    </w:p>
  </w:footnote>
  <w:footnote w:id="47">
    <w:p w14:paraId="5BB096CD" w14:textId="689D0AAA" w:rsidR="00DB2DC2" w:rsidRPr="00AC083B" w:rsidRDefault="00DB2DC2" w:rsidP="00B027C4">
      <w:pPr>
        <w:pStyle w:val="a6"/>
        <w:jc w:val="both"/>
        <w:rPr>
          <w:rFonts w:ascii="Times New Roman" w:hAnsi="Times New Roman"/>
        </w:rPr>
      </w:pPr>
      <w:r w:rsidRPr="00AC083B">
        <w:rPr>
          <w:rStyle w:val="a8"/>
          <w:rFonts w:ascii="Times New Roman" w:hAnsi="Times New Roman"/>
        </w:rPr>
        <w:footnoteRef/>
      </w:r>
      <w:r w:rsidRPr="00AC083B">
        <w:rPr>
          <w:rFonts w:ascii="Times New Roman" w:hAnsi="Times New Roman"/>
        </w:rPr>
        <w:t xml:space="preserve"> Ухвала ВРП від 21 листопада 2023 року № 1081/0/15-23 (</w:t>
      </w:r>
      <w:hyperlink r:id="rId75" w:history="1">
        <w:r w:rsidRPr="00AC083B">
          <w:rPr>
            <w:rStyle w:val="a4"/>
            <w:rFonts w:ascii="Times New Roman" w:hAnsi="Times New Roman"/>
            <w:u w:val="none"/>
          </w:rPr>
          <w:t>https://hcj.gov.ua/doc/doc/41762</w:t>
        </w:r>
      </w:hyperlink>
      <w:r w:rsidRPr="00AC083B">
        <w:rPr>
          <w:rFonts w:ascii="Times New Roman" w:hAnsi="Times New Roman"/>
        </w:rPr>
        <w:t>); ухвала ВРП від 21 листопада 2023 року № 1080/0/15-23 (</w:t>
      </w:r>
      <w:hyperlink r:id="rId76" w:history="1">
        <w:r w:rsidRPr="00AC083B">
          <w:rPr>
            <w:rStyle w:val="a4"/>
            <w:rFonts w:ascii="Times New Roman" w:hAnsi="Times New Roman"/>
            <w:u w:val="none"/>
          </w:rPr>
          <w:t>https://hcj.gov.ua/doc/doc/41757</w:t>
        </w:r>
      </w:hyperlink>
      <w:r w:rsidRPr="00AC083B">
        <w:rPr>
          <w:rFonts w:ascii="Times New Roman" w:hAnsi="Times New Roman"/>
        </w:rPr>
        <w:t>); ухвала ВРП від 5 грудня 2023 року № 1182/0/15-23 (</w:t>
      </w:r>
      <w:hyperlink r:id="rId77" w:history="1">
        <w:r w:rsidRPr="00AC083B">
          <w:rPr>
            <w:rStyle w:val="a4"/>
            <w:rFonts w:ascii="Times New Roman" w:hAnsi="Times New Roman"/>
            <w:u w:val="none"/>
          </w:rPr>
          <w:t>https://hcj.gov.ua/doc/doc/42204</w:t>
        </w:r>
      </w:hyperlink>
      <w:r w:rsidRPr="00AC083B">
        <w:rPr>
          <w:rFonts w:ascii="Times New Roman" w:hAnsi="Times New Roman"/>
        </w:rPr>
        <w:t>); ухвала ВРП від 5 грудня 2023 року № 1175/0/15-23 (</w:t>
      </w:r>
      <w:hyperlink r:id="rId78" w:history="1">
        <w:r w:rsidRPr="00AC083B">
          <w:rPr>
            <w:rStyle w:val="a4"/>
            <w:rFonts w:ascii="Times New Roman" w:hAnsi="Times New Roman"/>
            <w:u w:val="none"/>
          </w:rPr>
          <w:t>https://hcj.gov.ua/doc/doc/42159</w:t>
        </w:r>
      </w:hyperlink>
      <w:r w:rsidRPr="00AC083B">
        <w:rPr>
          <w:rFonts w:ascii="Times New Roman" w:hAnsi="Times New Roman"/>
        </w:rPr>
        <w:t>).</w:t>
      </w:r>
    </w:p>
  </w:footnote>
  <w:footnote w:id="48">
    <w:p w14:paraId="20960E4A" w14:textId="77777777" w:rsidR="00DB2DC2" w:rsidRPr="00AC083B" w:rsidRDefault="00DB2DC2">
      <w:pPr>
        <w:pStyle w:val="a6"/>
        <w:rPr>
          <w:rFonts w:ascii="Times New Roman" w:hAnsi="Times New Roman"/>
        </w:rPr>
      </w:pPr>
      <w:r w:rsidRPr="00AC083B">
        <w:rPr>
          <w:rStyle w:val="a8"/>
          <w:rFonts w:ascii="Times New Roman" w:hAnsi="Times New Roman"/>
        </w:rPr>
        <w:footnoteRef/>
      </w:r>
      <w:r w:rsidRPr="00AC083B">
        <w:rPr>
          <w:rFonts w:ascii="Times New Roman" w:hAnsi="Times New Roman"/>
        </w:rPr>
        <w:t xml:space="preserve"> Ухвала ВРП від 5 грудня 2023 року № 1182/0/15-23 (</w:t>
      </w:r>
      <w:hyperlink r:id="rId79" w:history="1">
        <w:r w:rsidRPr="00AC083B">
          <w:rPr>
            <w:rStyle w:val="a4"/>
            <w:rFonts w:ascii="Times New Roman" w:hAnsi="Times New Roman"/>
            <w:u w:val="none"/>
          </w:rPr>
          <w:t>https://hcj.gov.ua/doc/doc/42204</w:t>
        </w:r>
      </w:hyperlink>
      <w:r w:rsidRPr="00AC083B">
        <w:rPr>
          <w:rFonts w:ascii="Times New Roman" w:hAnsi="Times New Roman"/>
        </w:rPr>
        <w:t>).</w:t>
      </w:r>
    </w:p>
  </w:footnote>
  <w:footnote w:id="49">
    <w:p w14:paraId="37AF023A" w14:textId="52E8ED87" w:rsidR="00DB2DC2" w:rsidRPr="00AC083B" w:rsidRDefault="00DB2DC2">
      <w:pPr>
        <w:pStyle w:val="a6"/>
        <w:rPr>
          <w:rFonts w:ascii="Times New Roman" w:hAnsi="Times New Roman"/>
        </w:rPr>
      </w:pPr>
      <w:r w:rsidRPr="00AC083B">
        <w:rPr>
          <w:rStyle w:val="a8"/>
          <w:rFonts w:ascii="Times New Roman" w:hAnsi="Times New Roman"/>
        </w:rPr>
        <w:footnoteRef/>
      </w:r>
      <w:r w:rsidRPr="00AC083B">
        <w:rPr>
          <w:rFonts w:ascii="Times New Roman" w:hAnsi="Times New Roman"/>
        </w:rPr>
        <w:t xml:space="preserve"> Ухвала ВРП від 5 грудня 2023 року № 1177/0/15-23 (</w:t>
      </w:r>
      <w:hyperlink r:id="rId80" w:history="1">
        <w:r w:rsidRPr="00AC083B">
          <w:rPr>
            <w:rStyle w:val="a4"/>
            <w:rFonts w:ascii="Times New Roman" w:hAnsi="Times New Roman"/>
            <w:u w:val="none"/>
          </w:rPr>
          <w:t>https://hcj.gov.ua/doc/doc/42080</w:t>
        </w:r>
      </w:hyperlink>
      <w:r w:rsidRPr="00AC083B">
        <w:rPr>
          <w:rFonts w:ascii="Times New Roman" w:hAnsi="Times New Roman"/>
        </w:rPr>
        <w:t>).</w:t>
      </w:r>
    </w:p>
  </w:footnote>
  <w:footnote w:id="50">
    <w:p w14:paraId="4FF540A3" w14:textId="07575F8D" w:rsidR="00DB2DC2" w:rsidRPr="00AC083B" w:rsidRDefault="00DB2DC2" w:rsidP="00EA6387">
      <w:pPr>
        <w:pStyle w:val="a6"/>
        <w:rPr>
          <w:rFonts w:ascii="Times New Roman" w:hAnsi="Times New Roman"/>
        </w:rPr>
      </w:pPr>
      <w:r w:rsidRPr="00AC083B">
        <w:rPr>
          <w:rStyle w:val="a8"/>
          <w:rFonts w:ascii="Times New Roman" w:hAnsi="Times New Roman"/>
        </w:rPr>
        <w:footnoteRef/>
      </w:r>
      <w:r w:rsidRPr="00AC083B">
        <w:rPr>
          <w:rFonts w:ascii="Times New Roman" w:hAnsi="Times New Roman"/>
        </w:rPr>
        <w:t xml:space="preserve"> Рішення від 12 травня 2021 року № 999/3дп/15-21 (</w:t>
      </w:r>
      <w:hyperlink r:id="rId81" w:history="1">
        <w:r w:rsidRPr="00AC083B">
          <w:rPr>
            <w:rStyle w:val="a4"/>
            <w:rFonts w:ascii="Times New Roman" w:hAnsi="Times New Roman"/>
            <w:u w:val="none"/>
          </w:rPr>
          <w:t>https://hcj.gov.ua/doc/doc/900</w:t>
        </w:r>
      </w:hyperlink>
      <w:r w:rsidRPr="00AC083B">
        <w:rPr>
          <w:rFonts w:ascii="Times New Roman" w:hAnsi="Times New Roman"/>
        </w:rPr>
        <w:t>).</w:t>
      </w:r>
    </w:p>
    <w:p w14:paraId="0EBD97B1" w14:textId="77777777" w:rsidR="00DB2DC2" w:rsidRDefault="00DB2DC2" w:rsidP="00EA6387">
      <w:pPr>
        <w:pStyle w:val="a6"/>
      </w:pPr>
    </w:p>
  </w:footnote>
  <w:footnote w:id="51">
    <w:p w14:paraId="7FDAC097" w14:textId="216005B4" w:rsidR="00DB2DC2" w:rsidRPr="00DE0B43" w:rsidRDefault="00DB2DC2" w:rsidP="00442173">
      <w:pPr>
        <w:pStyle w:val="a6"/>
        <w:jc w:val="both"/>
      </w:pPr>
      <w:r w:rsidRPr="00DE0B43">
        <w:rPr>
          <w:rStyle w:val="a8"/>
          <w:rFonts w:ascii="Times New Roman" w:hAnsi="Times New Roman"/>
        </w:rPr>
        <w:footnoteRef/>
      </w:r>
      <w:r w:rsidRPr="00DE0B43">
        <w:rPr>
          <w:rFonts w:ascii="Times New Roman" w:hAnsi="Times New Roman"/>
        </w:rPr>
        <w:t xml:space="preserve"> Рішення ВРП від 26 грудня 2023 року № 1400/0/15-23 (</w:t>
      </w:r>
      <w:hyperlink r:id="rId82" w:history="1">
        <w:r w:rsidRPr="00DE0B43">
          <w:rPr>
            <w:rStyle w:val="a4"/>
            <w:rFonts w:ascii="Times New Roman" w:hAnsi="Times New Roman"/>
            <w:u w:val="none"/>
          </w:rPr>
          <w:t>https://hcj.gov.ua/doc/doc/42933</w:t>
        </w:r>
      </w:hyperlink>
      <w:r>
        <w:rPr>
          <w:rStyle w:val="a4"/>
          <w:rFonts w:ascii="Times New Roman" w:hAnsi="Times New Roman"/>
          <w:color w:val="auto"/>
          <w:u w:val="none"/>
        </w:rPr>
        <w:t>)</w:t>
      </w:r>
      <w:r w:rsidRPr="00DE0B43">
        <w:rPr>
          <w:rFonts w:ascii="Times New Roman" w:hAnsi="Times New Roman"/>
        </w:rPr>
        <w:t xml:space="preserve"> </w:t>
      </w:r>
      <w:r>
        <w:rPr>
          <w:rFonts w:ascii="Times New Roman" w:hAnsi="Times New Roman"/>
        </w:rPr>
        <w:t>(</w:t>
      </w:r>
      <w:r w:rsidRPr="00DE0B43">
        <w:rPr>
          <w:rFonts w:ascii="Times New Roman" w:hAnsi="Times New Roman"/>
        </w:rPr>
        <w:t>залишено без змін постановою ВП ВС від 30 травня 2024 року у справі № 990SCGC/3/24 (</w:t>
      </w:r>
      <w:hyperlink r:id="rId83" w:history="1">
        <w:r w:rsidRPr="00DE0B43">
          <w:rPr>
            <w:rStyle w:val="a4"/>
            <w:rFonts w:ascii="Times New Roman" w:hAnsi="Times New Roman"/>
            <w:u w:val="none"/>
          </w:rPr>
          <w:t>https://reyestr.court.gov.ua/Review/119454181</w:t>
        </w:r>
      </w:hyperlink>
      <w:r w:rsidRPr="00DE0B43">
        <w:rPr>
          <w:rFonts w:ascii="Times New Roman" w:hAnsi="Times New Roman"/>
        </w:rPr>
        <w:t>)</w:t>
      </w:r>
      <w:r>
        <w:rPr>
          <w:rFonts w:ascii="Times New Roman" w:hAnsi="Times New Roman"/>
        </w:rPr>
        <w:t>.</w:t>
      </w:r>
      <w:r w:rsidRPr="00DE0B43">
        <w:rPr>
          <w:rFonts w:ascii="Times New Roman" w:hAnsi="Times New Roman"/>
        </w:rPr>
        <w:t xml:space="preserve"> </w:t>
      </w:r>
    </w:p>
  </w:footnote>
  <w:footnote w:id="52">
    <w:p w14:paraId="4E7535F8" w14:textId="7D832E9C" w:rsidR="00DB2DC2" w:rsidRPr="00F671C3" w:rsidRDefault="00DB2DC2" w:rsidP="00442173">
      <w:pPr>
        <w:pStyle w:val="a6"/>
        <w:jc w:val="both"/>
        <w:rPr>
          <w:rFonts w:ascii="Times New Roman" w:hAnsi="Times New Roman"/>
        </w:rPr>
      </w:pPr>
      <w:r w:rsidRPr="00F671C3">
        <w:rPr>
          <w:rStyle w:val="a8"/>
          <w:rFonts w:ascii="Times New Roman" w:hAnsi="Times New Roman"/>
        </w:rPr>
        <w:footnoteRef/>
      </w:r>
      <w:r w:rsidRPr="00F671C3">
        <w:rPr>
          <w:rFonts w:ascii="Times New Roman" w:hAnsi="Times New Roman"/>
        </w:rPr>
        <w:t xml:space="preserve"> Інформація надана станом на 18 червня 2024 року.</w:t>
      </w:r>
    </w:p>
  </w:footnote>
  <w:footnote w:id="53">
    <w:p w14:paraId="61BB6896" w14:textId="71CBBCB3" w:rsidR="00DB2DC2" w:rsidRPr="00C27F4E" w:rsidRDefault="00DB2DC2" w:rsidP="00442173">
      <w:pPr>
        <w:pStyle w:val="a6"/>
        <w:jc w:val="both"/>
        <w:rPr>
          <w:rFonts w:ascii="Times New Roman" w:hAnsi="Times New Roman"/>
        </w:rPr>
      </w:pPr>
      <w:r w:rsidRPr="00F671C3">
        <w:rPr>
          <w:rStyle w:val="a8"/>
          <w:rFonts w:ascii="Times New Roman" w:hAnsi="Times New Roman"/>
        </w:rPr>
        <w:footnoteRef/>
      </w:r>
      <w:r w:rsidRPr="00F671C3">
        <w:rPr>
          <w:rFonts w:ascii="Times New Roman" w:hAnsi="Times New Roman"/>
        </w:rPr>
        <w:t xml:space="preserve"> Поста</w:t>
      </w:r>
      <w:r>
        <w:rPr>
          <w:rFonts w:ascii="Times New Roman" w:hAnsi="Times New Roman"/>
        </w:rPr>
        <w:t>нова ВП ВС від 18 квітня 2024 року</w:t>
      </w:r>
      <w:r w:rsidRPr="00F671C3">
        <w:rPr>
          <w:rFonts w:ascii="Times New Roman" w:hAnsi="Times New Roman"/>
        </w:rPr>
        <w:t xml:space="preserve"> у справі № 990SCGC/1/24: </w:t>
      </w:r>
      <w:r>
        <w:rPr>
          <w:rFonts w:ascii="Times New Roman" w:hAnsi="Times New Roman"/>
        </w:rPr>
        <w:t>(</w:t>
      </w:r>
      <w:hyperlink r:id="rId84" w:history="1">
        <w:r w:rsidRPr="00F671C3">
          <w:rPr>
            <w:rStyle w:val="a4"/>
            <w:rFonts w:ascii="Times New Roman" w:hAnsi="Times New Roman"/>
            <w:u w:val="none"/>
          </w:rPr>
          <w:t>https://reyestr.court.gov.ua/Review/119017976</w:t>
        </w:r>
      </w:hyperlink>
      <w:r>
        <w:rPr>
          <w:rStyle w:val="a4"/>
          <w:rFonts w:ascii="Times New Roman" w:hAnsi="Times New Roman"/>
          <w:u w:val="none"/>
        </w:rPr>
        <w:t>).</w:t>
      </w:r>
      <w:r w:rsidRPr="00C27F4E">
        <w:rPr>
          <w:rFonts w:ascii="Times New Roman" w:hAnsi="Times New Roman"/>
        </w:rPr>
        <w:t xml:space="preserve">  </w:t>
      </w:r>
    </w:p>
  </w:footnote>
  <w:footnote w:id="54">
    <w:p w14:paraId="6DA82A1E" w14:textId="77777777" w:rsidR="00DB2DC2" w:rsidRDefault="00DB2DC2" w:rsidP="00442173">
      <w:pPr>
        <w:pStyle w:val="a6"/>
        <w:jc w:val="both"/>
      </w:pPr>
      <w:r w:rsidRPr="00C27F4E">
        <w:rPr>
          <w:rStyle w:val="a8"/>
          <w:rFonts w:ascii="Times New Roman" w:hAnsi="Times New Roman"/>
        </w:rPr>
        <w:footnoteRef/>
      </w:r>
      <w:r w:rsidRPr="00C27F4E">
        <w:rPr>
          <w:rFonts w:ascii="Times New Roman" w:hAnsi="Times New Roman"/>
        </w:rPr>
        <w:t xml:space="preserve"> Постано</w:t>
      </w:r>
      <w:r>
        <w:rPr>
          <w:rFonts w:ascii="Times New Roman" w:hAnsi="Times New Roman"/>
        </w:rPr>
        <w:t>ва ВП ВС від 14 березня 2024 року у справі № 990SCGC/4/23</w:t>
      </w:r>
      <w:r w:rsidRPr="00C27F4E">
        <w:rPr>
          <w:rFonts w:ascii="Times New Roman" w:hAnsi="Times New Roman"/>
        </w:rPr>
        <w:t xml:space="preserve"> </w:t>
      </w:r>
      <w:r>
        <w:rPr>
          <w:rFonts w:ascii="Times New Roman" w:hAnsi="Times New Roman"/>
        </w:rPr>
        <w:t>(</w:t>
      </w:r>
      <w:hyperlink r:id="rId85" w:history="1">
        <w:r w:rsidRPr="00C27F4E">
          <w:rPr>
            <w:rStyle w:val="a4"/>
            <w:rFonts w:ascii="Times New Roman" w:hAnsi="Times New Roman"/>
            <w:spacing w:val="-4"/>
            <w:shd w:val="clear" w:color="auto" w:fill="FFFFFF"/>
          </w:rPr>
          <w:t>https://reyestr.court.gov.ua/Review/118036822</w:t>
        </w:r>
      </w:hyperlink>
      <w:r>
        <w:rPr>
          <w:rStyle w:val="a4"/>
          <w:rFonts w:ascii="Times New Roman" w:hAnsi="Times New Roman"/>
          <w:spacing w:val="-4"/>
          <w:shd w:val="clear" w:color="auto" w:fill="FFFFFF"/>
        </w:rPr>
        <w:t>).</w:t>
      </w:r>
      <w:r w:rsidRPr="00C27F4E">
        <w:rPr>
          <w:rFonts w:ascii="Times New Roman" w:hAnsi="Times New Roman"/>
          <w:color w:val="222222"/>
          <w:spacing w:val="-4"/>
          <w:sz w:val="28"/>
          <w:szCs w:val="28"/>
          <w:shd w:val="clear" w:color="auto" w:fill="FFFFFF"/>
        </w:rPr>
        <w:t> </w:t>
      </w:r>
    </w:p>
  </w:footnote>
  <w:footnote w:id="55">
    <w:p w14:paraId="6764A2C1" w14:textId="7D388292" w:rsidR="00DB2DC2" w:rsidRPr="00F671C3" w:rsidRDefault="00DB2DC2" w:rsidP="00442173">
      <w:pPr>
        <w:pStyle w:val="a6"/>
        <w:jc w:val="both"/>
        <w:rPr>
          <w:rFonts w:ascii="Times New Roman" w:hAnsi="Times New Roman"/>
        </w:rPr>
      </w:pPr>
      <w:r w:rsidRPr="00F671C3">
        <w:rPr>
          <w:rStyle w:val="a8"/>
          <w:rFonts w:ascii="Times New Roman" w:hAnsi="Times New Roman"/>
        </w:rPr>
        <w:footnoteRef/>
      </w:r>
      <w:r w:rsidRPr="00F671C3">
        <w:rPr>
          <w:rFonts w:ascii="Times New Roman" w:hAnsi="Times New Roman"/>
        </w:rPr>
        <w:t xml:space="preserve"> Постанова ВП ВС від 18 квітня 2024 року у справі № 990SCGC/2/23 (</w:t>
      </w:r>
      <w:hyperlink r:id="rId86" w:history="1">
        <w:r w:rsidRPr="00F671C3">
          <w:rPr>
            <w:rStyle w:val="a4"/>
            <w:rFonts w:ascii="Times New Roman" w:hAnsi="Times New Roman"/>
            <w:u w:val="none"/>
          </w:rPr>
          <w:t>https://reyestr.court.gov.ua/Review/119653583</w:t>
        </w:r>
      </w:hyperlink>
      <w:r w:rsidRPr="00F671C3">
        <w:rPr>
          <w:rFonts w:ascii="Times New Roman" w:hAnsi="Times New Roman"/>
        </w:rPr>
        <w:t>).</w:t>
      </w:r>
    </w:p>
  </w:footnote>
  <w:footnote w:id="56">
    <w:p w14:paraId="1AC4A8A6" w14:textId="77777777" w:rsidR="00DB2DC2" w:rsidRPr="00FF6A2B" w:rsidRDefault="00DB2DC2" w:rsidP="00442173">
      <w:pPr>
        <w:pStyle w:val="a6"/>
        <w:jc w:val="both"/>
        <w:rPr>
          <w:rFonts w:ascii="Times New Roman" w:hAnsi="Times New Roman"/>
        </w:rPr>
      </w:pPr>
      <w:r w:rsidRPr="00FF6A2B">
        <w:rPr>
          <w:rStyle w:val="a8"/>
          <w:rFonts w:ascii="Times New Roman" w:hAnsi="Times New Roman"/>
        </w:rPr>
        <w:footnoteRef/>
      </w:r>
      <w:r w:rsidRPr="00FF6A2B">
        <w:rPr>
          <w:rFonts w:ascii="Times New Roman" w:hAnsi="Times New Roman"/>
        </w:rPr>
        <w:t xml:space="preserve"> Постанова ВП ВС від 30 травня </w:t>
      </w:r>
      <w:r>
        <w:rPr>
          <w:rFonts w:ascii="Times New Roman" w:hAnsi="Times New Roman"/>
        </w:rPr>
        <w:t>2024 року у справі № 990SCGC/3/24</w:t>
      </w:r>
      <w:r w:rsidRPr="00FF6A2B">
        <w:rPr>
          <w:rFonts w:ascii="Times New Roman" w:hAnsi="Times New Roman"/>
        </w:rPr>
        <w:t xml:space="preserve"> </w:t>
      </w:r>
      <w:r>
        <w:rPr>
          <w:rFonts w:ascii="Times New Roman" w:hAnsi="Times New Roman"/>
        </w:rPr>
        <w:t>(</w:t>
      </w:r>
      <w:hyperlink r:id="rId87" w:history="1">
        <w:r>
          <w:rPr>
            <w:rStyle w:val="a4"/>
            <w:rFonts w:ascii="Times New Roman" w:hAnsi="Times New Roman"/>
          </w:rPr>
          <w:t>https://reyestr.court.gov.ua/Review/119583721</w:t>
        </w:r>
      </w:hyperlink>
      <w:r>
        <w:rPr>
          <w:rStyle w:val="a4"/>
          <w:rFonts w:ascii="Times New Roman" w:hAnsi="Times New Roman"/>
        </w:rPr>
        <w:t>).</w:t>
      </w:r>
      <w:r>
        <w:rPr>
          <w:rFonts w:ascii="Times New Roman" w:hAnsi="Times New Roman"/>
        </w:rPr>
        <w:t xml:space="preserve"> </w:t>
      </w:r>
    </w:p>
  </w:footnote>
  <w:footnote w:id="57">
    <w:p w14:paraId="05869651" w14:textId="77777777" w:rsidR="00DB2DC2" w:rsidRPr="007F0270" w:rsidRDefault="00DB2DC2" w:rsidP="00442173">
      <w:pPr>
        <w:pStyle w:val="a6"/>
        <w:jc w:val="both"/>
        <w:rPr>
          <w:rFonts w:ascii="Times New Roman" w:hAnsi="Times New Roman"/>
        </w:rPr>
      </w:pPr>
      <w:r w:rsidRPr="007F0270">
        <w:rPr>
          <w:rStyle w:val="a8"/>
          <w:rFonts w:ascii="Times New Roman" w:hAnsi="Times New Roman"/>
        </w:rPr>
        <w:footnoteRef/>
      </w:r>
      <w:r w:rsidRPr="007F0270">
        <w:rPr>
          <w:rFonts w:ascii="Times New Roman" w:hAnsi="Times New Roman"/>
        </w:rPr>
        <w:t xml:space="preserve"> Постанова ВП ВС від 18 кв</w:t>
      </w:r>
      <w:r>
        <w:rPr>
          <w:rFonts w:ascii="Times New Roman" w:hAnsi="Times New Roman"/>
        </w:rPr>
        <w:t>ітня 2024 року у справі № 990SCGC/1/24</w:t>
      </w:r>
      <w:r w:rsidRPr="007F0270">
        <w:rPr>
          <w:rFonts w:ascii="Times New Roman" w:hAnsi="Times New Roman"/>
        </w:rPr>
        <w:t xml:space="preserve"> </w:t>
      </w:r>
      <w:r>
        <w:rPr>
          <w:rFonts w:ascii="Times New Roman" w:hAnsi="Times New Roman"/>
        </w:rPr>
        <w:t>(</w:t>
      </w:r>
      <w:hyperlink r:id="rId88" w:history="1">
        <w:r w:rsidRPr="007F0270">
          <w:rPr>
            <w:rStyle w:val="a4"/>
            <w:rFonts w:ascii="Times New Roman" w:hAnsi="Times New Roman"/>
          </w:rPr>
          <w:t>https://reyestr.court.gov.ua/Review/119017976</w:t>
        </w:r>
      </w:hyperlink>
      <w:r>
        <w:rPr>
          <w:rStyle w:val="a4"/>
          <w:rFonts w:ascii="Times New Roman" w:hAnsi="Times New Roman"/>
        </w:rPr>
        <w:t>).</w:t>
      </w:r>
      <w:r w:rsidRPr="007F0270">
        <w:rPr>
          <w:rFonts w:ascii="Times New Roman" w:hAnsi="Times New Roman"/>
        </w:rPr>
        <w:t xml:space="preserve"> </w:t>
      </w:r>
    </w:p>
  </w:footnote>
  <w:footnote w:id="58">
    <w:p w14:paraId="174142C6" w14:textId="77777777" w:rsidR="00DB2DC2" w:rsidRPr="00245414" w:rsidRDefault="00DB2DC2" w:rsidP="00442173">
      <w:pPr>
        <w:pStyle w:val="a6"/>
        <w:jc w:val="both"/>
        <w:rPr>
          <w:rFonts w:ascii="Times New Roman" w:hAnsi="Times New Roman"/>
        </w:rPr>
      </w:pPr>
      <w:r w:rsidRPr="00245414">
        <w:rPr>
          <w:rStyle w:val="a8"/>
          <w:rFonts w:ascii="Times New Roman" w:hAnsi="Times New Roman"/>
        </w:rPr>
        <w:footnoteRef/>
      </w:r>
      <w:r w:rsidRPr="00245414">
        <w:rPr>
          <w:rFonts w:ascii="Times New Roman" w:hAnsi="Times New Roman"/>
        </w:rPr>
        <w:t xml:space="preserve"> Постанова ВП ВС від 11 квітня </w:t>
      </w:r>
      <w:r>
        <w:rPr>
          <w:rFonts w:ascii="Times New Roman" w:hAnsi="Times New Roman"/>
        </w:rPr>
        <w:t>2024 року у справі № 990SCGC/6/23 (</w:t>
      </w:r>
      <w:hyperlink r:id="rId89" w:history="1">
        <w:r w:rsidRPr="00F13E4D">
          <w:rPr>
            <w:rStyle w:val="a4"/>
            <w:rFonts w:ascii="Times New Roman" w:hAnsi="Times New Roman"/>
          </w:rPr>
          <w:t>https://reyestr.court.gov.ua/Review/118601111</w:t>
        </w:r>
      </w:hyperlink>
      <w:r>
        <w:rPr>
          <w:rFonts w:ascii="Times New Roman" w:hAnsi="Times New Roman"/>
        </w:rPr>
        <w:t xml:space="preserve">). </w:t>
      </w:r>
    </w:p>
  </w:footnote>
  <w:footnote w:id="59">
    <w:p w14:paraId="3DAB52E3" w14:textId="77777777" w:rsidR="00DB2DC2" w:rsidRPr="00A742DB" w:rsidRDefault="00DB2DC2" w:rsidP="00442173">
      <w:pPr>
        <w:pStyle w:val="a6"/>
        <w:jc w:val="both"/>
        <w:rPr>
          <w:rFonts w:ascii="Times New Roman" w:hAnsi="Times New Roman"/>
        </w:rPr>
      </w:pPr>
      <w:r>
        <w:rPr>
          <w:rStyle w:val="a8"/>
        </w:rPr>
        <w:footnoteRef/>
      </w:r>
      <w:r>
        <w:t xml:space="preserve"> </w:t>
      </w:r>
      <w:r w:rsidRPr="00A742DB">
        <w:rPr>
          <w:rFonts w:ascii="Times New Roman" w:hAnsi="Times New Roman"/>
        </w:rPr>
        <w:t xml:space="preserve">Постанова ВП ВС від 6 червня 2024 року у справі № 990SCGC/1/23 </w:t>
      </w:r>
      <w:r>
        <w:rPr>
          <w:rFonts w:ascii="Times New Roman" w:hAnsi="Times New Roman"/>
        </w:rPr>
        <w:t>(</w:t>
      </w:r>
      <w:hyperlink r:id="rId90" w:history="1">
        <w:r w:rsidRPr="00A742DB">
          <w:rPr>
            <w:rStyle w:val="a4"/>
            <w:rFonts w:ascii="Times New Roman" w:hAnsi="Times New Roman"/>
          </w:rPr>
          <w:t>https://reyestr.court.gov.ua/Review/119666590</w:t>
        </w:r>
      </w:hyperlink>
      <w:r>
        <w:rPr>
          <w:rFonts w:ascii="Times New Roman" w:hAnsi="Times New Roman"/>
        </w:rPr>
        <w:t>).</w:t>
      </w:r>
    </w:p>
  </w:footnote>
  <w:footnote w:id="60">
    <w:p w14:paraId="431E3A12" w14:textId="7225531A" w:rsidR="00DB2DC2" w:rsidRPr="004826E1" w:rsidRDefault="00DB2DC2" w:rsidP="00442173">
      <w:pPr>
        <w:pStyle w:val="a6"/>
        <w:jc w:val="both"/>
        <w:rPr>
          <w:rFonts w:ascii="Times New Roman" w:hAnsi="Times New Roman"/>
        </w:rPr>
      </w:pPr>
      <w:r w:rsidRPr="004826E1">
        <w:rPr>
          <w:rStyle w:val="a8"/>
          <w:rFonts w:ascii="Times New Roman" w:hAnsi="Times New Roman"/>
        </w:rPr>
        <w:footnoteRef/>
      </w:r>
      <w:r w:rsidRPr="004826E1">
        <w:rPr>
          <w:rFonts w:ascii="Times New Roman" w:hAnsi="Times New Roman"/>
        </w:rPr>
        <w:t xml:space="preserve"> Постанова ВП ВС від 13 червня 2024 року у справі № 990SCGC/2/24 (</w:t>
      </w:r>
      <w:hyperlink r:id="rId91" w:history="1">
        <w:r w:rsidRPr="004826E1">
          <w:rPr>
            <w:rStyle w:val="a4"/>
            <w:rFonts w:ascii="Times New Roman" w:hAnsi="Times New Roman"/>
          </w:rPr>
          <w:t>https://reyestr.court.gov.ua/Review/119776618</w:t>
        </w:r>
      </w:hyperlink>
      <w:r w:rsidRPr="004826E1">
        <w:rPr>
          <w:rFonts w:ascii="Times New Roman" w:hAnsi="Times New Roman"/>
        </w:rPr>
        <w:t xml:space="preserve">). </w:t>
      </w:r>
      <w:r w:rsidRPr="004826E1">
        <w:rPr>
          <w:rFonts w:ascii="Times New Roman" w:hAnsi="Times New Roman"/>
          <w:color w:val="222222"/>
          <w:spacing w:val="-4"/>
          <w:sz w:val="28"/>
          <w:szCs w:val="28"/>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A59E" w14:textId="452892C7" w:rsidR="00DB2DC2" w:rsidRDefault="00DB2DC2">
    <w:pPr>
      <w:pStyle w:val="af0"/>
      <w:jc w:val="center"/>
    </w:pPr>
  </w:p>
  <w:p w14:paraId="43C655EC" w14:textId="77777777" w:rsidR="00DB2DC2" w:rsidRDefault="00DB2DC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612712"/>
      <w:docPartObj>
        <w:docPartGallery w:val="Page Numbers (Top of Page)"/>
        <w:docPartUnique/>
      </w:docPartObj>
    </w:sdtPr>
    <w:sdtEndPr/>
    <w:sdtContent>
      <w:p w14:paraId="41079D71" w14:textId="441BBE4F" w:rsidR="00DB2DC2" w:rsidRDefault="00DB2DC2">
        <w:pPr>
          <w:pStyle w:val="af0"/>
          <w:jc w:val="center"/>
        </w:pPr>
        <w:r>
          <w:fldChar w:fldCharType="begin"/>
        </w:r>
        <w:r>
          <w:instrText>PAGE   \* MERGEFORMAT</w:instrText>
        </w:r>
        <w:r>
          <w:fldChar w:fldCharType="separate"/>
        </w:r>
        <w:r w:rsidR="00545D10">
          <w:rPr>
            <w:noProof/>
          </w:rPr>
          <w:t>21</w:t>
        </w:r>
        <w:r>
          <w:fldChar w:fldCharType="end"/>
        </w:r>
      </w:p>
    </w:sdtContent>
  </w:sdt>
  <w:p w14:paraId="68278017" w14:textId="77777777" w:rsidR="00DB2DC2" w:rsidRDefault="00DB2DC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7C4C" w14:textId="38D7C4B7" w:rsidR="00DB2DC2" w:rsidRDefault="00DB2DC2">
    <w:pPr>
      <w:pStyle w:val="af0"/>
      <w:jc w:val="center"/>
    </w:pPr>
  </w:p>
  <w:p w14:paraId="6A05B8A6" w14:textId="77777777" w:rsidR="00DB2DC2" w:rsidRDefault="00DB2DC2">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529848"/>
      <w:docPartObj>
        <w:docPartGallery w:val="Page Numbers (Top of Page)"/>
        <w:docPartUnique/>
      </w:docPartObj>
    </w:sdtPr>
    <w:sdtEndPr/>
    <w:sdtContent>
      <w:p w14:paraId="1E1D67A0" w14:textId="791030BE" w:rsidR="00DB2DC2" w:rsidRDefault="00DB2DC2">
        <w:pPr>
          <w:pStyle w:val="af0"/>
          <w:jc w:val="center"/>
        </w:pPr>
        <w:r>
          <w:fldChar w:fldCharType="begin"/>
        </w:r>
        <w:r>
          <w:instrText>PAGE   \* MERGEFORMAT</w:instrText>
        </w:r>
        <w:r>
          <w:fldChar w:fldCharType="separate"/>
        </w:r>
        <w:r w:rsidR="00545D10">
          <w:rPr>
            <w:noProof/>
          </w:rPr>
          <w:t>48</w:t>
        </w:r>
        <w:r>
          <w:fldChar w:fldCharType="end"/>
        </w:r>
      </w:p>
    </w:sdtContent>
  </w:sdt>
  <w:p w14:paraId="691D37EB" w14:textId="77777777" w:rsidR="00DB2DC2" w:rsidRDefault="00DB2DC2">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8BE2" w14:textId="77777777" w:rsidR="006E5310" w:rsidRDefault="006E5310">
    <w:pPr>
      <w:pStyle w:val="af0"/>
      <w:jc w:val="center"/>
    </w:pPr>
  </w:p>
  <w:p w14:paraId="1D1D3DE9" w14:textId="77777777" w:rsidR="006E5310" w:rsidRDefault="006E531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F93"/>
    <w:multiLevelType w:val="hybridMultilevel"/>
    <w:tmpl w:val="0A361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F764B"/>
    <w:multiLevelType w:val="hybridMultilevel"/>
    <w:tmpl w:val="2B6427EC"/>
    <w:lvl w:ilvl="0" w:tplc="ED2EACB8">
      <w:start w:val="1"/>
      <w:numFmt w:val="bullet"/>
      <w:lvlText w:val=""/>
      <w:lvlJc w:val="left"/>
      <w:pPr>
        <w:ind w:left="1287" w:hanging="360"/>
      </w:pPr>
      <w:rPr>
        <w:rFonts w:ascii="Wingdings" w:hAnsi="Wingdings"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C8D7C38"/>
    <w:multiLevelType w:val="multilevel"/>
    <w:tmpl w:val="00EEE1D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0616A1D"/>
    <w:multiLevelType w:val="hybridMultilevel"/>
    <w:tmpl w:val="2280E81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0A622B"/>
    <w:multiLevelType w:val="hybridMultilevel"/>
    <w:tmpl w:val="49D277E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92946CB"/>
    <w:multiLevelType w:val="multilevel"/>
    <w:tmpl w:val="16342DC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B05087"/>
    <w:multiLevelType w:val="hybridMultilevel"/>
    <w:tmpl w:val="0DDE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C53D7B"/>
    <w:multiLevelType w:val="hybridMultilevel"/>
    <w:tmpl w:val="7CCADC0A"/>
    <w:lvl w:ilvl="0" w:tplc="0422000B">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3FAB5703"/>
    <w:multiLevelType w:val="hybridMultilevel"/>
    <w:tmpl w:val="F206620C"/>
    <w:lvl w:ilvl="0" w:tplc="F09E60D2">
      <w:start w:val="3"/>
      <w:numFmt w:val="bullet"/>
      <w:lvlText w:val="-"/>
      <w:lvlJc w:val="left"/>
      <w:pPr>
        <w:ind w:left="1070" w:hanging="360"/>
      </w:pPr>
      <w:rPr>
        <w:rFonts w:ascii="Times New Roman" w:eastAsiaTheme="minorEastAsia" w:hAnsi="Times New Roman" w:cs="Times New Roman"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70D0075"/>
    <w:multiLevelType w:val="multilevel"/>
    <w:tmpl w:val="6FB877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4A33E7D"/>
    <w:multiLevelType w:val="hybridMultilevel"/>
    <w:tmpl w:val="A776FD96"/>
    <w:lvl w:ilvl="0" w:tplc="0422000D">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5ACA3CBC"/>
    <w:multiLevelType w:val="hybridMultilevel"/>
    <w:tmpl w:val="4C188EB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09F7489"/>
    <w:multiLevelType w:val="hybridMultilevel"/>
    <w:tmpl w:val="D0FA8FFA"/>
    <w:lvl w:ilvl="0" w:tplc="D05619EC">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162E6D"/>
    <w:multiLevelType w:val="hybridMultilevel"/>
    <w:tmpl w:val="A20E72D4"/>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6805468D"/>
    <w:multiLevelType w:val="multilevel"/>
    <w:tmpl w:val="8C5A03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82825E5"/>
    <w:multiLevelType w:val="hybridMultilevel"/>
    <w:tmpl w:val="013CBED6"/>
    <w:lvl w:ilvl="0" w:tplc="B10491E2">
      <w:numFmt w:val="bullet"/>
      <w:lvlText w:val="-"/>
      <w:lvlJc w:val="left"/>
      <w:pPr>
        <w:ind w:left="1070" w:hanging="360"/>
      </w:pPr>
      <w:rPr>
        <w:rFonts w:ascii="Times New Roman" w:eastAsiaTheme="minorEastAsia" w:hAnsi="Times New Roman" w:cs="Times New Roman" w:hint="default"/>
        <w:color w:val="auto"/>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6" w15:restartNumberingAfterBreak="0">
    <w:nsid w:val="683A3D27"/>
    <w:multiLevelType w:val="hybridMultilevel"/>
    <w:tmpl w:val="0B18E5E0"/>
    <w:lvl w:ilvl="0" w:tplc="98FA425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C234D32"/>
    <w:multiLevelType w:val="hybridMultilevel"/>
    <w:tmpl w:val="7EFC05D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06C2363"/>
    <w:multiLevelType w:val="hybridMultilevel"/>
    <w:tmpl w:val="6032E124"/>
    <w:lvl w:ilvl="0" w:tplc="0422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
  </w:num>
  <w:num w:numId="4">
    <w:abstractNumId w:val="8"/>
  </w:num>
  <w:num w:numId="5">
    <w:abstractNumId w:val="7"/>
  </w:num>
  <w:num w:numId="6">
    <w:abstractNumId w:val="10"/>
  </w:num>
  <w:num w:numId="7">
    <w:abstractNumId w:val="4"/>
  </w:num>
  <w:num w:numId="8">
    <w:abstractNumId w:val="5"/>
  </w:num>
  <w:num w:numId="9">
    <w:abstractNumId w:val="15"/>
  </w:num>
  <w:num w:numId="10">
    <w:abstractNumId w:val="2"/>
  </w:num>
  <w:num w:numId="11">
    <w:abstractNumId w:val="13"/>
  </w:num>
  <w:num w:numId="12">
    <w:abstractNumId w:val="11"/>
  </w:num>
  <w:num w:numId="13">
    <w:abstractNumId w:val="16"/>
  </w:num>
  <w:num w:numId="14">
    <w:abstractNumId w:val="0"/>
  </w:num>
  <w:num w:numId="15">
    <w:abstractNumId w:val="6"/>
  </w:num>
  <w:num w:numId="16">
    <w:abstractNumId w:val="18"/>
  </w:num>
  <w:num w:numId="17">
    <w:abstractNumId w:val="9"/>
  </w:num>
  <w:num w:numId="18">
    <w:abstractNumId w:val="14"/>
  </w:num>
  <w:num w:numId="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ru-RU" w:vendorID="64" w:dllVersion="131078" w:nlCheck="1" w:checkStyle="0"/>
  <w:proofState w:spelling="clean" w:grammar="clean"/>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D0"/>
    <w:rsid w:val="00000773"/>
    <w:rsid w:val="00000C6A"/>
    <w:rsid w:val="00001B04"/>
    <w:rsid w:val="00003919"/>
    <w:rsid w:val="0000528B"/>
    <w:rsid w:val="00011DB0"/>
    <w:rsid w:val="00012F92"/>
    <w:rsid w:val="000158E6"/>
    <w:rsid w:val="000166CA"/>
    <w:rsid w:val="000202F0"/>
    <w:rsid w:val="00021828"/>
    <w:rsid w:val="00022D6C"/>
    <w:rsid w:val="000350D2"/>
    <w:rsid w:val="00041807"/>
    <w:rsid w:val="00041911"/>
    <w:rsid w:val="00046F96"/>
    <w:rsid w:val="0005004E"/>
    <w:rsid w:val="00051BCE"/>
    <w:rsid w:val="00052A52"/>
    <w:rsid w:val="00055293"/>
    <w:rsid w:val="0005669C"/>
    <w:rsid w:val="000639CF"/>
    <w:rsid w:val="00075E91"/>
    <w:rsid w:val="0007703B"/>
    <w:rsid w:val="0008078C"/>
    <w:rsid w:val="00082152"/>
    <w:rsid w:val="000828B4"/>
    <w:rsid w:val="0008553D"/>
    <w:rsid w:val="000875A6"/>
    <w:rsid w:val="00090C17"/>
    <w:rsid w:val="00096BC8"/>
    <w:rsid w:val="000A1C16"/>
    <w:rsid w:val="000A24EC"/>
    <w:rsid w:val="000B475B"/>
    <w:rsid w:val="000C04E2"/>
    <w:rsid w:val="000C06F9"/>
    <w:rsid w:val="000C1770"/>
    <w:rsid w:val="000C256F"/>
    <w:rsid w:val="000C29DD"/>
    <w:rsid w:val="000C2DE1"/>
    <w:rsid w:val="000C4197"/>
    <w:rsid w:val="000C61A2"/>
    <w:rsid w:val="000C68C4"/>
    <w:rsid w:val="000C71B9"/>
    <w:rsid w:val="000D48BE"/>
    <w:rsid w:val="000D6C42"/>
    <w:rsid w:val="000E0ECA"/>
    <w:rsid w:val="000E20D3"/>
    <w:rsid w:val="000E287B"/>
    <w:rsid w:val="000E4454"/>
    <w:rsid w:val="000F0589"/>
    <w:rsid w:val="000F55C3"/>
    <w:rsid w:val="000F71FB"/>
    <w:rsid w:val="0010095B"/>
    <w:rsid w:val="001035AE"/>
    <w:rsid w:val="00104839"/>
    <w:rsid w:val="001058B0"/>
    <w:rsid w:val="00105A54"/>
    <w:rsid w:val="0010663C"/>
    <w:rsid w:val="00106670"/>
    <w:rsid w:val="00106687"/>
    <w:rsid w:val="0010714A"/>
    <w:rsid w:val="0010743E"/>
    <w:rsid w:val="00110794"/>
    <w:rsid w:val="00114597"/>
    <w:rsid w:val="0011535A"/>
    <w:rsid w:val="00115C43"/>
    <w:rsid w:val="00121EDD"/>
    <w:rsid w:val="00123B61"/>
    <w:rsid w:val="0012523D"/>
    <w:rsid w:val="001259B4"/>
    <w:rsid w:val="00130B6B"/>
    <w:rsid w:val="00130FFF"/>
    <w:rsid w:val="00135EE8"/>
    <w:rsid w:val="001365D7"/>
    <w:rsid w:val="00140229"/>
    <w:rsid w:val="00143C54"/>
    <w:rsid w:val="0015285B"/>
    <w:rsid w:val="001534F2"/>
    <w:rsid w:val="00154769"/>
    <w:rsid w:val="001567CA"/>
    <w:rsid w:val="00157165"/>
    <w:rsid w:val="00162240"/>
    <w:rsid w:val="00162F3A"/>
    <w:rsid w:val="001722B8"/>
    <w:rsid w:val="00183DE0"/>
    <w:rsid w:val="00186351"/>
    <w:rsid w:val="0019363D"/>
    <w:rsid w:val="00195277"/>
    <w:rsid w:val="00195628"/>
    <w:rsid w:val="001A7F80"/>
    <w:rsid w:val="001B45EB"/>
    <w:rsid w:val="001C0CD4"/>
    <w:rsid w:val="001C3A5D"/>
    <w:rsid w:val="001D0945"/>
    <w:rsid w:val="001D49FD"/>
    <w:rsid w:val="001D6A7A"/>
    <w:rsid w:val="001D70D2"/>
    <w:rsid w:val="001D7933"/>
    <w:rsid w:val="001E289B"/>
    <w:rsid w:val="001E38AA"/>
    <w:rsid w:val="001E49D0"/>
    <w:rsid w:val="001E6271"/>
    <w:rsid w:val="001F0125"/>
    <w:rsid w:val="001F0384"/>
    <w:rsid w:val="001F426E"/>
    <w:rsid w:val="00203A06"/>
    <w:rsid w:val="00205601"/>
    <w:rsid w:val="002063EB"/>
    <w:rsid w:val="00210F91"/>
    <w:rsid w:val="00211B57"/>
    <w:rsid w:val="00217EB7"/>
    <w:rsid w:val="00221D88"/>
    <w:rsid w:val="002235DB"/>
    <w:rsid w:val="00225760"/>
    <w:rsid w:val="00227112"/>
    <w:rsid w:val="00227A99"/>
    <w:rsid w:val="0023311D"/>
    <w:rsid w:val="0024303B"/>
    <w:rsid w:val="002432F6"/>
    <w:rsid w:val="00245BB3"/>
    <w:rsid w:val="002503BA"/>
    <w:rsid w:val="002530B9"/>
    <w:rsid w:val="0025421C"/>
    <w:rsid w:val="0025487C"/>
    <w:rsid w:val="00255DC8"/>
    <w:rsid w:val="0026362B"/>
    <w:rsid w:val="00266901"/>
    <w:rsid w:val="002729E8"/>
    <w:rsid w:val="00281B95"/>
    <w:rsid w:val="00282099"/>
    <w:rsid w:val="0028354D"/>
    <w:rsid w:val="0028507D"/>
    <w:rsid w:val="00287FA2"/>
    <w:rsid w:val="00290A22"/>
    <w:rsid w:val="00290E1B"/>
    <w:rsid w:val="00291BA8"/>
    <w:rsid w:val="002943BC"/>
    <w:rsid w:val="00294FAF"/>
    <w:rsid w:val="002951D2"/>
    <w:rsid w:val="00295885"/>
    <w:rsid w:val="00295CEA"/>
    <w:rsid w:val="002A61AF"/>
    <w:rsid w:val="002A6CD2"/>
    <w:rsid w:val="002B022F"/>
    <w:rsid w:val="002B79F6"/>
    <w:rsid w:val="002C0335"/>
    <w:rsid w:val="002C1D5A"/>
    <w:rsid w:val="002C3D92"/>
    <w:rsid w:val="002C550F"/>
    <w:rsid w:val="002C7880"/>
    <w:rsid w:val="002D12B0"/>
    <w:rsid w:val="002D2097"/>
    <w:rsid w:val="002D29EC"/>
    <w:rsid w:val="002D59C4"/>
    <w:rsid w:val="002D64B2"/>
    <w:rsid w:val="002E4CB0"/>
    <w:rsid w:val="002E74A1"/>
    <w:rsid w:val="002F05AE"/>
    <w:rsid w:val="002F1E8C"/>
    <w:rsid w:val="002F480A"/>
    <w:rsid w:val="00303B4C"/>
    <w:rsid w:val="00305083"/>
    <w:rsid w:val="003114C1"/>
    <w:rsid w:val="003264D8"/>
    <w:rsid w:val="0032662C"/>
    <w:rsid w:val="00327DB4"/>
    <w:rsid w:val="003331D8"/>
    <w:rsid w:val="00335B39"/>
    <w:rsid w:val="0035526B"/>
    <w:rsid w:val="00360646"/>
    <w:rsid w:val="00363834"/>
    <w:rsid w:val="003660EE"/>
    <w:rsid w:val="00370291"/>
    <w:rsid w:val="00372B06"/>
    <w:rsid w:val="00377F8A"/>
    <w:rsid w:val="00383A38"/>
    <w:rsid w:val="00396547"/>
    <w:rsid w:val="003979D2"/>
    <w:rsid w:val="00397DC8"/>
    <w:rsid w:val="003A0C14"/>
    <w:rsid w:val="003A2C0D"/>
    <w:rsid w:val="003A2D40"/>
    <w:rsid w:val="003A4EDA"/>
    <w:rsid w:val="003B05F4"/>
    <w:rsid w:val="003B0F3C"/>
    <w:rsid w:val="003B44AD"/>
    <w:rsid w:val="003B7A50"/>
    <w:rsid w:val="003C5803"/>
    <w:rsid w:val="003D0691"/>
    <w:rsid w:val="003D36C5"/>
    <w:rsid w:val="003D7037"/>
    <w:rsid w:val="003D748E"/>
    <w:rsid w:val="003D7E81"/>
    <w:rsid w:val="003E090A"/>
    <w:rsid w:val="003E436D"/>
    <w:rsid w:val="003E4E94"/>
    <w:rsid w:val="003F02BD"/>
    <w:rsid w:val="003F0681"/>
    <w:rsid w:val="003F2E9A"/>
    <w:rsid w:val="004012EB"/>
    <w:rsid w:val="00401364"/>
    <w:rsid w:val="00402413"/>
    <w:rsid w:val="00406AD2"/>
    <w:rsid w:val="00411FCF"/>
    <w:rsid w:val="004147CE"/>
    <w:rsid w:val="00417749"/>
    <w:rsid w:val="00417CD1"/>
    <w:rsid w:val="004203C4"/>
    <w:rsid w:val="00421CC9"/>
    <w:rsid w:val="0042763D"/>
    <w:rsid w:val="00431043"/>
    <w:rsid w:val="00431EE4"/>
    <w:rsid w:val="004345D8"/>
    <w:rsid w:val="00437E28"/>
    <w:rsid w:val="00442173"/>
    <w:rsid w:val="00443BBE"/>
    <w:rsid w:val="004443D7"/>
    <w:rsid w:val="0044472F"/>
    <w:rsid w:val="004447FD"/>
    <w:rsid w:val="004468A4"/>
    <w:rsid w:val="00454997"/>
    <w:rsid w:val="00456035"/>
    <w:rsid w:val="00457C22"/>
    <w:rsid w:val="004661C2"/>
    <w:rsid w:val="0046791A"/>
    <w:rsid w:val="0047378B"/>
    <w:rsid w:val="00476520"/>
    <w:rsid w:val="0048066B"/>
    <w:rsid w:val="00481242"/>
    <w:rsid w:val="004826E1"/>
    <w:rsid w:val="004861C5"/>
    <w:rsid w:val="004908B5"/>
    <w:rsid w:val="004918DA"/>
    <w:rsid w:val="004947A9"/>
    <w:rsid w:val="004A4444"/>
    <w:rsid w:val="004A6035"/>
    <w:rsid w:val="004B7864"/>
    <w:rsid w:val="004C425E"/>
    <w:rsid w:val="004D75FE"/>
    <w:rsid w:val="004D7BFE"/>
    <w:rsid w:val="004E1AF6"/>
    <w:rsid w:val="004E26E2"/>
    <w:rsid w:val="004E2934"/>
    <w:rsid w:val="004E3BDF"/>
    <w:rsid w:val="004E627E"/>
    <w:rsid w:val="004E7464"/>
    <w:rsid w:val="004F3714"/>
    <w:rsid w:val="004F3AA3"/>
    <w:rsid w:val="005068A1"/>
    <w:rsid w:val="0051041D"/>
    <w:rsid w:val="00511BE3"/>
    <w:rsid w:val="00514714"/>
    <w:rsid w:val="005201DE"/>
    <w:rsid w:val="00523906"/>
    <w:rsid w:val="00526635"/>
    <w:rsid w:val="00530761"/>
    <w:rsid w:val="00532309"/>
    <w:rsid w:val="005347F2"/>
    <w:rsid w:val="00536239"/>
    <w:rsid w:val="00537D8F"/>
    <w:rsid w:val="005425CB"/>
    <w:rsid w:val="0054291B"/>
    <w:rsid w:val="00545D10"/>
    <w:rsid w:val="005466CD"/>
    <w:rsid w:val="00546C4C"/>
    <w:rsid w:val="00550356"/>
    <w:rsid w:val="00554831"/>
    <w:rsid w:val="00560F8C"/>
    <w:rsid w:val="00566D73"/>
    <w:rsid w:val="0058326A"/>
    <w:rsid w:val="00585FB8"/>
    <w:rsid w:val="005864A4"/>
    <w:rsid w:val="005923A4"/>
    <w:rsid w:val="00592710"/>
    <w:rsid w:val="00595631"/>
    <w:rsid w:val="005A5567"/>
    <w:rsid w:val="005B12CA"/>
    <w:rsid w:val="005B1AF9"/>
    <w:rsid w:val="005B1F26"/>
    <w:rsid w:val="005B5C3E"/>
    <w:rsid w:val="005B6D39"/>
    <w:rsid w:val="005C4399"/>
    <w:rsid w:val="005C5804"/>
    <w:rsid w:val="005C7D31"/>
    <w:rsid w:val="005D7CD6"/>
    <w:rsid w:val="005E338B"/>
    <w:rsid w:val="005E4C6A"/>
    <w:rsid w:val="005E7F07"/>
    <w:rsid w:val="005F59B9"/>
    <w:rsid w:val="00602925"/>
    <w:rsid w:val="00614B9A"/>
    <w:rsid w:val="00616CB1"/>
    <w:rsid w:val="00622B29"/>
    <w:rsid w:val="006243D4"/>
    <w:rsid w:val="00625331"/>
    <w:rsid w:val="00632EC1"/>
    <w:rsid w:val="00635D80"/>
    <w:rsid w:val="006450C5"/>
    <w:rsid w:val="00653A44"/>
    <w:rsid w:val="00655EAB"/>
    <w:rsid w:val="0065602D"/>
    <w:rsid w:val="00663F5D"/>
    <w:rsid w:val="006657DE"/>
    <w:rsid w:val="00666B61"/>
    <w:rsid w:val="0066723A"/>
    <w:rsid w:val="00667A1E"/>
    <w:rsid w:val="00677020"/>
    <w:rsid w:val="00677CE2"/>
    <w:rsid w:val="006802CB"/>
    <w:rsid w:val="00680A77"/>
    <w:rsid w:val="006816A8"/>
    <w:rsid w:val="00687555"/>
    <w:rsid w:val="00691E43"/>
    <w:rsid w:val="00697AAD"/>
    <w:rsid w:val="006A3033"/>
    <w:rsid w:val="006A39A6"/>
    <w:rsid w:val="006A42CB"/>
    <w:rsid w:val="006A50E2"/>
    <w:rsid w:val="006B0206"/>
    <w:rsid w:val="006B1A3D"/>
    <w:rsid w:val="006B1AB8"/>
    <w:rsid w:val="006B233D"/>
    <w:rsid w:val="006B3CBD"/>
    <w:rsid w:val="006C2CA5"/>
    <w:rsid w:val="006C2CF3"/>
    <w:rsid w:val="006C5DFF"/>
    <w:rsid w:val="006D4E98"/>
    <w:rsid w:val="006D562B"/>
    <w:rsid w:val="006E5310"/>
    <w:rsid w:val="006E58A3"/>
    <w:rsid w:val="006F01E2"/>
    <w:rsid w:val="006F5059"/>
    <w:rsid w:val="0070177F"/>
    <w:rsid w:val="00705FAE"/>
    <w:rsid w:val="00707AA5"/>
    <w:rsid w:val="00710E5E"/>
    <w:rsid w:val="0071609E"/>
    <w:rsid w:val="00720A19"/>
    <w:rsid w:val="0072146A"/>
    <w:rsid w:val="0072559E"/>
    <w:rsid w:val="0073023A"/>
    <w:rsid w:val="00733B6C"/>
    <w:rsid w:val="007351B9"/>
    <w:rsid w:val="00736B53"/>
    <w:rsid w:val="00743BBB"/>
    <w:rsid w:val="00751D53"/>
    <w:rsid w:val="0075704C"/>
    <w:rsid w:val="00762339"/>
    <w:rsid w:val="00762DA0"/>
    <w:rsid w:val="007646B4"/>
    <w:rsid w:val="00766D00"/>
    <w:rsid w:val="007767D5"/>
    <w:rsid w:val="00780CD5"/>
    <w:rsid w:val="00785B69"/>
    <w:rsid w:val="00785E58"/>
    <w:rsid w:val="0079081D"/>
    <w:rsid w:val="00796C13"/>
    <w:rsid w:val="00797AB7"/>
    <w:rsid w:val="007A36EE"/>
    <w:rsid w:val="007A3C69"/>
    <w:rsid w:val="007A58EF"/>
    <w:rsid w:val="007B0B2D"/>
    <w:rsid w:val="007B2237"/>
    <w:rsid w:val="007B4C64"/>
    <w:rsid w:val="007B722B"/>
    <w:rsid w:val="007B75D7"/>
    <w:rsid w:val="007C0981"/>
    <w:rsid w:val="007C223B"/>
    <w:rsid w:val="007C4E5B"/>
    <w:rsid w:val="007C7992"/>
    <w:rsid w:val="007D0483"/>
    <w:rsid w:val="007D337B"/>
    <w:rsid w:val="007D7164"/>
    <w:rsid w:val="007E036D"/>
    <w:rsid w:val="007E0FC3"/>
    <w:rsid w:val="007E1BE2"/>
    <w:rsid w:val="007E1CCD"/>
    <w:rsid w:val="007E6321"/>
    <w:rsid w:val="007E6AB5"/>
    <w:rsid w:val="007E7924"/>
    <w:rsid w:val="008001B6"/>
    <w:rsid w:val="008062A4"/>
    <w:rsid w:val="00807067"/>
    <w:rsid w:val="00811C8E"/>
    <w:rsid w:val="00811D61"/>
    <w:rsid w:val="00812431"/>
    <w:rsid w:val="00813912"/>
    <w:rsid w:val="00816245"/>
    <w:rsid w:val="00825632"/>
    <w:rsid w:val="00834AAD"/>
    <w:rsid w:val="00837D85"/>
    <w:rsid w:val="00840C0C"/>
    <w:rsid w:val="008422FA"/>
    <w:rsid w:val="00844CF3"/>
    <w:rsid w:val="00844FF7"/>
    <w:rsid w:val="00845A40"/>
    <w:rsid w:val="008468A7"/>
    <w:rsid w:val="00846AAB"/>
    <w:rsid w:val="00847512"/>
    <w:rsid w:val="00847B89"/>
    <w:rsid w:val="0085026F"/>
    <w:rsid w:val="00851877"/>
    <w:rsid w:val="008518BC"/>
    <w:rsid w:val="00852691"/>
    <w:rsid w:val="0086023A"/>
    <w:rsid w:val="00862C79"/>
    <w:rsid w:val="008637D1"/>
    <w:rsid w:val="0088059F"/>
    <w:rsid w:val="00880E9C"/>
    <w:rsid w:val="0088775C"/>
    <w:rsid w:val="008929AE"/>
    <w:rsid w:val="00893CE2"/>
    <w:rsid w:val="008A380A"/>
    <w:rsid w:val="008A676A"/>
    <w:rsid w:val="008B1341"/>
    <w:rsid w:val="008B4173"/>
    <w:rsid w:val="008B553E"/>
    <w:rsid w:val="008C5C31"/>
    <w:rsid w:val="008D13E9"/>
    <w:rsid w:val="008D3340"/>
    <w:rsid w:val="008D3B50"/>
    <w:rsid w:val="008D4B5E"/>
    <w:rsid w:val="008D6EB4"/>
    <w:rsid w:val="008E7BA4"/>
    <w:rsid w:val="008F2395"/>
    <w:rsid w:val="008F2811"/>
    <w:rsid w:val="008F3A90"/>
    <w:rsid w:val="008F4180"/>
    <w:rsid w:val="008F4FAF"/>
    <w:rsid w:val="008F5DBE"/>
    <w:rsid w:val="008F724A"/>
    <w:rsid w:val="009008EE"/>
    <w:rsid w:val="00902008"/>
    <w:rsid w:val="00903F10"/>
    <w:rsid w:val="00905209"/>
    <w:rsid w:val="009056BA"/>
    <w:rsid w:val="00905884"/>
    <w:rsid w:val="00907B12"/>
    <w:rsid w:val="009119CA"/>
    <w:rsid w:val="00912551"/>
    <w:rsid w:val="00914716"/>
    <w:rsid w:val="00915377"/>
    <w:rsid w:val="00916450"/>
    <w:rsid w:val="00916A43"/>
    <w:rsid w:val="00917FBE"/>
    <w:rsid w:val="00924EF3"/>
    <w:rsid w:val="009252E2"/>
    <w:rsid w:val="009307DA"/>
    <w:rsid w:val="0093447E"/>
    <w:rsid w:val="0093538A"/>
    <w:rsid w:val="0093630D"/>
    <w:rsid w:val="00941B76"/>
    <w:rsid w:val="00942BA5"/>
    <w:rsid w:val="009432EE"/>
    <w:rsid w:val="00944BBF"/>
    <w:rsid w:val="00954525"/>
    <w:rsid w:val="009650AD"/>
    <w:rsid w:val="009653D1"/>
    <w:rsid w:val="00965CA0"/>
    <w:rsid w:val="009667D1"/>
    <w:rsid w:val="00967061"/>
    <w:rsid w:val="00967546"/>
    <w:rsid w:val="00972E1D"/>
    <w:rsid w:val="009742EB"/>
    <w:rsid w:val="00982C79"/>
    <w:rsid w:val="00984846"/>
    <w:rsid w:val="00986A84"/>
    <w:rsid w:val="00992C87"/>
    <w:rsid w:val="009957C5"/>
    <w:rsid w:val="009A076A"/>
    <w:rsid w:val="009A0DF6"/>
    <w:rsid w:val="009A182D"/>
    <w:rsid w:val="009A633E"/>
    <w:rsid w:val="009A6C35"/>
    <w:rsid w:val="009A747A"/>
    <w:rsid w:val="009A76E7"/>
    <w:rsid w:val="009C2176"/>
    <w:rsid w:val="009C41EB"/>
    <w:rsid w:val="009C4FAA"/>
    <w:rsid w:val="009C6897"/>
    <w:rsid w:val="009D1C09"/>
    <w:rsid w:val="009D66EB"/>
    <w:rsid w:val="009F1F92"/>
    <w:rsid w:val="009F3C3E"/>
    <w:rsid w:val="009F49E8"/>
    <w:rsid w:val="009F5B08"/>
    <w:rsid w:val="009F6035"/>
    <w:rsid w:val="009F7962"/>
    <w:rsid w:val="00A02266"/>
    <w:rsid w:val="00A05184"/>
    <w:rsid w:val="00A06436"/>
    <w:rsid w:val="00A14EE4"/>
    <w:rsid w:val="00A150C2"/>
    <w:rsid w:val="00A16624"/>
    <w:rsid w:val="00A1738E"/>
    <w:rsid w:val="00A1793E"/>
    <w:rsid w:val="00A21BD6"/>
    <w:rsid w:val="00A24EC2"/>
    <w:rsid w:val="00A24F3F"/>
    <w:rsid w:val="00A25185"/>
    <w:rsid w:val="00A259C8"/>
    <w:rsid w:val="00A31FC9"/>
    <w:rsid w:val="00A3245C"/>
    <w:rsid w:val="00A3513D"/>
    <w:rsid w:val="00A444E8"/>
    <w:rsid w:val="00A44512"/>
    <w:rsid w:val="00A44AA7"/>
    <w:rsid w:val="00A511D2"/>
    <w:rsid w:val="00A5717B"/>
    <w:rsid w:val="00A5770D"/>
    <w:rsid w:val="00A626D1"/>
    <w:rsid w:val="00A631CC"/>
    <w:rsid w:val="00A63D53"/>
    <w:rsid w:val="00A66EB7"/>
    <w:rsid w:val="00A6774D"/>
    <w:rsid w:val="00A777BA"/>
    <w:rsid w:val="00A85F6E"/>
    <w:rsid w:val="00AA0BAE"/>
    <w:rsid w:val="00AA5E33"/>
    <w:rsid w:val="00AA688A"/>
    <w:rsid w:val="00AA6894"/>
    <w:rsid w:val="00AA704F"/>
    <w:rsid w:val="00AB31D6"/>
    <w:rsid w:val="00AB5F2B"/>
    <w:rsid w:val="00AB7BA1"/>
    <w:rsid w:val="00AC083B"/>
    <w:rsid w:val="00AC3B36"/>
    <w:rsid w:val="00AC3C6E"/>
    <w:rsid w:val="00AC4DE1"/>
    <w:rsid w:val="00AC7F01"/>
    <w:rsid w:val="00AD19A9"/>
    <w:rsid w:val="00AD2898"/>
    <w:rsid w:val="00AE001F"/>
    <w:rsid w:val="00AE0179"/>
    <w:rsid w:val="00AE2E01"/>
    <w:rsid w:val="00AE6B1B"/>
    <w:rsid w:val="00AF174B"/>
    <w:rsid w:val="00AF4BBF"/>
    <w:rsid w:val="00AF4CB2"/>
    <w:rsid w:val="00AF5069"/>
    <w:rsid w:val="00AF7083"/>
    <w:rsid w:val="00AF7DD9"/>
    <w:rsid w:val="00B027C4"/>
    <w:rsid w:val="00B144D3"/>
    <w:rsid w:val="00B15194"/>
    <w:rsid w:val="00B173DD"/>
    <w:rsid w:val="00B20D2F"/>
    <w:rsid w:val="00B2172F"/>
    <w:rsid w:val="00B22292"/>
    <w:rsid w:val="00B22837"/>
    <w:rsid w:val="00B23BF7"/>
    <w:rsid w:val="00B25253"/>
    <w:rsid w:val="00B2763C"/>
    <w:rsid w:val="00B31BD3"/>
    <w:rsid w:val="00B347F0"/>
    <w:rsid w:val="00B37B4C"/>
    <w:rsid w:val="00B414DA"/>
    <w:rsid w:val="00B4339A"/>
    <w:rsid w:val="00B454A3"/>
    <w:rsid w:val="00B45863"/>
    <w:rsid w:val="00B46CB3"/>
    <w:rsid w:val="00B476A7"/>
    <w:rsid w:val="00B51BC5"/>
    <w:rsid w:val="00B522FD"/>
    <w:rsid w:val="00B54F67"/>
    <w:rsid w:val="00B56C36"/>
    <w:rsid w:val="00B56C5A"/>
    <w:rsid w:val="00B6173A"/>
    <w:rsid w:val="00B624E9"/>
    <w:rsid w:val="00B64DCD"/>
    <w:rsid w:val="00B674EA"/>
    <w:rsid w:val="00B67B86"/>
    <w:rsid w:val="00B71E11"/>
    <w:rsid w:val="00B90911"/>
    <w:rsid w:val="00B91213"/>
    <w:rsid w:val="00B91C13"/>
    <w:rsid w:val="00B91ED1"/>
    <w:rsid w:val="00B94113"/>
    <w:rsid w:val="00BA0196"/>
    <w:rsid w:val="00BA2DF7"/>
    <w:rsid w:val="00BA4071"/>
    <w:rsid w:val="00BA5F01"/>
    <w:rsid w:val="00BB2D77"/>
    <w:rsid w:val="00BB3B72"/>
    <w:rsid w:val="00BB58DF"/>
    <w:rsid w:val="00BD0F57"/>
    <w:rsid w:val="00BD58E2"/>
    <w:rsid w:val="00BD7E0B"/>
    <w:rsid w:val="00BE36EF"/>
    <w:rsid w:val="00BE60DC"/>
    <w:rsid w:val="00BF685A"/>
    <w:rsid w:val="00BF78EA"/>
    <w:rsid w:val="00C007DE"/>
    <w:rsid w:val="00C02955"/>
    <w:rsid w:val="00C04FEC"/>
    <w:rsid w:val="00C07793"/>
    <w:rsid w:val="00C103C6"/>
    <w:rsid w:val="00C120F6"/>
    <w:rsid w:val="00C1639D"/>
    <w:rsid w:val="00C21B5C"/>
    <w:rsid w:val="00C325B4"/>
    <w:rsid w:val="00C46CDC"/>
    <w:rsid w:val="00C54539"/>
    <w:rsid w:val="00C551E3"/>
    <w:rsid w:val="00C56CC9"/>
    <w:rsid w:val="00C572F3"/>
    <w:rsid w:val="00C65D91"/>
    <w:rsid w:val="00C67543"/>
    <w:rsid w:val="00C7388A"/>
    <w:rsid w:val="00C754DE"/>
    <w:rsid w:val="00C75CBF"/>
    <w:rsid w:val="00C87F9E"/>
    <w:rsid w:val="00C9699E"/>
    <w:rsid w:val="00C9729E"/>
    <w:rsid w:val="00CA0903"/>
    <w:rsid w:val="00CA18E0"/>
    <w:rsid w:val="00CA2D04"/>
    <w:rsid w:val="00CA3144"/>
    <w:rsid w:val="00CB0DED"/>
    <w:rsid w:val="00CB522A"/>
    <w:rsid w:val="00CB77F9"/>
    <w:rsid w:val="00CB7F2C"/>
    <w:rsid w:val="00CC088C"/>
    <w:rsid w:val="00CC0DA6"/>
    <w:rsid w:val="00CC1863"/>
    <w:rsid w:val="00CC2584"/>
    <w:rsid w:val="00CC2EA8"/>
    <w:rsid w:val="00CC5DF4"/>
    <w:rsid w:val="00CD0438"/>
    <w:rsid w:val="00CD085D"/>
    <w:rsid w:val="00CD42D9"/>
    <w:rsid w:val="00CD62D1"/>
    <w:rsid w:val="00CD7D67"/>
    <w:rsid w:val="00CE3ED8"/>
    <w:rsid w:val="00CE67CB"/>
    <w:rsid w:val="00CF6369"/>
    <w:rsid w:val="00CF6B86"/>
    <w:rsid w:val="00CF798E"/>
    <w:rsid w:val="00D05B30"/>
    <w:rsid w:val="00D0763B"/>
    <w:rsid w:val="00D1289B"/>
    <w:rsid w:val="00D131D1"/>
    <w:rsid w:val="00D16A23"/>
    <w:rsid w:val="00D16BC6"/>
    <w:rsid w:val="00D17B24"/>
    <w:rsid w:val="00D25228"/>
    <w:rsid w:val="00D312A3"/>
    <w:rsid w:val="00D313A3"/>
    <w:rsid w:val="00D4458C"/>
    <w:rsid w:val="00D4586F"/>
    <w:rsid w:val="00D47A89"/>
    <w:rsid w:val="00D53566"/>
    <w:rsid w:val="00D6493E"/>
    <w:rsid w:val="00D66235"/>
    <w:rsid w:val="00D66B7B"/>
    <w:rsid w:val="00D7134C"/>
    <w:rsid w:val="00D76C2F"/>
    <w:rsid w:val="00D80CBA"/>
    <w:rsid w:val="00D9166F"/>
    <w:rsid w:val="00D91F21"/>
    <w:rsid w:val="00D92D81"/>
    <w:rsid w:val="00D93F9C"/>
    <w:rsid w:val="00D95BF4"/>
    <w:rsid w:val="00DA0E05"/>
    <w:rsid w:val="00DA47C8"/>
    <w:rsid w:val="00DA6E9D"/>
    <w:rsid w:val="00DB2DC2"/>
    <w:rsid w:val="00DB4E68"/>
    <w:rsid w:val="00DC09DE"/>
    <w:rsid w:val="00DC1559"/>
    <w:rsid w:val="00DC156C"/>
    <w:rsid w:val="00DC29AA"/>
    <w:rsid w:val="00DC734F"/>
    <w:rsid w:val="00DD2B33"/>
    <w:rsid w:val="00DD3B12"/>
    <w:rsid w:val="00DD4DAB"/>
    <w:rsid w:val="00DE0548"/>
    <w:rsid w:val="00DE0B43"/>
    <w:rsid w:val="00DF081A"/>
    <w:rsid w:val="00DF51ED"/>
    <w:rsid w:val="00DF7F91"/>
    <w:rsid w:val="00E006B5"/>
    <w:rsid w:val="00E05697"/>
    <w:rsid w:val="00E06724"/>
    <w:rsid w:val="00E0764A"/>
    <w:rsid w:val="00E13CB9"/>
    <w:rsid w:val="00E244E3"/>
    <w:rsid w:val="00E31864"/>
    <w:rsid w:val="00E32605"/>
    <w:rsid w:val="00E34824"/>
    <w:rsid w:val="00E37C25"/>
    <w:rsid w:val="00E41530"/>
    <w:rsid w:val="00E42B5D"/>
    <w:rsid w:val="00E42F91"/>
    <w:rsid w:val="00E43BC8"/>
    <w:rsid w:val="00E44452"/>
    <w:rsid w:val="00E55113"/>
    <w:rsid w:val="00E55B77"/>
    <w:rsid w:val="00E604EB"/>
    <w:rsid w:val="00E60F56"/>
    <w:rsid w:val="00E66DD0"/>
    <w:rsid w:val="00E7326A"/>
    <w:rsid w:val="00E73D94"/>
    <w:rsid w:val="00E80AA2"/>
    <w:rsid w:val="00E840B1"/>
    <w:rsid w:val="00E91C2E"/>
    <w:rsid w:val="00E950AE"/>
    <w:rsid w:val="00E96188"/>
    <w:rsid w:val="00E97469"/>
    <w:rsid w:val="00EA11D8"/>
    <w:rsid w:val="00EA1FED"/>
    <w:rsid w:val="00EA2E0A"/>
    <w:rsid w:val="00EA3B91"/>
    <w:rsid w:val="00EA3F32"/>
    <w:rsid w:val="00EA56F1"/>
    <w:rsid w:val="00EA6387"/>
    <w:rsid w:val="00EA74D3"/>
    <w:rsid w:val="00EB22D9"/>
    <w:rsid w:val="00EB32CB"/>
    <w:rsid w:val="00EB762B"/>
    <w:rsid w:val="00EC20CE"/>
    <w:rsid w:val="00EC24A8"/>
    <w:rsid w:val="00EC2734"/>
    <w:rsid w:val="00EC4B8F"/>
    <w:rsid w:val="00EC52A8"/>
    <w:rsid w:val="00ED0F1E"/>
    <w:rsid w:val="00ED2AB5"/>
    <w:rsid w:val="00ED6FE3"/>
    <w:rsid w:val="00ED7B56"/>
    <w:rsid w:val="00EE0919"/>
    <w:rsid w:val="00EE6699"/>
    <w:rsid w:val="00EE7FD9"/>
    <w:rsid w:val="00EF0CDC"/>
    <w:rsid w:val="00EF2941"/>
    <w:rsid w:val="00EF448E"/>
    <w:rsid w:val="00EF5704"/>
    <w:rsid w:val="00EF71C0"/>
    <w:rsid w:val="00EF7DB8"/>
    <w:rsid w:val="00F0232B"/>
    <w:rsid w:val="00F02B67"/>
    <w:rsid w:val="00F0584C"/>
    <w:rsid w:val="00F07A6E"/>
    <w:rsid w:val="00F07C79"/>
    <w:rsid w:val="00F1104C"/>
    <w:rsid w:val="00F1156E"/>
    <w:rsid w:val="00F14495"/>
    <w:rsid w:val="00F21869"/>
    <w:rsid w:val="00F21C03"/>
    <w:rsid w:val="00F22BAB"/>
    <w:rsid w:val="00F248F5"/>
    <w:rsid w:val="00F256D7"/>
    <w:rsid w:val="00F26B3E"/>
    <w:rsid w:val="00F30BF2"/>
    <w:rsid w:val="00F32064"/>
    <w:rsid w:val="00F3501D"/>
    <w:rsid w:val="00F36F18"/>
    <w:rsid w:val="00F37244"/>
    <w:rsid w:val="00F37EF2"/>
    <w:rsid w:val="00F46655"/>
    <w:rsid w:val="00F4684C"/>
    <w:rsid w:val="00F47073"/>
    <w:rsid w:val="00F5137A"/>
    <w:rsid w:val="00F56EC5"/>
    <w:rsid w:val="00F600AC"/>
    <w:rsid w:val="00F61F88"/>
    <w:rsid w:val="00F635D3"/>
    <w:rsid w:val="00F6360B"/>
    <w:rsid w:val="00F671C3"/>
    <w:rsid w:val="00F84F76"/>
    <w:rsid w:val="00F85BF0"/>
    <w:rsid w:val="00F91851"/>
    <w:rsid w:val="00F92D05"/>
    <w:rsid w:val="00F95721"/>
    <w:rsid w:val="00F96797"/>
    <w:rsid w:val="00F97AEE"/>
    <w:rsid w:val="00FA01C5"/>
    <w:rsid w:val="00FA10F4"/>
    <w:rsid w:val="00FA730B"/>
    <w:rsid w:val="00FA74B9"/>
    <w:rsid w:val="00FB28B1"/>
    <w:rsid w:val="00FB2AA3"/>
    <w:rsid w:val="00FB2C63"/>
    <w:rsid w:val="00FB5B23"/>
    <w:rsid w:val="00FB5BAF"/>
    <w:rsid w:val="00FB73F2"/>
    <w:rsid w:val="00FC16A8"/>
    <w:rsid w:val="00FC1DBE"/>
    <w:rsid w:val="00FC5905"/>
    <w:rsid w:val="00FD07CE"/>
    <w:rsid w:val="00FD43AD"/>
    <w:rsid w:val="00FD4AFB"/>
    <w:rsid w:val="00FD71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958932"/>
  <w15:docId w15:val="{EC293FB2-BF4F-429A-B72A-B130BE4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955"/>
  </w:style>
  <w:style w:type="paragraph" w:styleId="1">
    <w:name w:val="heading 1"/>
    <w:basedOn w:val="a"/>
    <w:next w:val="a"/>
    <w:link w:val="10"/>
    <w:uiPriority w:val="9"/>
    <w:qFormat/>
    <w:rsid w:val="0023311D"/>
    <w:pPr>
      <w:keepNext/>
      <w:keepLines/>
      <w:spacing w:before="240" w:after="0"/>
      <w:jc w:val="both"/>
      <w:outlineLvl w:val="0"/>
    </w:pPr>
    <w:rPr>
      <w:rFonts w:ascii="Times New Roman" w:eastAsiaTheme="majorEastAsia" w:hAnsi="Times New Roman" w:cs="Times New Roman"/>
      <w:b/>
      <w:bCs/>
      <w:color w:val="000000" w:themeColor="text1"/>
      <w:sz w:val="28"/>
      <w:szCs w:val="28"/>
    </w:rPr>
  </w:style>
  <w:style w:type="paragraph" w:styleId="2">
    <w:name w:val="heading 2"/>
    <w:basedOn w:val="a"/>
    <w:next w:val="a"/>
    <w:link w:val="20"/>
    <w:uiPriority w:val="9"/>
    <w:unhideWhenUsed/>
    <w:qFormat/>
    <w:rsid w:val="0018635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18635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1863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86351"/>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186351"/>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18635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18635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18635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6E2"/>
    <w:pPr>
      <w:ind w:left="720"/>
      <w:contextualSpacing/>
    </w:pPr>
  </w:style>
  <w:style w:type="character" w:styleId="a4">
    <w:name w:val="Hyperlink"/>
    <w:basedOn w:val="a0"/>
    <w:uiPriority w:val="99"/>
    <w:unhideWhenUsed/>
    <w:rsid w:val="00AE001F"/>
    <w:rPr>
      <w:color w:val="0563C1" w:themeColor="hyperlink"/>
      <w:u w:val="single"/>
    </w:rPr>
  </w:style>
  <w:style w:type="paragraph" w:styleId="a5">
    <w:name w:val="No Spacing"/>
    <w:uiPriority w:val="1"/>
    <w:qFormat/>
    <w:rsid w:val="00186351"/>
    <w:pPr>
      <w:spacing w:after="0" w:line="240" w:lineRule="auto"/>
    </w:pPr>
  </w:style>
  <w:style w:type="paragraph" w:styleId="a6">
    <w:name w:val="footnote text"/>
    <w:aliases w:val="Char3,Footnote Text Char1,Footnote Text Char Char,Char3 Char Char,Footnote Text Char1 Char Char,Footnote Text Char Char Char Char,Footnote Text Char1 Char Char Char Char,Footnote Text Char Char Char Char Char Char"/>
    <w:basedOn w:val="a"/>
    <w:link w:val="a7"/>
    <w:uiPriority w:val="99"/>
    <w:unhideWhenUsed/>
    <w:rsid w:val="000F55C3"/>
    <w:pPr>
      <w:spacing w:after="0" w:line="240" w:lineRule="auto"/>
    </w:pPr>
    <w:rPr>
      <w:rFonts w:ascii="Calibri" w:eastAsia="Calibri" w:hAnsi="Calibri" w:cs="Times New Roman"/>
      <w:sz w:val="20"/>
      <w:szCs w:val="20"/>
    </w:rPr>
  </w:style>
  <w:style w:type="character" w:customStyle="1" w:styleId="a7">
    <w:name w:val="Текст виноски Знак"/>
    <w:aliases w:val="Char3 Знак,Footnote Text Char1 Знак,Footnote Text Char Char Знак,Char3 Char Char Знак,Footnote Text Char1 Char Char Знак,Footnote Text Char Char Char Char Знак,Footnote Text Char1 Char Char Char Char Знак"/>
    <w:basedOn w:val="a0"/>
    <w:link w:val="a6"/>
    <w:uiPriority w:val="99"/>
    <w:rsid w:val="000F55C3"/>
    <w:rPr>
      <w:rFonts w:ascii="Calibri" w:eastAsia="Calibri" w:hAnsi="Calibri" w:cs="Times New Roman"/>
      <w:sz w:val="20"/>
      <w:szCs w:val="20"/>
    </w:rPr>
  </w:style>
  <w:style w:type="character" w:styleId="a8">
    <w:name w:val="footnote reference"/>
    <w:basedOn w:val="a0"/>
    <w:uiPriority w:val="99"/>
    <w:unhideWhenUsed/>
    <w:rsid w:val="000F55C3"/>
    <w:rPr>
      <w:vertAlign w:val="superscript"/>
    </w:rPr>
  </w:style>
  <w:style w:type="paragraph" w:styleId="a9">
    <w:name w:val="Normal (Web)"/>
    <w:basedOn w:val="a"/>
    <w:uiPriority w:val="99"/>
    <w:unhideWhenUsed/>
    <w:rsid w:val="00845A4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Balloon Text"/>
    <w:basedOn w:val="a"/>
    <w:link w:val="ab"/>
    <w:uiPriority w:val="99"/>
    <w:semiHidden/>
    <w:unhideWhenUsed/>
    <w:rsid w:val="00807067"/>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07067"/>
    <w:rPr>
      <w:rFonts w:ascii="Segoe UI" w:hAnsi="Segoe UI" w:cs="Segoe UI"/>
      <w:sz w:val="18"/>
      <w:szCs w:val="18"/>
    </w:rPr>
  </w:style>
  <w:style w:type="paragraph" w:customStyle="1" w:styleId="rvps2">
    <w:name w:val="rvps2"/>
    <w:basedOn w:val="a"/>
    <w:rsid w:val="009056BA"/>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c">
    <w:name w:val="Table Grid"/>
    <w:basedOn w:val="a1"/>
    <w:uiPriority w:val="39"/>
    <w:rsid w:val="009056B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7E036D"/>
    <w:rPr>
      <w:color w:val="954F72" w:themeColor="followedHyperlink"/>
      <w:u w:val="single"/>
    </w:rPr>
  </w:style>
  <w:style w:type="character" w:customStyle="1" w:styleId="21">
    <w:name w:val="Основной текст (2)_"/>
    <w:link w:val="22"/>
    <w:uiPriority w:val="99"/>
    <w:rsid w:val="00372B06"/>
    <w:rPr>
      <w:sz w:val="28"/>
      <w:szCs w:val="28"/>
      <w:shd w:val="clear" w:color="auto" w:fill="FFFFFF"/>
    </w:rPr>
  </w:style>
  <w:style w:type="paragraph" w:customStyle="1" w:styleId="22">
    <w:name w:val="Основной текст (2)"/>
    <w:basedOn w:val="a"/>
    <w:link w:val="21"/>
    <w:uiPriority w:val="99"/>
    <w:rsid w:val="00372B06"/>
    <w:pPr>
      <w:widowControl w:val="0"/>
      <w:shd w:val="clear" w:color="auto" w:fill="FFFFFF"/>
      <w:spacing w:before="420" w:after="0" w:line="0" w:lineRule="atLeast"/>
    </w:pPr>
    <w:rPr>
      <w:sz w:val="28"/>
      <w:szCs w:val="28"/>
    </w:rPr>
  </w:style>
  <w:style w:type="paragraph" w:customStyle="1" w:styleId="rtejustify">
    <w:name w:val="rtejustify"/>
    <w:basedOn w:val="a"/>
    <w:rsid w:val="00ED7B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Revision"/>
    <w:hidden/>
    <w:uiPriority w:val="99"/>
    <w:semiHidden/>
    <w:rsid w:val="00A150C2"/>
    <w:pPr>
      <w:spacing w:after="0" w:line="240" w:lineRule="auto"/>
    </w:pPr>
  </w:style>
  <w:style w:type="character" w:customStyle="1" w:styleId="10">
    <w:name w:val="Заголовок 1 Знак"/>
    <w:basedOn w:val="a0"/>
    <w:link w:val="1"/>
    <w:uiPriority w:val="9"/>
    <w:rsid w:val="0023311D"/>
    <w:rPr>
      <w:rFonts w:ascii="Times New Roman" w:eastAsiaTheme="majorEastAsia" w:hAnsi="Times New Roman" w:cs="Times New Roman"/>
      <w:b/>
      <w:bCs/>
      <w:color w:val="000000" w:themeColor="text1"/>
      <w:sz w:val="28"/>
      <w:szCs w:val="28"/>
    </w:rPr>
  </w:style>
  <w:style w:type="paragraph" w:styleId="af">
    <w:name w:val="TOC Heading"/>
    <w:basedOn w:val="1"/>
    <w:next w:val="a"/>
    <w:uiPriority w:val="39"/>
    <w:unhideWhenUsed/>
    <w:qFormat/>
    <w:rsid w:val="00186351"/>
    <w:pPr>
      <w:outlineLvl w:val="9"/>
    </w:pPr>
  </w:style>
  <w:style w:type="paragraph" w:styleId="af0">
    <w:name w:val="header"/>
    <w:basedOn w:val="a"/>
    <w:link w:val="af1"/>
    <w:uiPriority w:val="99"/>
    <w:unhideWhenUsed/>
    <w:rsid w:val="005068A1"/>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5068A1"/>
  </w:style>
  <w:style w:type="paragraph" w:styleId="af2">
    <w:name w:val="footer"/>
    <w:basedOn w:val="a"/>
    <w:link w:val="af3"/>
    <w:uiPriority w:val="99"/>
    <w:unhideWhenUsed/>
    <w:rsid w:val="005068A1"/>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5068A1"/>
  </w:style>
  <w:style w:type="paragraph" w:styleId="11">
    <w:name w:val="toc 1"/>
    <w:basedOn w:val="a"/>
    <w:next w:val="a"/>
    <w:autoRedefine/>
    <w:uiPriority w:val="39"/>
    <w:unhideWhenUsed/>
    <w:rsid w:val="003E4E94"/>
    <w:pPr>
      <w:tabs>
        <w:tab w:val="right" w:leader="dot" w:pos="9628"/>
      </w:tabs>
      <w:spacing w:after="100"/>
    </w:pPr>
  </w:style>
  <w:style w:type="character" w:customStyle="1" w:styleId="20">
    <w:name w:val="Заголовок 2 Знак"/>
    <w:basedOn w:val="a0"/>
    <w:link w:val="2"/>
    <w:uiPriority w:val="9"/>
    <w:rsid w:val="00186351"/>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186351"/>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186351"/>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18635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186351"/>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186351"/>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186351"/>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186351"/>
    <w:rPr>
      <w:rFonts w:asciiTheme="majorHAnsi" w:eastAsiaTheme="majorEastAsia" w:hAnsiTheme="majorHAnsi" w:cstheme="majorBidi"/>
      <w:i/>
      <w:iCs/>
      <w:color w:val="262626" w:themeColor="text1" w:themeTint="D9"/>
      <w:sz w:val="21"/>
      <w:szCs w:val="21"/>
    </w:rPr>
  </w:style>
  <w:style w:type="paragraph" w:styleId="af4">
    <w:name w:val="caption"/>
    <w:basedOn w:val="a"/>
    <w:next w:val="a"/>
    <w:uiPriority w:val="35"/>
    <w:semiHidden/>
    <w:unhideWhenUsed/>
    <w:qFormat/>
    <w:rsid w:val="00186351"/>
    <w:pPr>
      <w:spacing w:after="200" w:line="240" w:lineRule="auto"/>
    </w:pPr>
    <w:rPr>
      <w:i/>
      <w:iCs/>
      <w:color w:val="44546A" w:themeColor="text2"/>
      <w:sz w:val="18"/>
      <w:szCs w:val="18"/>
    </w:rPr>
  </w:style>
  <w:style w:type="paragraph" w:styleId="af5">
    <w:name w:val="Title"/>
    <w:basedOn w:val="a"/>
    <w:next w:val="a"/>
    <w:link w:val="af6"/>
    <w:uiPriority w:val="10"/>
    <w:qFormat/>
    <w:rsid w:val="00186351"/>
    <w:pPr>
      <w:spacing w:after="0" w:line="240" w:lineRule="auto"/>
      <w:contextualSpacing/>
    </w:pPr>
    <w:rPr>
      <w:rFonts w:asciiTheme="majorHAnsi" w:eastAsiaTheme="majorEastAsia" w:hAnsiTheme="majorHAnsi" w:cstheme="majorBidi"/>
      <w:spacing w:val="-10"/>
      <w:sz w:val="56"/>
      <w:szCs w:val="56"/>
    </w:rPr>
  </w:style>
  <w:style w:type="character" w:customStyle="1" w:styleId="af6">
    <w:name w:val="Назва Знак"/>
    <w:basedOn w:val="a0"/>
    <w:link w:val="af5"/>
    <w:uiPriority w:val="10"/>
    <w:rsid w:val="00186351"/>
    <w:rPr>
      <w:rFonts w:asciiTheme="majorHAnsi" w:eastAsiaTheme="majorEastAsia" w:hAnsiTheme="majorHAnsi" w:cstheme="majorBidi"/>
      <w:spacing w:val="-10"/>
      <w:sz w:val="56"/>
      <w:szCs w:val="56"/>
    </w:rPr>
  </w:style>
  <w:style w:type="paragraph" w:styleId="af7">
    <w:name w:val="Subtitle"/>
    <w:basedOn w:val="a"/>
    <w:next w:val="a"/>
    <w:link w:val="af8"/>
    <w:uiPriority w:val="11"/>
    <w:qFormat/>
    <w:rsid w:val="00186351"/>
    <w:pPr>
      <w:numPr>
        <w:ilvl w:val="1"/>
      </w:numPr>
    </w:pPr>
    <w:rPr>
      <w:color w:val="5A5A5A" w:themeColor="text1" w:themeTint="A5"/>
      <w:spacing w:val="15"/>
    </w:rPr>
  </w:style>
  <w:style w:type="character" w:customStyle="1" w:styleId="af8">
    <w:name w:val="Підзаголовок Знак"/>
    <w:basedOn w:val="a0"/>
    <w:link w:val="af7"/>
    <w:uiPriority w:val="11"/>
    <w:rsid w:val="00186351"/>
    <w:rPr>
      <w:color w:val="5A5A5A" w:themeColor="text1" w:themeTint="A5"/>
      <w:spacing w:val="15"/>
    </w:rPr>
  </w:style>
  <w:style w:type="character" w:styleId="af9">
    <w:name w:val="Strong"/>
    <w:basedOn w:val="a0"/>
    <w:uiPriority w:val="22"/>
    <w:qFormat/>
    <w:rsid w:val="00186351"/>
    <w:rPr>
      <w:b/>
      <w:bCs/>
      <w:color w:val="auto"/>
    </w:rPr>
  </w:style>
  <w:style w:type="character" w:styleId="afa">
    <w:name w:val="Emphasis"/>
    <w:basedOn w:val="a0"/>
    <w:uiPriority w:val="20"/>
    <w:qFormat/>
    <w:rsid w:val="00186351"/>
    <w:rPr>
      <w:i/>
      <w:iCs/>
      <w:color w:val="auto"/>
    </w:rPr>
  </w:style>
  <w:style w:type="paragraph" w:styleId="afb">
    <w:name w:val="Quote"/>
    <w:basedOn w:val="a"/>
    <w:next w:val="a"/>
    <w:link w:val="afc"/>
    <w:uiPriority w:val="29"/>
    <w:qFormat/>
    <w:rsid w:val="00186351"/>
    <w:pPr>
      <w:spacing w:before="200"/>
      <w:ind w:left="864" w:right="864"/>
    </w:pPr>
    <w:rPr>
      <w:i/>
      <w:iCs/>
      <w:color w:val="404040" w:themeColor="text1" w:themeTint="BF"/>
    </w:rPr>
  </w:style>
  <w:style w:type="character" w:customStyle="1" w:styleId="afc">
    <w:name w:val="Цитата Знак"/>
    <w:basedOn w:val="a0"/>
    <w:link w:val="afb"/>
    <w:uiPriority w:val="29"/>
    <w:rsid w:val="00186351"/>
    <w:rPr>
      <w:i/>
      <w:iCs/>
      <w:color w:val="404040" w:themeColor="text1" w:themeTint="BF"/>
    </w:rPr>
  </w:style>
  <w:style w:type="paragraph" w:styleId="afd">
    <w:name w:val="Intense Quote"/>
    <w:basedOn w:val="a"/>
    <w:next w:val="a"/>
    <w:link w:val="afe"/>
    <w:uiPriority w:val="30"/>
    <w:qFormat/>
    <w:rsid w:val="0018635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e">
    <w:name w:val="Насичена цитата Знак"/>
    <w:basedOn w:val="a0"/>
    <w:link w:val="afd"/>
    <w:uiPriority w:val="30"/>
    <w:rsid w:val="00186351"/>
    <w:rPr>
      <w:i/>
      <w:iCs/>
      <w:color w:val="5B9BD5" w:themeColor="accent1"/>
    </w:rPr>
  </w:style>
  <w:style w:type="character" w:styleId="aff">
    <w:name w:val="Subtle Emphasis"/>
    <w:basedOn w:val="a0"/>
    <w:uiPriority w:val="19"/>
    <w:qFormat/>
    <w:rsid w:val="00186351"/>
    <w:rPr>
      <w:i/>
      <w:iCs/>
      <w:color w:val="404040" w:themeColor="text1" w:themeTint="BF"/>
    </w:rPr>
  </w:style>
  <w:style w:type="character" w:styleId="aff0">
    <w:name w:val="Intense Emphasis"/>
    <w:basedOn w:val="a0"/>
    <w:uiPriority w:val="21"/>
    <w:qFormat/>
    <w:rsid w:val="00186351"/>
    <w:rPr>
      <w:i/>
      <w:iCs/>
      <w:color w:val="5B9BD5" w:themeColor="accent1"/>
    </w:rPr>
  </w:style>
  <w:style w:type="character" w:styleId="aff1">
    <w:name w:val="Subtle Reference"/>
    <w:basedOn w:val="a0"/>
    <w:uiPriority w:val="31"/>
    <w:qFormat/>
    <w:rsid w:val="00186351"/>
    <w:rPr>
      <w:smallCaps/>
      <w:color w:val="404040" w:themeColor="text1" w:themeTint="BF"/>
    </w:rPr>
  </w:style>
  <w:style w:type="character" w:styleId="aff2">
    <w:name w:val="Intense Reference"/>
    <w:basedOn w:val="a0"/>
    <w:uiPriority w:val="32"/>
    <w:qFormat/>
    <w:rsid w:val="00186351"/>
    <w:rPr>
      <w:b/>
      <w:bCs/>
      <w:smallCaps/>
      <w:color w:val="5B9BD5" w:themeColor="accent1"/>
      <w:spacing w:val="5"/>
    </w:rPr>
  </w:style>
  <w:style w:type="character" w:styleId="aff3">
    <w:name w:val="Book Title"/>
    <w:basedOn w:val="a0"/>
    <w:uiPriority w:val="33"/>
    <w:qFormat/>
    <w:rsid w:val="00186351"/>
    <w:rPr>
      <w:b/>
      <w:bCs/>
      <w:i/>
      <w:iCs/>
      <w:spacing w:val="5"/>
    </w:rPr>
  </w:style>
  <w:style w:type="paragraph" w:customStyle="1" w:styleId="StyleZakonu">
    <w:name w:val="StyleZakonu"/>
    <w:basedOn w:val="a"/>
    <w:link w:val="StyleZakonu0"/>
    <w:uiPriority w:val="99"/>
    <w:rsid w:val="005B5C3E"/>
    <w:pPr>
      <w:spacing w:after="60" w:line="220" w:lineRule="exact"/>
      <w:ind w:firstLine="284"/>
      <w:jc w:val="both"/>
    </w:pPr>
    <w:rPr>
      <w:rFonts w:ascii="Times New Roman" w:eastAsia="Calibri" w:hAnsi="Times New Roman" w:cs="Times New Roman"/>
      <w:sz w:val="20"/>
      <w:szCs w:val="20"/>
      <w:lang w:eastAsia="ru-RU"/>
    </w:rPr>
  </w:style>
  <w:style w:type="character" w:customStyle="1" w:styleId="StyleZakonu0">
    <w:name w:val="StyleZakonu Знак"/>
    <w:link w:val="StyleZakonu"/>
    <w:uiPriority w:val="99"/>
    <w:locked/>
    <w:rsid w:val="005B5C3E"/>
    <w:rPr>
      <w:rFonts w:ascii="Times New Roman" w:eastAsia="Calibri" w:hAnsi="Times New Roman" w:cs="Times New Roman"/>
      <w:sz w:val="20"/>
      <w:szCs w:val="20"/>
      <w:lang w:eastAsia="ru-RU"/>
    </w:rPr>
  </w:style>
  <w:style w:type="paragraph" w:customStyle="1" w:styleId="31">
    <w:name w:val="Основной текст3"/>
    <w:basedOn w:val="a"/>
    <w:rsid w:val="00D17B24"/>
    <w:pPr>
      <w:widowControl w:val="0"/>
      <w:spacing w:after="0" w:line="240" w:lineRule="auto"/>
      <w:ind w:firstLine="400"/>
    </w:pPr>
    <w:rPr>
      <w:rFonts w:ascii="Times New Roman" w:eastAsia="Times New Roman" w:hAnsi="Times New Roman" w:cs="Times New Roman"/>
      <w:color w:val="000000"/>
      <w:sz w:val="26"/>
      <w:szCs w:val="26"/>
      <w:lang w:eastAsia="uk-UA" w:bidi="uk-UA"/>
    </w:rPr>
  </w:style>
  <w:style w:type="character" w:customStyle="1" w:styleId="apple-converted-space">
    <w:name w:val="apple-converted-space"/>
    <w:basedOn w:val="a0"/>
    <w:rsid w:val="00AC4DE1"/>
  </w:style>
  <w:style w:type="character" w:styleId="aff4">
    <w:name w:val="annotation reference"/>
    <w:basedOn w:val="a0"/>
    <w:uiPriority w:val="99"/>
    <w:semiHidden/>
    <w:unhideWhenUsed/>
    <w:rsid w:val="00E66DD0"/>
    <w:rPr>
      <w:sz w:val="16"/>
      <w:szCs w:val="16"/>
    </w:rPr>
  </w:style>
  <w:style w:type="paragraph" w:styleId="aff5">
    <w:name w:val="annotation text"/>
    <w:basedOn w:val="a"/>
    <w:link w:val="aff6"/>
    <w:uiPriority w:val="99"/>
    <w:unhideWhenUsed/>
    <w:rsid w:val="00E66DD0"/>
    <w:pPr>
      <w:spacing w:line="240" w:lineRule="auto"/>
    </w:pPr>
    <w:rPr>
      <w:sz w:val="20"/>
      <w:szCs w:val="20"/>
    </w:rPr>
  </w:style>
  <w:style w:type="character" w:customStyle="1" w:styleId="aff6">
    <w:name w:val="Текст примітки Знак"/>
    <w:basedOn w:val="a0"/>
    <w:link w:val="aff5"/>
    <w:uiPriority w:val="99"/>
    <w:rsid w:val="00E66DD0"/>
    <w:rPr>
      <w:sz w:val="20"/>
      <w:szCs w:val="20"/>
    </w:rPr>
  </w:style>
  <w:style w:type="paragraph" w:styleId="aff7">
    <w:name w:val="annotation subject"/>
    <w:basedOn w:val="aff5"/>
    <w:next w:val="aff5"/>
    <w:link w:val="aff8"/>
    <w:uiPriority w:val="99"/>
    <w:semiHidden/>
    <w:unhideWhenUsed/>
    <w:rsid w:val="00E66DD0"/>
    <w:rPr>
      <w:b/>
      <w:bCs/>
    </w:rPr>
  </w:style>
  <w:style w:type="character" w:customStyle="1" w:styleId="aff8">
    <w:name w:val="Тема примітки Знак"/>
    <w:basedOn w:val="aff6"/>
    <w:link w:val="aff7"/>
    <w:uiPriority w:val="99"/>
    <w:semiHidden/>
    <w:rsid w:val="00E66DD0"/>
    <w:rPr>
      <w:b/>
      <w:bCs/>
      <w:sz w:val="20"/>
      <w:szCs w:val="20"/>
    </w:rPr>
  </w:style>
  <w:style w:type="character" w:customStyle="1" w:styleId="UnresolvedMention">
    <w:name w:val="Unresolved Mention"/>
    <w:basedOn w:val="a0"/>
    <w:uiPriority w:val="99"/>
    <w:semiHidden/>
    <w:unhideWhenUsed/>
    <w:rsid w:val="008D3340"/>
    <w:rPr>
      <w:color w:val="605E5C"/>
      <w:shd w:val="clear" w:color="auto" w:fill="E1DFDD"/>
    </w:rPr>
  </w:style>
  <w:style w:type="character" w:customStyle="1" w:styleId="rvts9">
    <w:name w:val="rvts9"/>
    <w:basedOn w:val="a0"/>
    <w:rsid w:val="001E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7211">
      <w:bodyDiv w:val="1"/>
      <w:marLeft w:val="0"/>
      <w:marRight w:val="0"/>
      <w:marTop w:val="0"/>
      <w:marBottom w:val="0"/>
      <w:divBdr>
        <w:top w:val="none" w:sz="0" w:space="0" w:color="auto"/>
        <w:left w:val="none" w:sz="0" w:space="0" w:color="auto"/>
        <w:bottom w:val="none" w:sz="0" w:space="0" w:color="auto"/>
        <w:right w:val="none" w:sz="0" w:space="0" w:color="auto"/>
      </w:divBdr>
      <w:divsChild>
        <w:div w:id="2008745938">
          <w:marLeft w:val="0"/>
          <w:marRight w:val="0"/>
          <w:marTop w:val="0"/>
          <w:marBottom w:val="0"/>
          <w:divBdr>
            <w:top w:val="none" w:sz="0" w:space="0" w:color="auto"/>
            <w:left w:val="none" w:sz="0" w:space="0" w:color="auto"/>
            <w:bottom w:val="none" w:sz="0" w:space="0" w:color="auto"/>
            <w:right w:val="none" w:sz="0" w:space="0" w:color="auto"/>
          </w:divBdr>
          <w:divsChild>
            <w:div w:id="12905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874">
      <w:bodyDiv w:val="1"/>
      <w:marLeft w:val="0"/>
      <w:marRight w:val="0"/>
      <w:marTop w:val="0"/>
      <w:marBottom w:val="0"/>
      <w:divBdr>
        <w:top w:val="none" w:sz="0" w:space="0" w:color="auto"/>
        <w:left w:val="none" w:sz="0" w:space="0" w:color="auto"/>
        <w:bottom w:val="none" w:sz="0" w:space="0" w:color="auto"/>
        <w:right w:val="none" w:sz="0" w:space="0" w:color="auto"/>
      </w:divBdr>
      <w:divsChild>
        <w:div w:id="1240017026">
          <w:marLeft w:val="0"/>
          <w:marRight w:val="0"/>
          <w:marTop w:val="0"/>
          <w:marBottom w:val="0"/>
          <w:divBdr>
            <w:top w:val="none" w:sz="0" w:space="0" w:color="auto"/>
            <w:left w:val="none" w:sz="0" w:space="0" w:color="auto"/>
            <w:bottom w:val="none" w:sz="0" w:space="0" w:color="auto"/>
            <w:right w:val="none" w:sz="0" w:space="0" w:color="auto"/>
          </w:divBdr>
          <w:divsChild>
            <w:div w:id="9931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5250">
      <w:bodyDiv w:val="1"/>
      <w:marLeft w:val="0"/>
      <w:marRight w:val="0"/>
      <w:marTop w:val="0"/>
      <w:marBottom w:val="0"/>
      <w:divBdr>
        <w:top w:val="none" w:sz="0" w:space="0" w:color="auto"/>
        <w:left w:val="none" w:sz="0" w:space="0" w:color="auto"/>
        <w:bottom w:val="none" w:sz="0" w:space="0" w:color="auto"/>
        <w:right w:val="none" w:sz="0" w:space="0" w:color="auto"/>
      </w:divBdr>
      <w:divsChild>
        <w:div w:id="1967155771">
          <w:marLeft w:val="0"/>
          <w:marRight w:val="0"/>
          <w:marTop w:val="0"/>
          <w:marBottom w:val="0"/>
          <w:divBdr>
            <w:top w:val="none" w:sz="0" w:space="0" w:color="auto"/>
            <w:left w:val="none" w:sz="0" w:space="0" w:color="auto"/>
            <w:bottom w:val="none" w:sz="0" w:space="0" w:color="auto"/>
            <w:right w:val="none" w:sz="0" w:space="0" w:color="auto"/>
          </w:divBdr>
          <w:divsChild>
            <w:div w:id="15117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4975">
      <w:bodyDiv w:val="1"/>
      <w:marLeft w:val="0"/>
      <w:marRight w:val="0"/>
      <w:marTop w:val="0"/>
      <w:marBottom w:val="0"/>
      <w:divBdr>
        <w:top w:val="none" w:sz="0" w:space="0" w:color="auto"/>
        <w:left w:val="none" w:sz="0" w:space="0" w:color="auto"/>
        <w:bottom w:val="none" w:sz="0" w:space="0" w:color="auto"/>
        <w:right w:val="none" w:sz="0" w:space="0" w:color="auto"/>
      </w:divBdr>
      <w:divsChild>
        <w:div w:id="37123777">
          <w:marLeft w:val="0"/>
          <w:marRight w:val="0"/>
          <w:marTop w:val="0"/>
          <w:marBottom w:val="0"/>
          <w:divBdr>
            <w:top w:val="none" w:sz="0" w:space="0" w:color="auto"/>
            <w:left w:val="none" w:sz="0" w:space="0" w:color="auto"/>
            <w:bottom w:val="none" w:sz="0" w:space="0" w:color="auto"/>
            <w:right w:val="none" w:sz="0" w:space="0" w:color="auto"/>
          </w:divBdr>
          <w:divsChild>
            <w:div w:id="19161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592">
      <w:bodyDiv w:val="1"/>
      <w:marLeft w:val="0"/>
      <w:marRight w:val="0"/>
      <w:marTop w:val="0"/>
      <w:marBottom w:val="0"/>
      <w:divBdr>
        <w:top w:val="none" w:sz="0" w:space="0" w:color="auto"/>
        <w:left w:val="none" w:sz="0" w:space="0" w:color="auto"/>
        <w:bottom w:val="none" w:sz="0" w:space="0" w:color="auto"/>
        <w:right w:val="none" w:sz="0" w:space="0" w:color="auto"/>
      </w:divBdr>
    </w:div>
    <w:div w:id="139926316">
      <w:bodyDiv w:val="1"/>
      <w:marLeft w:val="0"/>
      <w:marRight w:val="0"/>
      <w:marTop w:val="0"/>
      <w:marBottom w:val="0"/>
      <w:divBdr>
        <w:top w:val="none" w:sz="0" w:space="0" w:color="auto"/>
        <w:left w:val="none" w:sz="0" w:space="0" w:color="auto"/>
        <w:bottom w:val="none" w:sz="0" w:space="0" w:color="auto"/>
        <w:right w:val="none" w:sz="0" w:space="0" w:color="auto"/>
      </w:divBdr>
      <w:divsChild>
        <w:div w:id="1112091621">
          <w:marLeft w:val="0"/>
          <w:marRight w:val="0"/>
          <w:marTop w:val="0"/>
          <w:marBottom w:val="0"/>
          <w:divBdr>
            <w:top w:val="none" w:sz="0" w:space="0" w:color="auto"/>
            <w:left w:val="none" w:sz="0" w:space="0" w:color="auto"/>
            <w:bottom w:val="none" w:sz="0" w:space="0" w:color="auto"/>
            <w:right w:val="none" w:sz="0" w:space="0" w:color="auto"/>
          </w:divBdr>
          <w:divsChild>
            <w:div w:id="1382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0581">
      <w:bodyDiv w:val="1"/>
      <w:marLeft w:val="0"/>
      <w:marRight w:val="0"/>
      <w:marTop w:val="0"/>
      <w:marBottom w:val="0"/>
      <w:divBdr>
        <w:top w:val="none" w:sz="0" w:space="0" w:color="auto"/>
        <w:left w:val="none" w:sz="0" w:space="0" w:color="auto"/>
        <w:bottom w:val="none" w:sz="0" w:space="0" w:color="auto"/>
        <w:right w:val="none" w:sz="0" w:space="0" w:color="auto"/>
      </w:divBdr>
      <w:divsChild>
        <w:div w:id="680279284">
          <w:marLeft w:val="0"/>
          <w:marRight w:val="0"/>
          <w:marTop w:val="0"/>
          <w:marBottom w:val="0"/>
          <w:divBdr>
            <w:top w:val="none" w:sz="0" w:space="0" w:color="auto"/>
            <w:left w:val="none" w:sz="0" w:space="0" w:color="auto"/>
            <w:bottom w:val="none" w:sz="0" w:space="0" w:color="auto"/>
            <w:right w:val="none" w:sz="0" w:space="0" w:color="auto"/>
          </w:divBdr>
          <w:divsChild>
            <w:div w:id="11061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8537">
      <w:bodyDiv w:val="1"/>
      <w:marLeft w:val="0"/>
      <w:marRight w:val="0"/>
      <w:marTop w:val="0"/>
      <w:marBottom w:val="0"/>
      <w:divBdr>
        <w:top w:val="none" w:sz="0" w:space="0" w:color="auto"/>
        <w:left w:val="none" w:sz="0" w:space="0" w:color="auto"/>
        <w:bottom w:val="none" w:sz="0" w:space="0" w:color="auto"/>
        <w:right w:val="none" w:sz="0" w:space="0" w:color="auto"/>
      </w:divBdr>
      <w:divsChild>
        <w:div w:id="1963608987">
          <w:marLeft w:val="0"/>
          <w:marRight w:val="0"/>
          <w:marTop w:val="0"/>
          <w:marBottom w:val="0"/>
          <w:divBdr>
            <w:top w:val="none" w:sz="0" w:space="0" w:color="auto"/>
            <w:left w:val="none" w:sz="0" w:space="0" w:color="auto"/>
            <w:bottom w:val="none" w:sz="0" w:space="0" w:color="auto"/>
            <w:right w:val="none" w:sz="0" w:space="0" w:color="auto"/>
          </w:divBdr>
          <w:divsChild>
            <w:div w:id="20013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7761">
      <w:bodyDiv w:val="1"/>
      <w:marLeft w:val="0"/>
      <w:marRight w:val="0"/>
      <w:marTop w:val="0"/>
      <w:marBottom w:val="0"/>
      <w:divBdr>
        <w:top w:val="none" w:sz="0" w:space="0" w:color="auto"/>
        <w:left w:val="none" w:sz="0" w:space="0" w:color="auto"/>
        <w:bottom w:val="none" w:sz="0" w:space="0" w:color="auto"/>
        <w:right w:val="none" w:sz="0" w:space="0" w:color="auto"/>
      </w:divBdr>
    </w:div>
    <w:div w:id="195431372">
      <w:bodyDiv w:val="1"/>
      <w:marLeft w:val="0"/>
      <w:marRight w:val="0"/>
      <w:marTop w:val="0"/>
      <w:marBottom w:val="0"/>
      <w:divBdr>
        <w:top w:val="none" w:sz="0" w:space="0" w:color="auto"/>
        <w:left w:val="none" w:sz="0" w:space="0" w:color="auto"/>
        <w:bottom w:val="none" w:sz="0" w:space="0" w:color="auto"/>
        <w:right w:val="none" w:sz="0" w:space="0" w:color="auto"/>
      </w:divBdr>
      <w:divsChild>
        <w:div w:id="374699293">
          <w:marLeft w:val="0"/>
          <w:marRight w:val="0"/>
          <w:marTop w:val="0"/>
          <w:marBottom w:val="0"/>
          <w:divBdr>
            <w:top w:val="none" w:sz="0" w:space="0" w:color="auto"/>
            <w:left w:val="none" w:sz="0" w:space="0" w:color="auto"/>
            <w:bottom w:val="none" w:sz="0" w:space="0" w:color="auto"/>
            <w:right w:val="none" w:sz="0" w:space="0" w:color="auto"/>
          </w:divBdr>
          <w:divsChild>
            <w:div w:id="9488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0580">
      <w:bodyDiv w:val="1"/>
      <w:marLeft w:val="0"/>
      <w:marRight w:val="0"/>
      <w:marTop w:val="0"/>
      <w:marBottom w:val="0"/>
      <w:divBdr>
        <w:top w:val="none" w:sz="0" w:space="0" w:color="auto"/>
        <w:left w:val="none" w:sz="0" w:space="0" w:color="auto"/>
        <w:bottom w:val="none" w:sz="0" w:space="0" w:color="auto"/>
        <w:right w:val="none" w:sz="0" w:space="0" w:color="auto"/>
      </w:divBdr>
      <w:divsChild>
        <w:div w:id="1389646230">
          <w:marLeft w:val="0"/>
          <w:marRight w:val="0"/>
          <w:marTop w:val="0"/>
          <w:marBottom w:val="0"/>
          <w:divBdr>
            <w:top w:val="none" w:sz="0" w:space="0" w:color="auto"/>
            <w:left w:val="none" w:sz="0" w:space="0" w:color="auto"/>
            <w:bottom w:val="none" w:sz="0" w:space="0" w:color="auto"/>
            <w:right w:val="none" w:sz="0" w:space="0" w:color="auto"/>
          </w:divBdr>
          <w:divsChild>
            <w:div w:id="15892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90579">
      <w:bodyDiv w:val="1"/>
      <w:marLeft w:val="0"/>
      <w:marRight w:val="0"/>
      <w:marTop w:val="0"/>
      <w:marBottom w:val="0"/>
      <w:divBdr>
        <w:top w:val="none" w:sz="0" w:space="0" w:color="auto"/>
        <w:left w:val="none" w:sz="0" w:space="0" w:color="auto"/>
        <w:bottom w:val="none" w:sz="0" w:space="0" w:color="auto"/>
        <w:right w:val="none" w:sz="0" w:space="0" w:color="auto"/>
      </w:divBdr>
    </w:div>
    <w:div w:id="272440544">
      <w:bodyDiv w:val="1"/>
      <w:marLeft w:val="0"/>
      <w:marRight w:val="0"/>
      <w:marTop w:val="0"/>
      <w:marBottom w:val="0"/>
      <w:divBdr>
        <w:top w:val="none" w:sz="0" w:space="0" w:color="auto"/>
        <w:left w:val="none" w:sz="0" w:space="0" w:color="auto"/>
        <w:bottom w:val="none" w:sz="0" w:space="0" w:color="auto"/>
        <w:right w:val="none" w:sz="0" w:space="0" w:color="auto"/>
      </w:divBdr>
    </w:div>
    <w:div w:id="317225042">
      <w:bodyDiv w:val="1"/>
      <w:marLeft w:val="0"/>
      <w:marRight w:val="0"/>
      <w:marTop w:val="0"/>
      <w:marBottom w:val="0"/>
      <w:divBdr>
        <w:top w:val="none" w:sz="0" w:space="0" w:color="auto"/>
        <w:left w:val="none" w:sz="0" w:space="0" w:color="auto"/>
        <w:bottom w:val="none" w:sz="0" w:space="0" w:color="auto"/>
        <w:right w:val="none" w:sz="0" w:space="0" w:color="auto"/>
      </w:divBdr>
      <w:divsChild>
        <w:div w:id="300964367">
          <w:marLeft w:val="0"/>
          <w:marRight w:val="0"/>
          <w:marTop w:val="0"/>
          <w:marBottom w:val="0"/>
          <w:divBdr>
            <w:top w:val="none" w:sz="0" w:space="0" w:color="auto"/>
            <w:left w:val="none" w:sz="0" w:space="0" w:color="auto"/>
            <w:bottom w:val="none" w:sz="0" w:space="0" w:color="auto"/>
            <w:right w:val="none" w:sz="0" w:space="0" w:color="auto"/>
          </w:divBdr>
          <w:divsChild>
            <w:div w:id="15938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0503">
      <w:bodyDiv w:val="1"/>
      <w:marLeft w:val="0"/>
      <w:marRight w:val="0"/>
      <w:marTop w:val="0"/>
      <w:marBottom w:val="0"/>
      <w:divBdr>
        <w:top w:val="none" w:sz="0" w:space="0" w:color="auto"/>
        <w:left w:val="none" w:sz="0" w:space="0" w:color="auto"/>
        <w:bottom w:val="none" w:sz="0" w:space="0" w:color="auto"/>
        <w:right w:val="none" w:sz="0" w:space="0" w:color="auto"/>
      </w:divBdr>
      <w:divsChild>
        <w:div w:id="1365180613">
          <w:marLeft w:val="0"/>
          <w:marRight w:val="0"/>
          <w:marTop w:val="0"/>
          <w:marBottom w:val="0"/>
          <w:divBdr>
            <w:top w:val="none" w:sz="0" w:space="0" w:color="auto"/>
            <w:left w:val="none" w:sz="0" w:space="0" w:color="auto"/>
            <w:bottom w:val="none" w:sz="0" w:space="0" w:color="auto"/>
            <w:right w:val="none" w:sz="0" w:space="0" w:color="auto"/>
          </w:divBdr>
          <w:divsChild>
            <w:div w:id="4951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2022">
      <w:bodyDiv w:val="1"/>
      <w:marLeft w:val="0"/>
      <w:marRight w:val="0"/>
      <w:marTop w:val="0"/>
      <w:marBottom w:val="0"/>
      <w:divBdr>
        <w:top w:val="none" w:sz="0" w:space="0" w:color="auto"/>
        <w:left w:val="none" w:sz="0" w:space="0" w:color="auto"/>
        <w:bottom w:val="none" w:sz="0" w:space="0" w:color="auto"/>
        <w:right w:val="none" w:sz="0" w:space="0" w:color="auto"/>
      </w:divBdr>
      <w:divsChild>
        <w:div w:id="146941278">
          <w:marLeft w:val="0"/>
          <w:marRight w:val="0"/>
          <w:marTop w:val="0"/>
          <w:marBottom w:val="0"/>
          <w:divBdr>
            <w:top w:val="none" w:sz="0" w:space="0" w:color="auto"/>
            <w:left w:val="none" w:sz="0" w:space="0" w:color="auto"/>
            <w:bottom w:val="none" w:sz="0" w:space="0" w:color="auto"/>
            <w:right w:val="none" w:sz="0" w:space="0" w:color="auto"/>
          </w:divBdr>
          <w:divsChild>
            <w:div w:id="2020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584">
      <w:bodyDiv w:val="1"/>
      <w:marLeft w:val="0"/>
      <w:marRight w:val="0"/>
      <w:marTop w:val="0"/>
      <w:marBottom w:val="0"/>
      <w:divBdr>
        <w:top w:val="none" w:sz="0" w:space="0" w:color="auto"/>
        <w:left w:val="none" w:sz="0" w:space="0" w:color="auto"/>
        <w:bottom w:val="none" w:sz="0" w:space="0" w:color="auto"/>
        <w:right w:val="none" w:sz="0" w:space="0" w:color="auto"/>
      </w:divBdr>
    </w:div>
    <w:div w:id="398677089">
      <w:bodyDiv w:val="1"/>
      <w:marLeft w:val="0"/>
      <w:marRight w:val="0"/>
      <w:marTop w:val="0"/>
      <w:marBottom w:val="0"/>
      <w:divBdr>
        <w:top w:val="none" w:sz="0" w:space="0" w:color="auto"/>
        <w:left w:val="none" w:sz="0" w:space="0" w:color="auto"/>
        <w:bottom w:val="none" w:sz="0" w:space="0" w:color="auto"/>
        <w:right w:val="none" w:sz="0" w:space="0" w:color="auto"/>
      </w:divBdr>
      <w:divsChild>
        <w:div w:id="621347567">
          <w:marLeft w:val="0"/>
          <w:marRight w:val="0"/>
          <w:marTop w:val="0"/>
          <w:marBottom w:val="0"/>
          <w:divBdr>
            <w:top w:val="none" w:sz="0" w:space="0" w:color="auto"/>
            <w:left w:val="none" w:sz="0" w:space="0" w:color="auto"/>
            <w:bottom w:val="none" w:sz="0" w:space="0" w:color="auto"/>
            <w:right w:val="none" w:sz="0" w:space="0" w:color="auto"/>
          </w:divBdr>
          <w:divsChild>
            <w:div w:id="8658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580">
      <w:bodyDiv w:val="1"/>
      <w:marLeft w:val="0"/>
      <w:marRight w:val="0"/>
      <w:marTop w:val="0"/>
      <w:marBottom w:val="0"/>
      <w:divBdr>
        <w:top w:val="none" w:sz="0" w:space="0" w:color="auto"/>
        <w:left w:val="none" w:sz="0" w:space="0" w:color="auto"/>
        <w:bottom w:val="none" w:sz="0" w:space="0" w:color="auto"/>
        <w:right w:val="none" w:sz="0" w:space="0" w:color="auto"/>
      </w:divBdr>
      <w:divsChild>
        <w:div w:id="685906893">
          <w:marLeft w:val="0"/>
          <w:marRight w:val="0"/>
          <w:marTop w:val="0"/>
          <w:marBottom w:val="0"/>
          <w:divBdr>
            <w:top w:val="none" w:sz="0" w:space="0" w:color="auto"/>
            <w:left w:val="none" w:sz="0" w:space="0" w:color="auto"/>
            <w:bottom w:val="none" w:sz="0" w:space="0" w:color="auto"/>
            <w:right w:val="none" w:sz="0" w:space="0" w:color="auto"/>
          </w:divBdr>
          <w:divsChild>
            <w:div w:id="14909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78532">
      <w:bodyDiv w:val="1"/>
      <w:marLeft w:val="0"/>
      <w:marRight w:val="0"/>
      <w:marTop w:val="0"/>
      <w:marBottom w:val="0"/>
      <w:divBdr>
        <w:top w:val="none" w:sz="0" w:space="0" w:color="auto"/>
        <w:left w:val="none" w:sz="0" w:space="0" w:color="auto"/>
        <w:bottom w:val="none" w:sz="0" w:space="0" w:color="auto"/>
        <w:right w:val="none" w:sz="0" w:space="0" w:color="auto"/>
      </w:divBdr>
      <w:divsChild>
        <w:div w:id="910385586">
          <w:marLeft w:val="0"/>
          <w:marRight w:val="0"/>
          <w:marTop w:val="0"/>
          <w:marBottom w:val="0"/>
          <w:divBdr>
            <w:top w:val="none" w:sz="0" w:space="0" w:color="auto"/>
            <w:left w:val="none" w:sz="0" w:space="0" w:color="auto"/>
            <w:bottom w:val="none" w:sz="0" w:space="0" w:color="auto"/>
            <w:right w:val="none" w:sz="0" w:space="0" w:color="auto"/>
          </w:divBdr>
          <w:divsChild>
            <w:div w:id="11739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556">
      <w:bodyDiv w:val="1"/>
      <w:marLeft w:val="0"/>
      <w:marRight w:val="0"/>
      <w:marTop w:val="0"/>
      <w:marBottom w:val="0"/>
      <w:divBdr>
        <w:top w:val="none" w:sz="0" w:space="0" w:color="auto"/>
        <w:left w:val="none" w:sz="0" w:space="0" w:color="auto"/>
        <w:bottom w:val="none" w:sz="0" w:space="0" w:color="auto"/>
        <w:right w:val="none" w:sz="0" w:space="0" w:color="auto"/>
      </w:divBdr>
    </w:div>
    <w:div w:id="468059994">
      <w:bodyDiv w:val="1"/>
      <w:marLeft w:val="0"/>
      <w:marRight w:val="0"/>
      <w:marTop w:val="0"/>
      <w:marBottom w:val="0"/>
      <w:divBdr>
        <w:top w:val="none" w:sz="0" w:space="0" w:color="auto"/>
        <w:left w:val="none" w:sz="0" w:space="0" w:color="auto"/>
        <w:bottom w:val="none" w:sz="0" w:space="0" w:color="auto"/>
        <w:right w:val="none" w:sz="0" w:space="0" w:color="auto"/>
      </w:divBdr>
    </w:div>
    <w:div w:id="469518636">
      <w:bodyDiv w:val="1"/>
      <w:marLeft w:val="0"/>
      <w:marRight w:val="0"/>
      <w:marTop w:val="0"/>
      <w:marBottom w:val="0"/>
      <w:divBdr>
        <w:top w:val="none" w:sz="0" w:space="0" w:color="auto"/>
        <w:left w:val="none" w:sz="0" w:space="0" w:color="auto"/>
        <w:bottom w:val="none" w:sz="0" w:space="0" w:color="auto"/>
        <w:right w:val="none" w:sz="0" w:space="0" w:color="auto"/>
      </w:divBdr>
    </w:div>
    <w:div w:id="480578477">
      <w:bodyDiv w:val="1"/>
      <w:marLeft w:val="0"/>
      <w:marRight w:val="0"/>
      <w:marTop w:val="0"/>
      <w:marBottom w:val="0"/>
      <w:divBdr>
        <w:top w:val="none" w:sz="0" w:space="0" w:color="auto"/>
        <w:left w:val="none" w:sz="0" w:space="0" w:color="auto"/>
        <w:bottom w:val="none" w:sz="0" w:space="0" w:color="auto"/>
        <w:right w:val="none" w:sz="0" w:space="0" w:color="auto"/>
      </w:divBdr>
    </w:div>
    <w:div w:id="519857713">
      <w:bodyDiv w:val="1"/>
      <w:marLeft w:val="0"/>
      <w:marRight w:val="0"/>
      <w:marTop w:val="0"/>
      <w:marBottom w:val="0"/>
      <w:divBdr>
        <w:top w:val="none" w:sz="0" w:space="0" w:color="auto"/>
        <w:left w:val="none" w:sz="0" w:space="0" w:color="auto"/>
        <w:bottom w:val="none" w:sz="0" w:space="0" w:color="auto"/>
        <w:right w:val="none" w:sz="0" w:space="0" w:color="auto"/>
      </w:divBdr>
    </w:div>
    <w:div w:id="525140599">
      <w:bodyDiv w:val="1"/>
      <w:marLeft w:val="0"/>
      <w:marRight w:val="0"/>
      <w:marTop w:val="0"/>
      <w:marBottom w:val="0"/>
      <w:divBdr>
        <w:top w:val="none" w:sz="0" w:space="0" w:color="auto"/>
        <w:left w:val="none" w:sz="0" w:space="0" w:color="auto"/>
        <w:bottom w:val="none" w:sz="0" w:space="0" w:color="auto"/>
        <w:right w:val="none" w:sz="0" w:space="0" w:color="auto"/>
      </w:divBdr>
      <w:divsChild>
        <w:div w:id="787312979">
          <w:marLeft w:val="0"/>
          <w:marRight w:val="0"/>
          <w:marTop w:val="0"/>
          <w:marBottom w:val="0"/>
          <w:divBdr>
            <w:top w:val="none" w:sz="0" w:space="0" w:color="auto"/>
            <w:left w:val="none" w:sz="0" w:space="0" w:color="auto"/>
            <w:bottom w:val="none" w:sz="0" w:space="0" w:color="auto"/>
            <w:right w:val="none" w:sz="0" w:space="0" w:color="auto"/>
          </w:divBdr>
          <w:divsChild>
            <w:div w:id="16786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472">
      <w:bodyDiv w:val="1"/>
      <w:marLeft w:val="0"/>
      <w:marRight w:val="0"/>
      <w:marTop w:val="0"/>
      <w:marBottom w:val="0"/>
      <w:divBdr>
        <w:top w:val="none" w:sz="0" w:space="0" w:color="auto"/>
        <w:left w:val="none" w:sz="0" w:space="0" w:color="auto"/>
        <w:bottom w:val="none" w:sz="0" w:space="0" w:color="auto"/>
        <w:right w:val="none" w:sz="0" w:space="0" w:color="auto"/>
      </w:divBdr>
      <w:divsChild>
        <w:div w:id="1127434673">
          <w:marLeft w:val="0"/>
          <w:marRight w:val="0"/>
          <w:marTop w:val="0"/>
          <w:marBottom w:val="0"/>
          <w:divBdr>
            <w:top w:val="none" w:sz="0" w:space="0" w:color="auto"/>
            <w:left w:val="none" w:sz="0" w:space="0" w:color="auto"/>
            <w:bottom w:val="none" w:sz="0" w:space="0" w:color="auto"/>
            <w:right w:val="none" w:sz="0" w:space="0" w:color="auto"/>
          </w:divBdr>
          <w:divsChild>
            <w:div w:id="19405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794">
      <w:bodyDiv w:val="1"/>
      <w:marLeft w:val="0"/>
      <w:marRight w:val="0"/>
      <w:marTop w:val="0"/>
      <w:marBottom w:val="0"/>
      <w:divBdr>
        <w:top w:val="none" w:sz="0" w:space="0" w:color="auto"/>
        <w:left w:val="none" w:sz="0" w:space="0" w:color="auto"/>
        <w:bottom w:val="none" w:sz="0" w:space="0" w:color="auto"/>
        <w:right w:val="none" w:sz="0" w:space="0" w:color="auto"/>
      </w:divBdr>
      <w:divsChild>
        <w:div w:id="1778062081">
          <w:marLeft w:val="0"/>
          <w:marRight w:val="0"/>
          <w:marTop w:val="0"/>
          <w:marBottom w:val="0"/>
          <w:divBdr>
            <w:top w:val="none" w:sz="0" w:space="0" w:color="auto"/>
            <w:left w:val="none" w:sz="0" w:space="0" w:color="auto"/>
            <w:bottom w:val="none" w:sz="0" w:space="0" w:color="auto"/>
            <w:right w:val="none" w:sz="0" w:space="0" w:color="auto"/>
          </w:divBdr>
          <w:divsChild>
            <w:div w:id="17310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1444">
      <w:bodyDiv w:val="1"/>
      <w:marLeft w:val="0"/>
      <w:marRight w:val="0"/>
      <w:marTop w:val="0"/>
      <w:marBottom w:val="0"/>
      <w:divBdr>
        <w:top w:val="none" w:sz="0" w:space="0" w:color="auto"/>
        <w:left w:val="none" w:sz="0" w:space="0" w:color="auto"/>
        <w:bottom w:val="none" w:sz="0" w:space="0" w:color="auto"/>
        <w:right w:val="none" w:sz="0" w:space="0" w:color="auto"/>
      </w:divBdr>
    </w:div>
    <w:div w:id="675886714">
      <w:bodyDiv w:val="1"/>
      <w:marLeft w:val="0"/>
      <w:marRight w:val="0"/>
      <w:marTop w:val="0"/>
      <w:marBottom w:val="0"/>
      <w:divBdr>
        <w:top w:val="none" w:sz="0" w:space="0" w:color="auto"/>
        <w:left w:val="none" w:sz="0" w:space="0" w:color="auto"/>
        <w:bottom w:val="none" w:sz="0" w:space="0" w:color="auto"/>
        <w:right w:val="none" w:sz="0" w:space="0" w:color="auto"/>
      </w:divBdr>
      <w:divsChild>
        <w:div w:id="1612199210">
          <w:marLeft w:val="0"/>
          <w:marRight w:val="0"/>
          <w:marTop w:val="0"/>
          <w:marBottom w:val="0"/>
          <w:divBdr>
            <w:top w:val="none" w:sz="0" w:space="0" w:color="auto"/>
            <w:left w:val="none" w:sz="0" w:space="0" w:color="auto"/>
            <w:bottom w:val="none" w:sz="0" w:space="0" w:color="auto"/>
            <w:right w:val="none" w:sz="0" w:space="0" w:color="auto"/>
          </w:divBdr>
          <w:divsChild>
            <w:div w:id="15795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3904">
      <w:bodyDiv w:val="1"/>
      <w:marLeft w:val="0"/>
      <w:marRight w:val="0"/>
      <w:marTop w:val="0"/>
      <w:marBottom w:val="0"/>
      <w:divBdr>
        <w:top w:val="none" w:sz="0" w:space="0" w:color="auto"/>
        <w:left w:val="none" w:sz="0" w:space="0" w:color="auto"/>
        <w:bottom w:val="none" w:sz="0" w:space="0" w:color="auto"/>
        <w:right w:val="none" w:sz="0" w:space="0" w:color="auto"/>
      </w:divBdr>
      <w:divsChild>
        <w:div w:id="1848590772">
          <w:marLeft w:val="0"/>
          <w:marRight w:val="0"/>
          <w:marTop w:val="0"/>
          <w:marBottom w:val="0"/>
          <w:divBdr>
            <w:top w:val="none" w:sz="0" w:space="0" w:color="auto"/>
            <w:left w:val="none" w:sz="0" w:space="0" w:color="auto"/>
            <w:bottom w:val="none" w:sz="0" w:space="0" w:color="auto"/>
            <w:right w:val="none" w:sz="0" w:space="0" w:color="auto"/>
          </w:divBdr>
          <w:divsChild>
            <w:div w:id="625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636">
      <w:bodyDiv w:val="1"/>
      <w:marLeft w:val="0"/>
      <w:marRight w:val="0"/>
      <w:marTop w:val="0"/>
      <w:marBottom w:val="0"/>
      <w:divBdr>
        <w:top w:val="none" w:sz="0" w:space="0" w:color="auto"/>
        <w:left w:val="none" w:sz="0" w:space="0" w:color="auto"/>
        <w:bottom w:val="none" w:sz="0" w:space="0" w:color="auto"/>
        <w:right w:val="none" w:sz="0" w:space="0" w:color="auto"/>
      </w:divBdr>
      <w:divsChild>
        <w:div w:id="1684359471">
          <w:marLeft w:val="0"/>
          <w:marRight w:val="0"/>
          <w:marTop w:val="0"/>
          <w:marBottom w:val="0"/>
          <w:divBdr>
            <w:top w:val="none" w:sz="0" w:space="0" w:color="auto"/>
            <w:left w:val="none" w:sz="0" w:space="0" w:color="auto"/>
            <w:bottom w:val="none" w:sz="0" w:space="0" w:color="auto"/>
            <w:right w:val="none" w:sz="0" w:space="0" w:color="auto"/>
          </w:divBdr>
          <w:divsChild>
            <w:div w:id="6670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489">
      <w:bodyDiv w:val="1"/>
      <w:marLeft w:val="0"/>
      <w:marRight w:val="0"/>
      <w:marTop w:val="0"/>
      <w:marBottom w:val="0"/>
      <w:divBdr>
        <w:top w:val="none" w:sz="0" w:space="0" w:color="auto"/>
        <w:left w:val="none" w:sz="0" w:space="0" w:color="auto"/>
        <w:bottom w:val="none" w:sz="0" w:space="0" w:color="auto"/>
        <w:right w:val="none" w:sz="0" w:space="0" w:color="auto"/>
      </w:divBdr>
      <w:divsChild>
        <w:div w:id="103891360">
          <w:marLeft w:val="0"/>
          <w:marRight w:val="0"/>
          <w:marTop w:val="0"/>
          <w:marBottom w:val="0"/>
          <w:divBdr>
            <w:top w:val="none" w:sz="0" w:space="0" w:color="auto"/>
            <w:left w:val="none" w:sz="0" w:space="0" w:color="auto"/>
            <w:bottom w:val="none" w:sz="0" w:space="0" w:color="auto"/>
            <w:right w:val="none" w:sz="0" w:space="0" w:color="auto"/>
          </w:divBdr>
          <w:divsChild>
            <w:div w:id="1471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800">
      <w:bodyDiv w:val="1"/>
      <w:marLeft w:val="0"/>
      <w:marRight w:val="0"/>
      <w:marTop w:val="0"/>
      <w:marBottom w:val="0"/>
      <w:divBdr>
        <w:top w:val="none" w:sz="0" w:space="0" w:color="auto"/>
        <w:left w:val="none" w:sz="0" w:space="0" w:color="auto"/>
        <w:bottom w:val="none" w:sz="0" w:space="0" w:color="auto"/>
        <w:right w:val="none" w:sz="0" w:space="0" w:color="auto"/>
      </w:divBdr>
    </w:div>
    <w:div w:id="725028202">
      <w:bodyDiv w:val="1"/>
      <w:marLeft w:val="0"/>
      <w:marRight w:val="0"/>
      <w:marTop w:val="0"/>
      <w:marBottom w:val="0"/>
      <w:divBdr>
        <w:top w:val="none" w:sz="0" w:space="0" w:color="auto"/>
        <w:left w:val="none" w:sz="0" w:space="0" w:color="auto"/>
        <w:bottom w:val="none" w:sz="0" w:space="0" w:color="auto"/>
        <w:right w:val="none" w:sz="0" w:space="0" w:color="auto"/>
      </w:divBdr>
    </w:div>
    <w:div w:id="725420848">
      <w:bodyDiv w:val="1"/>
      <w:marLeft w:val="0"/>
      <w:marRight w:val="0"/>
      <w:marTop w:val="0"/>
      <w:marBottom w:val="0"/>
      <w:divBdr>
        <w:top w:val="none" w:sz="0" w:space="0" w:color="auto"/>
        <w:left w:val="none" w:sz="0" w:space="0" w:color="auto"/>
        <w:bottom w:val="none" w:sz="0" w:space="0" w:color="auto"/>
        <w:right w:val="none" w:sz="0" w:space="0" w:color="auto"/>
      </w:divBdr>
      <w:divsChild>
        <w:div w:id="1218197986">
          <w:marLeft w:val="0"/>
          <w:marRight w:val="0"/>
          <w:marTop w:val="0"/>
          <w:marBottom w:val="0"/>
          <w:divBdr>
            <w:top w:val="none" w:sz="0" w:space="0" w:color="auto"/>
            <w:left w:val="none" w:sz="0" w:space="0" w:color="auto"/>
            <w:bottom w:val="none" w:sz="0" w:space="0" w:color="auto"/>
            <w:right w:val="none" w:sz="0" w:space="0" w:color="auto"/>
          </w:divBdr>
          <w:divsChild>
            <w:div w:id="7072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5667">
      <w:bodyDiv w:val="1"/>
      <w:marLeft w:val="0"/>
      <w:marRight w:val="0"/>
      <w:marTop w:val="0"/>
      <w:marBottom w:val="0"/>
      <w:divBdr>
        <w:top w:val="none" w:sz="0" w:space="0" w:color="auto"/>
        <w:left w:val="none" w:sz="0" w:space="0" w:color="auto"/>
        <w:bottom w:val="none" w:sz="0" w:space="0" w:color="auto"/>
        <w:right w:val="none" w:sz="0" w:space="0" w:color="auto"/>
      </w:divBdr>
      <w:divsChild>
        <w:div w:id="1685087000">
          <w:marLeft w:val="0"/>
          <w:marRight w:val="0"/>
          <w:marTop w:val="0"/>
          <w:marBottom w:val="0"/>
          <w:divBdr>
            <w:top w:val="none" w:sz="0" w:space="0" w:color="auto"/>
            <w:left w:val="none" w:sz="0" w:space="0" w:color="auto"/>
            <w:bottom w:val="none" w:sz="0" w:space="0" w:color="auto"/>
            <w:right w:val="none" w:sz="0" w:space="0" w:color="auto"/>
          </w:divBdr>
          <w:divsChild>
            <w:div w:id="5655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418">
      <w:bodyDiv w:val="1"/>
      <w:marLeft w:val="0"/>
      <w:marRight w:val="0"/>
      <w:marTop w:val="0"/>
      <w:marBottom w:val="0"/>
      <w:divBdr>
        <w:top w:val="none" w:sz="0" w:space="0" w:color="auto"/>
        <w:left w:val="none" w:sz="0" w:space="0" w:color="auto"/>
        <w:bottom w:val="none" w:sz="0" w:space="0" w:color="auto"/>
        <w:right w:val="none" w:sz="0" w:space="0" w:color="auto"/>
      </w:divBdr>
      <w:divsChild>
        <w:div w:id="1364669081">
          <w:marLeft w:val="0"/>
          <w:marRight w:val="0"/>
          <w:marTop w:val="0"/>
          <w:marBottom w:val="0"/>
          <w:divBdr>
            <w:top w:val="none" w:sz="0" w:space="0" w:color="auto"/>
            <w:left w:val="none" w:sz="0" w:space="0" w:color="auto"/>
            <w:bottom w:val="none" w:sz="0" w:space="0" w:color="auto"/>
            <w:right w:val="none" w:sz="0" w:space="0" w:color="auto"/>
          </w:divBdr>
          <w:divsChild>
            <w:div w:id="20472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0558">
      <w:bodyDiv w:val="1"/>
      <w:marLeft w:val="0"/>
      <w:marRight w:val="0"/>
      <w:marTop w:val="0"/>
      <w:marBottom w:val="0"/>
      <w:divBdr>
        <w:top w:val="none" w:sz="0" w:space="0" w:color="auto"/>
        <w:left w:val="none" w:sz="0" w:space="0" w:color="auto"/>
        <w:bottom w:val="none" w:sz="0" w:space="0" w:color="auto"/>
        <w:right w:val="none" w:sz="0" w:space="0" w:color="auto"/>
      </w:divBdr>
    </w:div>
    <w:div w:id="816998714">
      <w:bodyDiv w:val="1"/>
      <w:marLeft w:val="0"/>
      <w:marRight w:val="0"/>
      <w:marTop w:val="0"/>
      <w:marBottom w:val="0"/>
      <w:divBdr>
        <w:top w:val="none" w:sz="0" w:space="0" w:color="auto"/>
        <w:left w:val="none" w:sz="0" w:space="0" w:color="auto"/>
        <w:bottom w:val="none" w:sz="0" w:space="0" w:color="auto"/>
        <w:right w:val="none" w:sz="0" w:space="0" w:color="auto"/>
      </w:divBdr>
    </w:div>
    <w:div w:id="836387716">
      <w:bodyDiv w:val="1"/>
      <w:marLeft w:val="0"/>
      <w:marRight w:val="0"/>
      <w:marTop w:val="0"/>
      <w:marBottom w:val="0"/>
      <w:divBdr>
        <w:top w:val="none" w:sz="0" w:space="0" w:color="auto"/>
        <w:left w:val="none" w:sz="0" w:space="0" w:color="auto"/>
        <w:bottom w:val="none" w:sz="0" w:space="0" w:color="auto"/>
        <w:right w:val="none" w:sz="0" w:space="0" w:color="auto"/>
      </w:divBdr>
    </w:div>
    <w:div w:id="839466245">
      <w:bodyDiv w:val="1"/>
      <w:marLeft w:val="0"/>
      <w:marRight w:val="0"/>
      <w:marTop w:val="0"/>
      <w:marBottom w:val="0"/>
      <w:divBdr>
        <w:top w:val="none" w:sz="0" w:space="0" w:color="auto"/>
        <w:left w:val="none" w:sz="0" w:space="0" w:color="auto"/>
        <w:bottom w:val="none" w:sz="0" w:space="0" w:color="auto"/>
        <w:right w:val="none" w:sz="0" w:space="0" w:color="auto"/>
      </w:divBdr>
    </w:div>
    <w:div w:id="919873193">
      <w:bodyDiv w:val="1"/>
      <w:marLeft w:val="0"/>
      <w:marRight w:val="0"/>
      <w:marTop w:val="0"/>
      <w:marBottom w:val="0"/>
      <w:divBdr>
        <w:top w:val="none" w:sz="0" w:space="0" w:color="auto"/>
        <w:left w:val="none" w:sz="0" w:space="0" w:color="auto"/>
        <w:bottom w:val="none" w:sz="0" w:space="0" w:color="auto"/>
        <w:right w:val="none" w:sz="0" w:space="0" w:color="auto"/>
      </w:divBdr>
    </w:div>
    <w:div w:id="954022719">
      <w:bodyDiv w:val="1"/>
      <w:marLeft w:val="0"/>
      <w:marRight w:val="0"/>
      <w:marTop w:val="0"/>
      <w:marBottom w:val="0"/>
      <w:divBdr>
        <w:top w:val="none" w:sz="0" w:space="0" w:color="auto"/>
        <w:left w:val="none" w:sz="0" w:space="0" w:color="auto"/>
        <w:bottom w:val="none" w:sz="0" w:space="0" w:color="auto"/>
        <w:right w:val="none" w:sz="0" w:space="0" w:color="auto"/>
      </w:divBdr>
    </w:div>
    <w:div w:id="1062295648">
      <w:bodyDiv w:val="1"/>
      <w:marLeft w:val="0"/>
      <w:marRight w:val="0"/>
      <w:marTop w:val="0"/>
      <w:marBottom w:val="0"/>
      <w:divBdr>
        <w:top w:val="none" w:sz="0" w:space="0" w:color="auto"/>
        <w:left w:val="none" w:sz="0" w:space="0" w:color="auto"/>
        <w:bottom w:val="none" w:sz="0" w:space="0" w:color="auto"/>
        <w:right w:val="none" w:sz="0" w:space="0" w:color="auto"/>
      </w:divBdr>
      <w:divsChild>
        <w:div w:id="679044201">
          <w:marLeft w:val="0"/>
          <w:marRight w:val="0"/>
          <w:marTop w:val="0"/>
          <w:marBottom w:val="0"/>
          <w:divBdr>
            <w:top w:val="none" w:sz="0" w:space="0" w:color="auto"/>
            <w:left w:val="none" w:sz="0" w:space="0" w:color="auto"/>
            <w:bottom w:val="none" w:sz="0" w:space="0" w:color="auto"/>
            <w:right w:val="none" w:sz="0" w:space="0" w:color="auto"/>
          </w:divBdr>
          <w:divsChild>
            <w:div w:id="6845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7919">
      <w:bodyDiv w:val="1"/>
      <w:marLeft w:val="0"/>
      <w:marRight w:val="0"/>
      <w:marTop w:val="0"/>
      <w:marBottom w:val="0"/>
      <w:divBdr>
        <w:top w:val="none" w:sz="0" w:space="0" w:color="auto"/>
        <w:left w:val="none" w:sz="0" w:space="0" w:color="auto"/>
        <w:bottom w:val="none" w:sz="0" w:space="0" w:color="auto"/>
        <w:right w:val="none" w:sz="0" w:space="0" w:color="auto"/>
      </w:divBdr>
      <w:divsChild>
        <w:div w:id="489101048">
          <w:marLeft w:val="0"/>
          <w:marRight w:val="0"/>
          <w:marTop w:val="0"/>
          <w:marBottom w:val="0"/>
          <w:divBdr>
            <w:top w:val="none" w:sz="0" w:space="0" w:color="auto"/>
            <w:left w:val="none" w:sz="0" w:space="0" w:color="auto"/>
            <w:bottom w:val="none" w:sz="0" w:space="0" w:color="auto"/>
            <w:right w:val="none" w:sz="0" w:space="0" w:color="auto"/>
          </w:divBdr>
          <w:divsChild>
            <w:div w:id="7792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41120">
      <w:bodyDiv w:val="1"/>
      <w:marLeft w:val="0"/>
      <w:marRight w:val="0"/>
      <w:marTop w:val="0"/>
      <w:marBottom w:val="0"/>
      <w:divBdr>
        <w:top w:val="none" w:sz="0" w:space="0" w:color="auto"/>
        <w:left w:val="none" w:sz="0" w:space="0" w:color="auto"/>
        <w:bottom w:val="none" w:sz="0" w:space="0" w:color="auto"/>
        <w:right w:val="none" w:sz="0" w:space="0" w:color="auto"/>
      </w:divBdr>
      <w:divsChild>
        <w:div w:id="1813133508">
          <w:marLeft w:val="0"/>
          <w:marRight w:val="0"/>
          <w:marTop w:val="0"/>
          <w:marBottom w:val="0"/>
          <w:divBdr>
            <w:top w:val="none" w:sz="0" w:space="0" w:color="auto"/>
            <w:left w:val="none" w:sz="0" w:space="0" w:color="auto"/>
            <w:bottom w:val="none" w:sz="0" w:space="0" w:color="auto"/>
            <w:right w:val="none" w:sz="0" w:space="0" w:color="auto"/>
          </w:divBdr>
          <w:divsChild>
            <w:div w:id="281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5350">
      <w:bodyDiv w:val="1"/>
      <w:marLeft w:val="0"/>
      <w:marRight w:val="0"/>
      <w:marTop w:val="0"/>
      <w:marBottom w:val="0"/>
      <w:divBdr>
        <w:top w:val="none" w:sz="0" w:space="0" w:color="auto"/>
        <w:left w:val="none" w:sz="0" w:space="0" w:color="auto"/>
        <w:bottom w:val="none" w:sz="0" w:space="0" w:color="auto"/>
        <w:right w:val="none" w:sz="0" w:space="0" w:color="auto"/>
      </w:divBdr>
      <w:divsChild>
        <w:div w:id="1141341284">
          <w:marLeft w:val="0"/>
          <w:marRight w:val="0"/>
          <w:marTop w:val="0"/>
          <w:marBottom w:val="0"/>
          <w:divBdr>
            <w:top w:val="none" w:sz="0" w:space="0" w:color="auto"/>
            <w:left w:val="none" w:sz="0" w:space="0" w:color="auto"/>
            <w:bottom w:val="none" w:sz="0" w:space="0" w:color="auto"/>
            <w:right w:val="none" w:sz="0" w:space="0" w:color="auto"/>
          </w:divBdr>
          <w:divsChild>
            <w:div w:id="8523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8188">
      <w:bodyDiv w:val="1"/>
      <w:marLeft w:val="0"/>
      <w:marRight w:val="0"/>
      <w:marTop w:val="0"/>
      <w:marBottom w:val="0"/>
      <w:divBdr>
        <w:top w:val="none" w:sz="0" w:space="0" w:color="auto"/>
        <w:left w:val="none" w:sz="0" w:space="0" w:color="auto"/>
        <w:bottom w:val="none" w:sz="0" w:space="0" w:color="auto"/>
        <w:right w:val="none" w:sz="0" w:space="0" w:color="auto"/>
      </w:divBdr>
      <w:divsChild>
        <w:div w:id="171991412">
          <w:marLeft w:val="0"/>
          <w:marRight w:val="0"/>
          <w:marTop w:val="0"/>
          <w:marBottom w:val="0"/>
          <w:divBdr>
            <w:top w:val="none" w:sz="0" w:space="0" w:color="auto"/>
            <w:left w:val="none" w:sz="0" w:space="0" w:color="auto"/>
            <w:bottom w:val="none" w:sz="0" w:space="0" w:color="auto"/>
            <w:right w:val="none" w:sz="0" w:space="0" w:color="auto"/>
          </w:divBdr>
          <w:divsChild>
            <w:div w:id="20031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169">
      <w:bodyDiv w:val="1"/>
      <w:marLeft w:val="0"/>
      <w:marRight w:val="0"/>
      <w:marTop w:val="0"/>
      <w:marBottom w:val="0"/>
      <w:divBdr>
        <w:top w:val="none" w:sz="0" w:space="0" w:color="auto"/>
        <w:left w:val="none" w:sz="0" w:space="0" w:color="auto"/>
        <w:bottom w:val="none" w:sz="0" w:space="0" w:color="auto"/>
        <w:right w:val="none" w:sz="0" w:space="0" w:color="auto"/>
      </w:divBdr>
    </w:div>
    <w:div w:id="1292323175">
      <w:bodyDiv w:val="1"/>
      <w:marLeft w:val="0"/>
      <w:marRight w:val="0"/>
      <w:marTop w:val="0"/>
      <w:marBottom w:val="0"/>
      <w:divBdr>
        <w:top w:val="none" w:sz="0" w:space="0" w:color="auto"/>
        <w:left w:val="none" w:sz="0" w:space="0" w:color="auto"/>
        <w:bottom w:val="none" w:sz="0" w:space="0" w:color="auto"/>
        <w:right w:val="none" w:sz="0" w:space="0" w:color="auto"/>
      </w:divBdr>
    </w:div>
    <w:div w:id="1314799820">
      <w:bodyDiv w:val="1"/>
      <w:marLeft w:val="0"/>
      <w:marRight w:val="0"/>
      <w:marTop w:val="0"/>
      <w:marBottom w:val="0"/>
      <w:divBdr>
        <w:top w:val="none" w:sz="0" w:space="0" w:color="auto"/>
        <w:left w:val="none" w:sz="0" w:space="0" w:color="auto"/>
        <w:bottom w:val="none" w:sz="0" w:space="0" w:color="auto"/>
        <w:right w:val="none" w:sz="0" w:space="0" w:color="auto"/>
      </w:divBdr>
      <w:divsChild>
        <w:div w:id="969432146">
          <w:marLeft w:val="0"/>
          <w:marRight w:val="0"/>
          <w:marTop w:val="0"/>
          <w:marBottom w:val="0"/>
          <w:divBdr>
            <w:top w:val="none" w:sz="0" w:space="0" w:color="auto"/>
            <w:left w:val="none" w:sz="0" w:space="0" w:color="auto"/>
            <w:bottom w:val="none" w:sz="0" w:space="0" w:color="auto"/>
            <w:right w:val="none" w:sz="0" w:space="0" w:color="auto"/>
          </w:divBdr>
          <w:divsChild>
            <w:div w:id="13210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6110">
      <w:bodyDiv w:val="1"/>
      <w:marLeft w:val="0"/>
      <w:marRight w:val="0"/>
      <w:marTop w:val="0"/>
      <w:marBottom w:val="0"/>
      <w:divBdr>
        <w:top w:val="none" w:sz="0" w:space="0" w:color="auto"/>
        <w:left w:val="none" w:sz="0" w:space="0" w:color="auto"/>
        <w:bottom w:val="none" w:sz="0" w:space="0" w:color="auto"/>
        <w:right w:val="none" w:sz="0" w:space="0" w:color="auto"/>
      </w:divBdr>
      <w:divsChild>
        <w:div w:id="869224389">
          <w:marLeft w:val="0"/>
          <w:marRight w:val="0"/>
          <w:marTop w:val="0"/>
          <w:marBottom w:val="0"/>
          <w:divBdr>
            <w:top w:val="none" w:sz="0" w:space="0" w:color="auto"/>
            <w:left w:val="none" w:sz="0" w:space="0" w:color="auto"/>
            <w:bottom w:val="none" w:sz="0" w:space="0" w:color="auto"/>
            <w:right w:val="none" w:sz="0" w:space="0" w:color="auto"/>
          </w:divBdr>
          <w:divsChild>
            <w:div w:id="775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0313">
      <w:bodyDiv w:val="1"/>
      <w:marLeft w:val="0"/>
      <w:marRight w:val="0"/>
      <w:marTop w:val="0"/>
      <w:marBottom w:val="0"/>
      <w:divBdr>
        <w:top w:val="none" w:sz="0" w:space="0" w:color="auto"/>
        <w:left w:val="none" w:sz="0" w:space="0" w:color="auto"/>
        <w:bottom w:val="none" w:sz="0" w:space="0" w:color="auto"/>
        <w:right w:val="none" w:sz="0" w:space="0" w:color="auto"/>
      </w:divBdr>
      <w:divsChild>
        <w:div w:id="1240407391">
          <w:marLeft w:val="0"/>
          <w:marRight w:val="0"/>
          <w:marTop w:val="0"/>
          <w:marBottom w:val="0"/>
          <w:divBdr>
            <w:top w:val="none" w:sz="0" w:space="0" w:color="auto"/>
            <w:left w:val="none" w:sz="0" w:space="0" w:color="auto"/>
            <w:bottom w:val="none" w:sz="0" w:space="0" w:color="auto"/>
            <w:right w:val="none" w:sz="0" w:space="0" w:color="auto"/>
          </w:divBdr>
          <w:divsChild>
            <w:div w:id="1088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4458">
      <w:bodyDiv w:val="1"/>
      <w:marLeft w:val="0"/>
      <w:marRight w:val="0"/>
      <w:marTop w:val="0"/>
      <w:marBottom w:val="0"/>
      <w:divBdr>
        <w:top w:val="none" w:sz="0" w:space="0" w:color="auto"/>
        <w:left w:val="none" w:sz="0" w:space="0" w:color="auto"/>
        <w:bottom w:val="none" w:sz="0" w:space="0" w:color="auto"/>
        <w:right w:val="none" w:sz="0" w:space="0" w:color="auto"/>
      </w:divBdr>
    </w:div>
    <w:div w:id="1361935210">
      <w:bodyDiv w:val="1"/>
      <w:marLeft w:val="0"/>
      <w:marRight w:val="0"/>
      <w:marTop w:val="0"/>
      <w:marBottom w:val="0"/>
      <w:divBdr>
        <w:top w:val="none" w:sz="0" w:space="0" w:color="auto"/>
        <w:left w:val="none" w:sz="0" w:space="0" w:color="auto"/>
        <w:bottom w:val="none" w:sz="0" w:space="0" w:color="auto"/>
        <w:right w:val="none" w:sz="0" w:space="0" w:color="auto"/>
      </w:divBdr>
      <w:divsChild>
        <w:div w:id="1132138392">
          <w:marLeft w:val="0"/>
          <w:marRight w:val="0"/>
          <w:marTop w:val="0"/>
          <w:marBottom w:val="0"/>
          <w:divBdr>
            <w:top w:val="none" w:sz="0" w:space="0" w:color="auto"/>
            <w:left w:val="none" w:sz="0" w:space="0" w:color="auto"/>
            <w:bottom w:val="none" w:sz="0" w:space="0" w:color="auto"/>
            <w:right w:val="none" w:sz="0" w:space="0" w:color="auto"/>
          </w:divBdr>
          <w:divsChild>
            <w:div w:id="11496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81891">
      <w:bodyDiv w:val="1"/>
      <w:marLeft w:val="0"/>
      <w:marRight w:val="0"/>
      <w:marTop w:val="0"/>
      <w:marBottom w:val="0"/>
      <w:divBdr>
        <w:top w:val="none" w:sz="0" w:space="0" w:color="auto"/>
        <w:left w:val="none" w:sz="0" w:space="0" w:color="auto"/>
        <w:bottom w:val="none" w:sz="0" w:space="0" w:color="auto"/>
        <w:right w:val="none" w:sz="0" w:space="0" w:color="auto"/>
      </w:divBdr>
      <w:divsChild>
        <w:div w:id="213471727">
          <w:marLeft w:val="0"/>
          <w:marRight w:val="0"/>
          <w:marTop w:val="0"/>
          <w:marBottom w:val="0"/>
          <w:divBdr>
            <w:top w:val="none" w:sz="0" w:space="0" w:color="auto"/>
            <w:left w:val="none" w:sz="0" w:space="0" w:color="auto"/>
            <w:bottom w:val="none" w:sz="0" w:space="0" w:color="auto"/>
            <w:right w:val="none" w:sz="0" w:space="0" w:color="auto"/>
          </w:divBdr>
          <w:divsChild>
            <w:div w:id="724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5953">
      <w:bodyDiv w:val="1"/>
      <w:marLeft w:val="0"/>
      <w:marRight w:val="0"/>
      <w:marTop w:val="0"/>
      <w:marBottom w:val="0"/>
      <w:divBdr>
        <w:top w:val="none" w:sz="0" w:space="0" w:color="auto"/>
        <w:left w:val="none" w:sz="0" w:space="0" w:color="auto"/>
        <w:bottom w:val="none" w:sz="0" w:space="0" w:color="auto"/>
        <w:right w:val="none" w:sz="0" w:space="0" w:color="auto"/>
      </w:divBdr>
    </w:div>
    <w:div w:id="1392078382">
      <w:bodyDiv w:val="1"/>
      <w:marLeft w:val="0"/>
      <w:marRight w:val="0"/>
      <w:marTop w:val="0"/>
      <w:marBottom w:val="0"/>
      <w:divBdr>
        <w:top w:val="none" w:sz="0" w:space="0" w:color="auto"/>
        <w:left w:val="none" w:sz="0" w:space="0" w:color="auto"/>
        <w:bottom w:val="none" w:sz="0" w:space="0" w:color="auto"/>
        <w:right w:val="none" w:sz="0" w:space="0" w:color="auto"/>
      </w:divBdr>
    </w:div>
    <w:div w:id="1392925075">
      <w:bodyDiv w:val="1"/>
      <w:marLeft w:val="0"/>
      <w:marRight w:val="0"/>
      <w:marTop w:val="0"/>
      <w:marBottom w:val="0"/>
      <w:divBdr>
        <w:top w:val="none" w:sz="0" w:space="0" w:color="auto"/>
        <w:left w:val="none" w:sz="0" w:space="0" w:color="auto"/>
        <w:bottom w:val="none" w:sz="0" w:space="0" w:color="auto"/>
        <w:right w:val="none" w:sz="0" w:space="0" w:color="auto"/>
      </w:divBdr>
    </w:div>
    <w:div w:id="1460147915">
      <w:bodyDiv w:val="1"/>
      <w:marLeft w:val="0"/>
      <w:marRight w:val="0"/>
      <w:marTop w:val="0"/>
      <w:marBottom w:val="0"/>
      <w:divBdr>
        <w:top w:val="none" w:sz="0" w:space="0" w:color="auto"/>
        <w:left w:val="none" w:sz="0" w:space="0" w:color="auto"/>
        <w:bottom w:val="none" w:sz="0" w:space="0" w:color="auto"/>
        <w:right w:val="none" w:sz="0" w:space="0" w:color="auto"/>
      </w:divBdr>
      <w:divsChild>
        <w:div w:id="171071490">
          <w:marLeft w:val="0"/>
          <w:marRight w:val="0"/>
          <w:marTop w:val="0"/>
          <w:marBottom w:val="0"/>
          <w:divBdr>
            <w:top w:val="none" w:sz="0" w:space="0" w:color="auto"/>
            <w:left w:val="none" w:sz="0" w:space="0" w:color="auto"/>
            <w:bottom w:val="none" w:sz="0" w:space="0" w:color="auto"/>
            <w:right w:val="none" w:sz="0" w:space="0" w:color="auto"/>
          </w:divBdr>
          <w:divsChild>
            <w:div w:id="6017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7650">
      <w:bodyDiv w:val="1"/>
      <w:marLeft w:val="0"/>
      <w:marRight w:val="0"/>
      <w:marTop w:val="0"/>
      <w:marBottom w:val="0"/>
      <w:divBdr>
        <w:top w:val="none" w:sz="0" w:space="0" w:color="auto"/>
        <w:left w:val="none" w:sz="0" w:space="0" w:color="auto"/>
        <w:bottom w:val="none" w:sz="0" w:space="0" w:color="auto"/>
        <w:right w:val="none" w:sz="0" w:space="0" w:color="auto"/>
      </w:divBdr>
      <w:divsChild>
        <w:div w:id="2061319445">
          <w:marLeft w:val="0"/>
          <w:marRight w:val="0"/>
          <w:marTop w:val="0"/>
          <w:marBottom w:val="0"/>
          <w:divBdr>
            <w:top w:val="none" w:sz="0" w:space="0" w:color="auto"/>
            <w:left w:val="none" w:sz="0" w:space="0" w:color="auto"/>
            <w:bottom w:val="none" w:sz="0" w:space="0" w:color="auto"/>
            <w:right w:val="none" w:sz="0" w:space="0" w:color="auto"/>
          </w:divBdr>
          <w:divsChild>
            <w:div w:id="16583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4229">
      <w:bodyDiv w:val="1"/>
      <w:marLeft w:val="0"/>
      <w:marRight w:val="0"/>
      <w:marTop w:val="0"/>
      <w:marBottom w:val="0"/>
      <w:divBdr>
        <w:top w:val="none" w:sz="0" w:space="0" w:color="auto"/>
        <w:left w:val="none" w:sz="0" w:space="0" w:color="auto"/>
        <w:bottom w:val="none" w:sz="0" w:space="0" w:color="auto"/>
        <w:right w:val="none" w:sz="0" w:space="0" w:color="auto"/>
      </w:divBdr>
      <w:divsChild>
        <w:div w:id="846755270">
          <w:marLeft w:val="0"/>
          <w:marRight w:val="0"/>
          <w:marTop w:val="0"/>
          <w:marBottom w:val="0"/>
          <w:divBdr>
            <w:top w:val="none" w:sz="0" w:space="0" w:color="auto"/>
            <w:left w:val="none" w:sz="0" w:space="0" w:color="auto"/>
            <w:bottom w:val="none" w:sz="0" w:space="0" w:color="auto"/>
            <w:right w:val="none" w:sz="0" w:space="0" w:color="auto"/>
          </w:divBdr>
          <w:divsChild>
            <w:div w:id="6630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80352">
      <w:bodyDiv w:val="1"/>
      <w:marLeft w:val="0"/>
      <w:marRight w:val="0"/>
      <w:marTop w:val="0"/>
      <w:marBottom w:val="0"/>
      <w:divBdr>
        <w:top w:val="none" w:sz="0" w:space="0" w:color="auto"/>
        <w:left w:val="none" w:sz="0" w:space="0" w:color="auto"/>
        <w:bottom w:val="none" w:sz="0" w:space="0" w:color="auto"/>
        <w:right w:val="none" w:sz="0" w:space="0" w:color="auto"/>
      </w:divBdr>
      <w:divsChild>
        <w:div w:id="857155052">
          <w:marLeft w:val="0"/>
          <w:marRight w:val="0"/>
          <w:marTop w:val="0"/>
          <w:marBottom w:val="0"/>
          <w:divBdr>
            <w:top w:val="none" w:sz="0" w:space="0" w:color="auto"/>
            <w:left w:val="none" w:sz="0" w:space="0" w:color="auto"/>
            <w:bottom w:val="none" w:sz="0" w:space="0" w:color="auto"/>
            <w:right w:val="none" w:sz="0" w:space="0" w:color="auto"/>
          </w:divBdr>
          <w:divsChild>
            <w:div w:id="16095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729">
      <w:bodyDiv w:val="1"/>
      <w:marLeft w:val="0"/>
      <w:marRight w:val="0"/>
      <w:marTop w:val="0"/>
      <w:marBottom w:val="0"/>
      <w:divBdr>
        <w:top w:val="none" w:sz="0" w:space="0" w:color="auto"/>
        <w:left w:val="none" w:sz="0" w:space="0" w:color="auto"/>
        <w:bottom w:val="none" w:sz="0" w:space="0" w:color="auto"/>
        <w:right w:val="none" w:sz="0" w:space="0" w:color="auto"/>
      </w:divBdr>
      <w:divsChild>
        <w:div w:id="1782724487">
          <w:marLeft w:val="0"/>
          <w:marRight w:val="0"/>
          <w:marTop w:val="0"/>
          <w:marBottom w:val="0"/>
          <w:divBdr>
            <w:top w:val="none" w:sz="0" w:space="0" w:color="auto"/>
            <w:left w:val="none" w:sz="0" w:space="0" w:color="auto"/>
            <w:bottom w:val="none" w:sz="0" w:space="0" w:color="auto"/>
            <w:right w:val="none" w:sz="0" w:space="0" w:color="auto"/>
          </w:divBdr>
          <w:divsChild>
            <w:div w:id="12038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59343">
      <w:bodyDiv w:val="1"/>
      <w:marLeft w:val="0"/>
      <w:marRight w:val="0"/>
      <w:marTop w:val="0"/>
      <w:marBottom w:val="0"/>
      <w:divBdr>
        <w:top w:val="none" w:sz="0" w:space="0" w:color="auto"/>
        <w:left w:val="none" w:sz="0" w:space="0" w:color="auto"/>
        <w:bottom w:val="none" w:sz="0" w:space="0" w:color="auto"/>
        <w:right w:val="none" w:sz="0" w:space="0" w:color="auto"/>
      </w:divBdr>
      <w:divsChild>
        <w:div w:id="2013335188">
          <w:marLeft w:val="0"/>
          <w:marRight w:val="0"/>
          <w:marTop w:val="0"/>
          <w:marBottom w:val="0"/>
          <w:divBdr>
            <w:top w:val="none" w:sz="0" w:space="0" w:color="auto"/>
            <w:left w:val="none" w:sz="0" w:space="0" w:color="auto"/>
            <w:bottom w:val="none" w:sz="0" w:space="0" w:color="auto"/>
            <w:right w:val="none" w:sz="0" w:space="0" w:color="auto"/>
          </w:divBdr>
          <w:divsChild>
            <w:div w:id="12364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7915">
      <w:bodyDiv w:val="1"/>
      <w:marLeft w:val="0"/>
      <w:marRight w:val="0"/>
      <w:marTop w:val="0"/>
      <w:marBottom w:val="0"/>
      <w:divBdr>
        <w:top w:val="none" w:sz="0" w:space="0" w:color="auto"/>
        <w:left w:val="none" w:sz="0" w:space="0" w:color="auto"/>
        <w:bottom w:val="none" w:sz="0" w:space="0" w:color="auto"/>
        <w:right w:val="none" w:sz="0" w:space="0" w:color="auto"/>
      </w:divBdr>
    </w:div>
    <w:div w:id="1582594190">
      <w:bodyDiv w:val="1"/>
      <w:marLeft w:val="0"/>
      <w:marRight w:val="0"/>
      <w:marTop w:val="0"/>
      <w:marBottom w:val="0"/>
      <w:divBdr>
        <w:top w:val="none" w:sz="0" w:space="0" w:color="auto"/>
        <w:left w:val="none" w:sz="0" w:space="0" w:color="auto"/>
        <w:bottom w:val="none" w:sz="0" w:space="0" w:color="auto"/>
        <w:right w:val="none" w:sz="0" w:space="0" w:color="auto"/>
      </w:divBdr>
    </w:div>
    <w:div w:id="1668557340">
      <w:bodyDiv w:val="1"/>
      <w:marLeft w:val="0"/>
      <w:marRight w:val="0"/>
      <w:marTop w:val="0"/>
      <w:marBottom w:val="0"/>
      <w:divBdr>
        <w:top w:val="none" w:sz="0" w:space="0" w:color="auto"/>
        <w:left w:val="none" w:sz="0" w:space="0" w:color="auto"/>
        <w:bottom w:val="none" w:sz="0" w:space="0" w:color="auto"/>
        <w:right w:val="none" w:sz="0" w:space="0" w:color="auto"/>
      </w:divBdr>
      <w:divsChild>
        <w:div w:id="643777426">
          <w:marLeft w:val="0"/>
          <w:marRight w:val="0"/>
          <w:marTop w:val="0"/>
          <w:marBottom w:val="0"/>
          <w:divBdr>
            <w:top w:val="none" w:sz="0" w:space="0" w:color="auto"/>
            <w:left w:val="none" w:sz="0" w:space="0" w:color="auto"/>
            <w:bottom w:val="none" w:sz="0" w:space="0" w:color="auto"/>
            <w:right w:val="none" w:sz="0" w:space="0" w:color="auto"/>
          </w:divBdr>
          <w:divsChild>
            <w:div w:id="14307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2047">
      <w:bodyDiv w:val="1"/>
      <w:marLeft w:val="0"/>
      <w:marRight w:val="0"/>
      <w:marTop w:val="0"/>
      <w:marBottom w:val="0"/>
      <w:divBdr>
        <w:top w:val="none" w:sz="0" w:space="0" w:color="auto"/>
        <w:left w:val="none" w:sz="0" w:space="0" w:color="auto"/>
        <w:bottom w:val="none" w:sz="0" w:space="0" w:color="auto"/>
        <w:right w:val="none" w:sz="0" w:space="0" w:color="auto"/>
      </w:divBdr>
    </w:div>
    <w:div w:id="1688216982">
      <w:bodyDiv w:val="1"/>
      <w:marLeft w:val="0"/>
      <w:marRight w:val="0"/>
      <w:marTop w:val="0"/>
      <w:marBottom w:val="0"/>
      <w:divBdr>
        <w:top w:val="none" w:sz="0" w:space="0" w:color="auto"/>
        <w:left w:val="none" w:sz="0" w:space="0" w:color="auto"/>
        <w:bottom w:val="none" w:sz="0" w:space="0" w:color="auto"/>
        <w:right w:val="none" w:sz="0" w:space="0" w:color="auto"/>
      </w:divBdr>
      <w:divsChild>
        <w:div w:id="485823118">
          <w:marLeft w:val="0"/>
          <w:marRight w:val="0"/>
          <w:marTop w:val="0"/>
          <w:marBottom w:val="0"/>
          <w:divBdr>
            <w:top w:val="none" w:sz="0" w:space="0" w:color="auto"/>
            <w:left w:val="none" w:sz="0" w:space="0" w:color="auto"/>
            <w:bottom w:val="none" w:sz="0" w:space="0" w:color="auto"/>
            <w:right w:val="none" w:sz="0" w:space="0" w:color="auto"/>
          </w:divBdr>
          <w:divsChild>
            <w:div w:id="1819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8007">
      <w:bodyDiv w:val="1"/>
      <w:marLeft w:val="0"/>
      <w:marRight w:val="0"/>
      <w:marTop w:val="0"/>
      <w:marBottom w:val="0"/>
      <w:divBdr>
        <w:top w:val="none" w:sz="0" w:space="0" w:color="auto"/>
        <w:left w:val="none" w:sz="0" w:space="0" w:color="auto"/>
        <w:bottom w:val="none" w:sz="0" w:space="0" w:color="auto"/>
        <w:right w:val="none" w:sz="0" w:space="0" w:color="auto"/>
      </w:divBdr>
      <w:divsChild>
        <w:div w:id="1559241513">
          <w:marLeft w:val="0"/>
          <w:marRight w:val="0"/>
          <w:marTop w:val="0"/>
          <w:marBottom w:val="0"/>
          <w:divBdr>
            <w:top w:val="none" w:sz="0" w:space="0" w:color="auto"/>
            <w:left w:val="none" w:sz="0" w:space="0" w:color="auto"/>
            <w:bottom w:val="none" w:sz="0" w:space="0" w:color="auto"/>
            <w:right w:val="none" w:sz="0" w:space="0" w:color="auto"/>
          </w:divBdr>
          <w:divsChild>
            <w:div w:id="19791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7592">
      <w:bodyDiv w:val="1"/>
      <w:marLeft w:val="0"/>
      <w:marRight w:val="0"/>
      <w:marTop w:val="0"/>
      <w:marBottom w:val="0"/>
      <w:divBdr>
        <w:top w:val="none" w:sz="0" w:space="0" w:color="auto"/>
        <w:left w:val="none" w:sz="0" w:space="0" w:color="auto"/>
        <w:bottom w:val="none" w:sz="0" w:space="0" w:color="auto"/>
        <w:right w:val="none" w:sz="0" w:space="0" w:color="auto"/>
      </w:divBdr>
    </w:div>
    <w:div w:id="1839614559">
      <w:bodyDiv w:val="1"/>
      <w:marLeft w:val="0"/>
      <w:marRight w:val="0"/>
      <w:marTop w:val="0"/>
      <w:marBottom w:val="0"/>
      <w:divBdr>
        <w:top w:val="none" w:sz="0" w:space="0" w:color="auto"/>
        <w:left w:val="none" w:sz="0" w:space="0" w:color="auto"/>
        <w:bottom w:val="none" w:sz="0" w:space="0" w:color="auto"/>
        <w:right w:val="none" w:sz="0" w:space="0" w:color="auto"/>
      </w:divBdr>
      <w:divsChild>
        <w:div w:id="1918906060">
          <w:marLeft w:val="0"/>
          <w:marRight w:val="0"/>
          <w:marTop w:val="0"/>
          <w:marBottom w:val="0"/>
          <w:divBdr>
            <w:top w:val="none" w:sz="0" w:space="0" w:color="auto"/>
            <w:left w:val="none" w:sz="0" w:space="0" w:color="auto"/>
            <w:bottom w:val="none" w:sz="0" w:space="0" w:color="auto"/>
            <w:right w:val="none" w:sz="0" w:space="0" w:color="auto"/>
          </w:divBdr>
          <w:divsChild>
            <w:div w:id="15979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767">
      <w:bodyDiv w:val="1"/>
      <w:marLeft w:val="0"/>
      <w:marRight w:val="0"/>
      <w:marTop w:val="0"/>
      <w:marBottom w:val="0"/>
      <w:divBdr>
        <w:top w:val="none" w:sz="0" w:space="0" w:color="auto"/>
        <w:left w:val="none" w:sz="0" w:space="0" w:color="auto"/>
        <w:bottom w:val="none" w:sz="0" w:space="0" w:color="auto"/>
        <w:right w:val="none" w:sz="0" w:space="0" w:color="auto"/>
      </w:divBdr>
    </w:div>
    <w:div w:id="1858613920">
      <w:bodyDiv w:val="1"/>
      <w:marLeft w:val="0"/>
      <w:marRight w:val="0"/>
      <w:marTop w:val="0"/>
      <w:marBottom w:val="0"/>
      <w:divBdr>
        <w:top w:val="none" w:sz="0" w:space="0" w:color="auto"/>
        <w:left w:val="none" w:sz="0" w:space="0" w:color="auto"/>
        <w:bottom w:val="none" w:sz="0" w:space="0" w:color="auto"/>
        <w:right w:val="none" w:sz="0" w:space="0" w:color="auto"/>
      </w:divBdr>
      <w:divsChild>
        <w:div w:id="1515680238">
          <w:marLeft w:val="0"/>
          <w:marRight w:val="0"/>
          <w:marTop w:val="0"/>
          <w:marBottom w:val="0"/>
          <w:divBdr>
            <w:top w:val="none" w:sz="0" w:space="0" w:color="auto"/>
            <w:left w:val="none" w:sz="0" w:space="0" w:color="auto"/>
            <w:bottom w:val="none" w:sz="0" w:space="0" w:color="auto"/>
            <w:right w:val="none" w:sz="0" w:space="0" w:color="auto"/>
          </w:divBdr>
          <w:divsChild>
            <w:div w:id="21448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6792">
      <w:bodyDiv w:val="1"/>
      <w:marLeft w:val="0"/>
      <w:marRight w:val="0"/>
      <w:marTop w:val="0"/>
      <w:marBottom w:val="0"/>
      <w:divBdr>
        <w:top w:val="none" w:sz="0" w:space="0" w:color="auto"/>
        <w:left w:val="none" w:sz="0" w:space="0" w:color="auto"/>
        <w:bottom w:val="none" w:sz="0" w:space="0" w:color="auto"/>
        <w:right w:val="none" w:sz="0" w:space="0" w:color="auto"/>
      </w:divBdr>
      <w:divsChild>
        <w:div w:id="129712956">
          <w:marLeft w:val="0"/>
          <w:marRight w:val="0"/>
          <w:marTop w:val="0"/>
          <w:marBottom w:val="0"/>
          <w:divBdr>
            <w:top w:val="none" w:sz="0" w:space="0" w:color="auto"/>
            <w:left w:val="none" w:sz="0" w:space="0" w:color="auto"/>
            <w:bottom w:val="none" w:sz="0" w:space="0" w:color="auto"/>
            <w:right w:val="none" w:sz="0" w:space="0" w:color="auto"/>
          </w:divBdr>
          <w:divsChild>
            <w:div w:id="20742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8312">
      <w:bodyDiv w:val="1"/>
      <w:marLeft w:val="0"/>
      <w:marRight w:val="0"/>
      <w:marTop w:val="0"/>
      <w:marBottom w:val="0"/>
      <w:divBdr>
        <w:top w:val="none" w:sz="0" w:space="0" w:color="auto"/>
        <w:left w:val="none" w:sz="0" w:space="0" w:color="auto"/>
        <w:bottom w:val="none" w:sz="0" w:space="0" w:color="auto"/>
        <w:right w:val="none" w:sz="0" w:space="0" w:color="auto"/>
      </w:divBdr>
      <w:divsChild>
        <w:div w:id="1344937769">
          <w:marLeft w:val="0"/>
          <w:marRight w:val="0"/>
          <w:marTop w:val="0"/>
          <w:marBottom w:val="0"/>
          <w:divBdr>
            <w:top w:val="none" w:sz="0" w:space="0" w:color="auto"/>
            <w:left w:val="none" w:sz="0" w:space="0" w:color="auto"/>
            <w:bottom w:val="none" w:sz="0" w:space="0" w:color="auto"/>
            <w:right w:val="none" w:sz="0" w:space="0" w:color="auto"/>
          </w:divBdr>
          <w:divsChild>
            <w:div w:id="9562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9332">
      <w:bodyDiv w:val="1"/>
      <w:marLeft w:val="0"/>
      <w:marRight w:val="0"/>
      <w:marTop w:val="0"/>
      <w:marBottom w:val="0"/>
      <w:divBdr>
        <w:top w:val="none" w:sz="0" w:space="0" w:color="auto"/>
        <w:left w:val="none" w:sz="0" w:space="0" w:color="auto"/>
        <w:bottom w:val="none" w:sz="0" w:space="0" w:color="auto"/>
        <w:right w:val="none" w:sz="0" w:space="0" w:color="auto"/>
      </w:divBdr>
    </w:div>
    <w:div w:id="1956209990">
      <w:bodyDiv w:val="1"/>
      <w:marLeft w:val="0"/>
      <w:marRight w:val="0"/>
      <w:marTop w:val="0"/>
      <w:marBottom w:val="0"/>
      <w:divBdr>
        <w:top w:val="none" w:sz="0" w:space="0" w:color="auto"/>
        <w:left w:val="none" w:sz="0" w:space="0" w:color="auto"/>
        <w:bottom w:val="none" w:sz="0" w:space="0" w:color="auto"/>
        <w:right w:val="none" w:sz="0" w:space="0" w:color="auto"/>
      </w:divBdr>
      <w:divsChild>
        <w:div w:id="1992561171">
          <w:marLeft w:val="0"/>
          <w:marRight w:val="0"/>
          <w:marTop w:val="0"/>
          <w:marBottom w:val="0"/>
          <w:divBdr>
            <w:top w:val="none" w:sz="0" w:space="0" w:color="auto"/>
            <w:left w:val="none" w:sz="0" w:space="0" w:color="auto"/>
            <w:bottom w:val="none" w:sz="0" w:space="0" w:color="auto"/>
            <w:right w:val="none" w:sz="0" w:space="0" w:color="auto"/>
          </w:divBdr>
          <w:divsChild>
            <w:div w:id="9194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5511">
      <w:bodyDiv w:val="1"/>
      <w:marLeft w:val="0"/>
      <w:marRight w:val="0"/>
      <w:marTop w:val="0"/>
      <w:marBottom w:val="0"/>
      <w:divBdr>
        <w:top w:val="none" w:sz="0" w:space="0" w:color="auto"/>
        <w:left w:val="none" w:sz="0" w:space="0" w:color="auto"/>
        <w:bottom w:val="none" w:sz="0" w:space="0" w:color="auto"/>
        <w:right w:val="none" w:sz="0" w:space="0" w:color="auto"/>
      </w:divBdr>
    </w:div>
    <w:div w:id="2005930524">
      <w:bodyDiv w:val="1"/>
      <w:marLeft w:val="0"/>
      <w:marRight w:val="0"/>
      <w:marTop w:val="0"/>
      <w:marBottom w:val="0"/>
      <w:divBdr>
        <w:top w:val="none" w:sz="0" w:space="0" w:color="auto"/>
        <w:left w:val="none" w:sz="0" w:space="0" w:color="auto"/>
        <w:bottom w:val="none" w:sz="0" w:space="0" w:color="auto"/>
        <w:right w:val="none" w:sz="0" w:space="0" w:color="auto"/>
      </w:divBdr>
    </w:div>
    <w:div w:id="2018606789">
      <w:bodyDiv w:val="1"/>
      <w:marLeft w:val="0"/>
      <w:marRight w:val="0"/>
      <w:marTop w:val="0"/>
      <w:marBottom w:val="0"/>
      <w:divBdr>
        <w:top w:val="none" w:sz="0" w:space="0" w:color="auto"/>
        <w:left w:val="none" w:sz="0" w:space="0" w:color="auto"/>
        <w:bottom w:val="none" w:sz="0" w:space="0" w:color="auto"/>
        <w:right w:val="none" w:sz="0" w:space="0" w:color="auto"/>
      </w:divBdr>
    </w:div>
    <w:div w:id="2036032443">
      <w:bodyDiv w:val="1"/>
      <w:marLeft w:val="0"/>
      <w:marRight w:val="0"/>
      <w:marTop w:val="0"/>
      <w:marBottom w:val="0"/>
      <w:divBdr>
        <w:top w:val="none" w:sz="0" w:space="0" w:color="auto"/>
        <w:left w:val="none" w:sz="0" w:space="0" w:color="auto"/>
        <w:bottom w:val="none" w:sz="0" w:space="0" w:color="auto"/>
        <w:right w:val="none" w:sz="0" w:space="0" w:color="auto"/>
      </w:divBdr>
    </w:div>
    <w:div w:id="21192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earch.ligazakon.ua/l_doc2.nsf/link1/an_1357/ed_2024_04_10/pravo1/T124651.html?pravo=1" TargetMode="External"/><Relationship Id="rId26" Type="http://schemas.openxmlformats.org/officeDocument/2006/relationships/hyperlink" Target="http://search.ligazakon.ua/l_doc2.nsf/link1/an_171/ed_2024_04_10/pravo1/T124651.html?pravo=1" TargetMode="External"/><Relationship Id="rId3" Type="http://schemas.openxmlformats.org/officeDocument/2006/relationships/styles" Target="styles.xml"/><Relationship Id="rId21" Type="http://schemas.openxmlformats.org/officeDocument/2006/relationships/hyperlink" Target="http://search.ligazakon.ua/l_doc2.nsf/link1/an_1553/ed_2024_04_10/pravo1/T124651.html?pravo=1"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earch.ligazakon.ua/l_doc2.nsf/link1/an_1349/ed_2024_04_10/pravo1/T124651.html?pravo=1" TargetMode="External"/><Relationship Id="rId25" Type="http://schemas.openxmlformats.org/officeDocument/2006/relationships/hyperlink" Target="http://search.ligazakon.ua/l_doc2.nsf/link1/an_2394/ed_2024_04_10/pravo1/T124651.html?pravo=1"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zakon.rada.gov.ua/laws/show/1798-19" TargetMode="External"/><Relationship Id="rId20" Type="http://schemas.openxmlformats.org/officeDocument/2006/relationships/hyperlink" Target="http://search.ligazakon.ua/l_doc2.nsf/link1/an_1534/ed_2024_04_10/pravo1/T124651.html?pravo=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earch.ligazakon.ua/l_doc2.nsf/link1/ed_2024_04_10/pravo1/T124651.html?pravo=1"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zakon.rada.gov.ua/laws/show/1798-19" TargetMode="External"/><Relationship Id="rId23" Type="http://schemas.openxmlformats.org/officeDocument/2006/relationships/hyperlink" Target="http://search.ligazakon.ua/l_doc2.nsf/link1/an_2404/ed_2024_04_10/pravo1/T124651.html?pravo=1" TargetMode="External"/><Relationship Id="rId28" Type="http://schemas.openxmlformats.org/officeDocument/2006/relationships/header" Target="header5.xml"/><Relationship Id="rId10" Type="http://schemas.openxmlformats.org/officeDocument/2006/relationships/chart" Target="charts/chart1.xml"/><Relationship Id="rId19" Type="http://schemas.openxmlformats.org/officeDocument/2006/relationships/hyperlink" Target="http://search.ligazakon.ua/l_doc2.nsf/link1/an_1505/ed_2024_04_10/pravo1/T124651.html?pravo=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earch.ligazakon.ua/l_doc2.nsf/link1/an_1581/ed_2024_04_10/pravo1/T124651.html?pravo=1"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hcj.gov.ua/doc/doc/42814" TargetMode="External"/><Relationship Id="rId21" Type="http://schemas.openxmlformats.org/officeDocument/2006/relationships/hyperlink" Target="https://hcj.gov.ua/doc/doc/42039" TargetMode="External"/><Relationship Id="rId42" Type="http://schemas.openxmlformats.org/officeDocument/2006/relationships/hyperlink" Target="https://hcj.gov.ua/doc/doc/43036" TargetMode="External"/><Relationship Id="rId47" Type="http://schemas.openxmlformats.org/officeDocument/2006/relationships/hyperlink" Target="https://hcj.gov.ua/doc/doc/42490" TargetMode="External"/><Relationship Id="rId63" Type="http://schemas.openxmlformats.org/officeDocument/2006/relationships/hyperlink" Target="https://reyestr.court.gov.ua/Review/95905307" TargetMode="External"/><Relationship Id="rId68" Type="http://schemas.openxmlformats.org/officeDocument/2006/relationships/hyperlink" Target="https://hcj.gov.ua/doc/doc/42696" TargetMode="External"/><Relationship Id="rId84" Type="http://schemas.openxmlformats.org/officeDocument/2006/relationships/hyperlink" Target="https://reyestr.court.gov.ua/Review/119017976" TargetMode="External"/><Relationship Id="rId89" Type="http://schemas.openxmlformats.org/officeDocument/2006/relationships/hyperlink" Target="https://reyestr.court.gov.ua/Review/118601111" TargetMode="External"/><Relationship Id="rId16" Type="http://schemas.openxmlformats.org/officeDocument/2006/relationships/hyperlink" Target="https://hcj.gov.ua/doc/doc/42933" TargetMode="External"/><Relationship Id="rId11" Type="http://schemas.openxmlformats.org/officeDocument/2006/relationships/hyperlink" Target="https://hcj.gov.ua/doc/doc/41827" TargetMode="External"/><Relationship Id="rId32" Type="http://schemas.openxmlformats.org/officeDocument/2006/relationships/hyperlink" Target="https://hcj.gov.ua/doc/doc/42165" TargetMode="External"/><Relationship Id="rId37" Type="http://schemas.openxmlformats.org/officeDocument/2006/relationships/hyperlink" Target="https://hcj.gov.ua/doc/doc/6145" TargetMode="External"/><Relationship Id="rId53" Type="http://schemas.openxmlformats.org/officeDocument/2006/relationships/hyperlink" Target="https://hcj.gov.ua/doc/doc/42079" TargetMode="External"/><Relationship Id="rId58" Type="http://schemas.openxmlformats.org/officeDocument/2006/relationships/hyperlink" Target="https://hcj.gov.ua/doc/doc/42080" TargetMode="External"/><Relationship Id="rId74" Type="http://schemas.openxmlformats.org/officeDocument/2006/relationships/hyperlink" Target="https://hcj.gov.ua/doc/doc/42490" TargetMode="External"/><Relationship Id="rId79" Type="http://schemas.openxmlformats.org/officeDocument/2006/relationships/hyperlink" Target="https://hcj.gov.ua/doc/doc/42204" TargetMode="External"/><Relationship Id="rId5" Type="http://schemas.openxmlformats.org/officeDocument/2006/relationships/hyperlink" Target="https://reyestr.court.gov.ua/Review/118601111" TargetMode="External"/><Relationship Id="rId90" Type="http://schemas.openxmlformats.org/officeDocument/2006/relationships/hyperlink" Target="https://reyestr.court.gov.ua/Review/119666590" TargetMode="External"/><Relationship Id="rId14" Type="http://schemas.openxmlformats.org/officeDocument/2006/relationships/hyperlink" Target="https://reyestr.court.gov.ua/Review/118601113" TargetMode="External"/><Relationship Id="rId22" Type="http://schemas.openxmlformats.org/officeDocument/2006/relationships/hyperlink" Target="https://hcj.gov.ua/doc/doc/42165" TargetMode="External"/><Relationship Id="rId27" Type="http://schemas.openxmlformats.org/officeDocument/2006/relationships/hyperlink" Target="https://hcj.gov.ua/doc/doc/42039" TargetMode="External"/><Relationship Id="rId30" Type="http://schemas.openxmlformats.org/officeDocument/2006/relationships/hyperlink" Target="https://hcj.gov.ua/doc/doc/42165" TargetMode="External"/><Relationship Id="rId35" Type="http://schemas.openxmlformats.org/officeDocument/2006/relationships/hyperlink" Target="https://hcj.gov.ua/doc/doc/42165" TargetMode="External"/><Relationship Id="rId43" Type="http://schemas.openxmlformats.org/officeDocument/2006/relationships/hyperlink" Target="https://hcj.gov.ua/doc/doc/41591" TargetMode="External"/><Relationship Id="rId48" Type="http://schemas.openxmlformats.org/officeDocument/2006/relationships/hyperlink" Target="https://hcj.gov.ua/doc/doc/42803" TargetMode="External"/><Relationship Id="rId56" Type="http://schemas.openxmlformats.org/officeDocument/2006/relationships/hyperlink" Target="https://hcj.gov.ua/doc/doc/42079" TargetMode="External"/><Relationship Id="rId64" Type="http://schemas.openxmlformats.org/officeDocument/2006/relationships/hyperlink" Target="https://hcj.gov.ua/doc/doc/42803" TargetMode="External"/><Relationship Id="rId69" Type="http://schemas.openxmlformats.org/officeDocument/2006/relationships/hyperlink" Target="https://hcj.gov.ua/doc/doc/42803" TargetMode="External"/><Relationship Id="rId77" Type="http://schemas.openxmlformats.org/officeDocument/2006/relationships/hyperlink" Target="https://hcj.gov.ua/doc/doc/42204" TargetMode="External"/><Relationship Id="rId8" Type="http://schemas.openxmlformats.org/officeDocument/2006/relationships/hyperlink" Target="https://hcj.gov.ua/doc/doc/41796" TargetMode="External"/><Relationship Id="rId51" Type="http://schemas.openxmlformats.org/officeDocument/2006/relationships/hyperlink" Target="https://hcj.gov.ua/doc/doc/42418" TargetMode="External"/><Relationship Id="rId72" Type="http://schemas.openxmlformats.org/officeDocument/2006/relationships/hyperlink" Target="https://hcj.gov.ua/doc/doc/42696" TargetMode="External"/><Relationship Id="rId80" Type="http://schemas.openxmlformats.org/officeDocument/2006/relationships/hyperlink" Target="https://hcj.gov.ua/doc/doc/42080" TargetMode="External"/><Relationship Id="rId85" Type="http://schemas.openxmlformats.org/officeDocument/2006/relationships/hyperlink" Target="https://reyestr.court.gov.ua/Review/118036822" TargetMode="External"/><Relationship Id="rId3" Type="http://schemas.openxmlformats.org/officeDocument/2006/relationships/hyperlink" Target="https://hcj.gov.ua/doc/doc/42081" TargetMode="External"/><Relationship Id="rId12" Type="http://schemas.openxmlformats.org/officeDocument/2006/relationships/hyperlink" Target="https://reyestr.court.gov.ua/Review/118601113" TargetMode="External"/><Relationship Id="rId17" Type="http://schemas.openxmlformats.org/officeDocument/2006/relationships/hyperlink" Target="https://reyestr.court.gov.ua/Review/119454181" TargetMode="External"/><Relationship Id="rId25" Type="http://schemas.openxmlformats.org/officeDocument/2006/relationships/hyperlink" Target="https://hcj.gov.ua/doc/doc/42112" TargetMode="External"/><Relationship Id="rId33" Type="http://schemas.openxmlformats.org/officeDocument/2006/relationships/hyperlink" Target="https://hcj.gov.ua/doc/doc/42165" TargetMode="External"/><Relationship Id="rId38" Type="http://schemas.openxmlformats.org/officeDocument/2006/relationships/hyperlink" Target="https://hcj.gov.ua/doc/doc/42112" TargetMode="External"/><Relationship Id="rId46" Type="http://schemas.openxmlformats.org/officeDocument/2006/relationships/hyperlink" Target="https://hcj.gov.ua/doc/doc/42696" TargetMode="External"/><Relationship Id="rId59" Type="http://schemas.openxmlformats.org/officeDocument/2006/relationships/hyperlink" Target="https://hcj.gov.ua/doc/doc/42803" TargetMode="External"/><Relationship Id="rId67" Type="http://schemas.openxmlformats.org/officeDocument/2006/relationships/hyperlink" Target="https://hcj.gov.ua/doc/doc/42080" TargetMode="External"/><Relationship Id="rId20" Type="http://schemas.openxmlformats.org/officeDocument/2006/relationships/hyperlink" Target="https://hcj.gov.ua/doc/doc/42082" TargetMode="External"/><Relationship Id="rId41" Type="http://schemas.openxmlformats.org/officeDocument/2006/relationships/hyperlink" Target="https://hcj.gov.ua/doc/doc/42814" TargetMode="External"/><Relationship Id="rId54" Type="http://schemas.openxmlformats.org/officeDocument/2006/relationships/hyperlink" Target="https://reyestr.court.gov.ua/Review/119666590" TargetMode="External"/><Relationship Id="rId62" Type="http://schemas.openxmlformats.org/officeDocument/2006/relationships/hyperlink" Target="https://hcj.gov.ua/doc/doc/42490" TargetMode="External"/><Relationship Id="rId70" Type="http://schemas.openxmlformats.org/officeDocument/2006/relationships/hyperlink" Target="https://hcj.gov.ua/doc/doc/42080" TargetMode="External"/><Relationship Id="rId75" Type="http://schemas.openxmlformats.org/officeDocument/2006/relationships/hyperlink" Target="https://hcj.gov.ua/doc/doc/41762" TargetMode="External"/><Relationship Id="rId83" Type="http://schemas.openxmlformats.org/officeDocument/2006/relationships/hyperlink" Target="https://reyestr.court.gov.ua/Review/119454181" TargetMode="External"/><Relationship Id="rId88" Type="http://schemas.openxmlformats.org/officeDocument/2006/relationships/hyperlink" Target="https://reyestr.court.gov.ua/Review/119017976" TargetMode="External"/><Relationship Id="rId91" Type="http://schemas.openxmlformats.org/officeDocument/2006/relationships/hyperlink" Target="https://reyestr.court.gov.ua/Review/119776618" TargetMode="External"/><Relationship Id="rId1" Type="http://schemas.openxmlformats.org/officeDocument/2006/relationships/hyperlink" Target="https://hcj.gov.ua/doc/doc/3848" TargetMode="External"/><Relationship Id="rId6" Type="http://schemas.openxmlformats.org/officeDocument/2006/relationships/hyperlink" Target="https://hcj.gov.ua/doc/doc/42078" TargetMode="External"/><Relationship Id="rId15" Type="http://schemas.openxmlformats.org/officeDocument/2006/relationships/hyperlink" Target="https://hcj.gov.ua/doc/doc/41799" TargetMode="External"/><Relationship Id="rId23" Type="http://schemas.openxmlformats.org/officeDocument/2006/relationships/hyperlink" Target="https://hcj.gov.ua/doc/doc/42112" TargetMode="External"/><Relationship Id="rId28" Type="http://schemas.openxmlformats.org/officeDocument/2006/relationships/hyperlink" Target="https://hcj.gov.ua/doc/doc/42165" TargetMode="External"/><Relationship Id="rId36" Type="http://schemas.openxmlformats.org/officeDocument/2006/relationships/hyperlink" Target="https://reyestr.court.gov.ua/Review/96406950" TargetMode="External"/><Relationship Id="rId49" Type="http://schemas.openxmlformats.org/officeDocument/2006/relationships/hyperlink" Target="https://hcj.gov.ua/doc/doc/42079" TargetMode="External"/><Relationship Id="rId57" Type="http://schemas.openxmlformats.org/officeDocument/2006/relationships/hyperlink" Target="https://reyestr.court.gov.ua/Review/119666590" TargetMode="External"/><Relationship Id="rId10" Type="http://schemas.openxmlformats.org/officeDocument/2006/relationships/hyperlink" Target="https://hcj.gov.ua/doc/doc/42036" TargetMode="External"/><Relationship Id="rId31" Type="http://schemas.openxmlformats.org/officeDocument/2006/relationships/hyperlink" Target="https://hcj.gov.ua/doc/doc/42039" TargetMode="External"/><Relationship Id="rId44" Type="http://schemas.openxmlformats.org/officeDocument/2006/relationships/hyperlink" Target="https://hcj.gov.ua/doc/doc/42317" TargetMode="External"/><Relationship Id="rId52" Type="http://schemas.openxmlformats.org/officeDocument/2006/relationships/hyperlink" Target="https://hcj.gov.ua/doc/doc/42080" TargetMode="External"/><Relationship Id="rId60" Type="http://schemas.openxmlformats.org/officeDocument/2006/relationships/hyperlink" Target="https://hcj.gov.ua/doc/doc/42418" TargetMode="External"/><Relationship Id="rId65" Type="http://schemas.openxmlformats.org/officeDocument/2006/relationships/hyperlink" Target="https://hcj.gov.ua/doc/doc/42079" TargetMode="External"/><Relationship Id="rId73" Type="http://schemas.openxmlformats.org/officeDocument/2006/relationships/hyperlink" Target="https://hcj.gov.ua/doc/doc/42418" TargetMode="External"/><Relationship Id="rId78" Type="http://schemas.openxmlformats.org/officeDocument/2006/relationships/hyperlink" Target="https://hcj.gov.ua/doc/doc/42159" TargetMode="External"/><Relationship Id="rId81" Type="http://schemas.openxmlformats.org/officeDocument/2006/relationships/hyperlink" Target="https://hcj.gov.ua/doc/doc/900" TargetMode="External"/><Relationship Id="rId86" Type="http://schemas.openxmlformats.org/officeDocument/2006/relationships/hyperlink" Target="https://reyestr.court.gov.ua/Review/119653583" TargetMode="External"/><Relationship Id="rId4" Type="http://schemas.openxmlformats.org/officeDocument/2006/relationships/hyperlink" Target="https://hcj.gov.ua/doc/doc/42077" TargetMode="External"/><Relationship Id="rId9" Type="http://schemas.openxmlformats.org/officeDocument/2006/relationships/hyperlink" Target="https://reyestr.court.gov.ua/Review/118036822" TargetMode="External"/><Relationship Id="rId13" Type="http://schemas.openxmlformats.org/officeDocument/2006/relationships/hyperlink" Target="https://hcj.gov.ua/doc/doc/41827" TargetMode="External"/><Relationship Id="rId18" Type="http://schemas.openxmlformats.org/officeDocument/2006/relationships/hyperlink" Target="https://hcj.gov.ua/doc/doc/42734" TargetMode="External"/><Relationship Id="rId39" Type="http://schemas.openxmlformats.org/officeDocument/2006/relationships/hyperlink" Target="https://reyestr.court.gov.ua/Review/98524292" TargetMode="External"/><Relationship Id="rId34" Type="http://schemas.openxmlformats.org/officeDocument/2006/relationships/hyperlink" Target="https://hcj.gov.ua/doc/doc/42039" TargetMode="External"/><Relationship Id="rId50" Type="http://schemas.openxmlformats.org/officeDocument/2006/relationships/hyperlink" Target="https://reyestr.court.gov.ua/Review/119666590" TargetMode="External"/><Relationship Id="rId55" Type="http://schemas.openxmlformats.org/officeDocument/2006/relationships/hyperlink" Target="https://hcj.gov.ua/doc/doc/42803" TargetMode="External"/><Relationship Id="rId76" Type="http://schemas.openxmlformats.org/officeDocument/2006/relationships/hyperlink" Target="https://hcj.gov.ua/doc/doc/41757" TargetMode="External"/><Relationship Id="rId7" Type="http://schemas.openxmlformats.org/officeDocument/2006/relationships/hyperlink" Target="https://reyestr.court.gov.ua/Review/119017976" TargetMode="External"/><Relationship Id="rId71" Type="http://schemas.openxmlformats.org/officeDocument/2006/relationships/hyperlink" Target="https://hcj.gov.ua/doc/doc/42803" TargetMode="External"/><Relationship Id="rId2" Type="http://schemas.openxmlformats.org/officeDocument/2006/relationships/hyperlink" Target="https://hcj.gov.ua/sites/default/files/field/file/997_19.10.2023.docx" TargetMode="External"/><Relationship Id="rId29" Type="http://schemas.openxmlformats.org/officeDocument/2006/relationships/hyperlink" Target="https://hcj.gov.ua/doc/doc/42039" TargetMode="External"/><Relationship Id="rId24" Type="http://schemas.openxmlformats.org/officeDocument/2006/relationships/hyperlink" Target="https://hcj.gov.ua/doc/doc/42814" TargetMode="External"/><Relationship Id="rId40" Type="http://schemas.openxmlformats.org/officeDocument/2006/relationships/hyperlink" Target="https://hcj.gov.ua/doc/doc/8614" TargetMode="External"/><Relationship Id="rId45" Type="http://schemas.openxmlformats.org/officeDocument/2006/relationships/hyperlink" Target="https://hcj.gov.ua/doc/doc/42317" TargetMode="External"/><Relationship Id="rId66" Type="http://schemas.openxmlformats.org/officeDocument/2006/relationships/hyperlink" Target="https://reyestr.court.gov.ua/Review/119666590" TargetMode="External"/><Relationship Id="rId87" Type="http://schemas.openxmlformats.org/officeDocument/2006/relationships/hyperlink" Target="https://reyestr.court.gov.ua/Review/119583721" TargetMode="External"/><Relationship Id="rId61" Type="http://schemas.openxmlformats.org/officeDocument/2006/relationships/hyperlink" Target="https://hcj.gov.ua/doc/doc/42696" TargetMode="External"/><Relationship Id="rId82" Type="http://schemas.openxmlformats.org/officeDocument/2006/relationships/hyperlink" Target="https://hcj.gov.ua/doc/doc/42933" TargetMode="External"/><Relationship Id="rId19" Type="http://schemas.openxmlformats.org/officeDocument/2006/relationships/hyperlink" Target="https://reyestr.court.gov.ua/Review/11977661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Microsoft_Excel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uk-UA" sz="1400">
                <a:latin typeface="AcademyC" panose="00000800000000000000" pitchFamily="50" charset="0"/>
              </a:rPr>
              <a:t>Рішення, ухвалені у</a:t>
            </a:r>
            <a:r>
              <a:rPr lang="uk-UA" sz="1400" baseline="0">
                <a:latin typeface="AcademyC" panose="00000800000000000000" pitchFamily="50" charset="0"/>
              </a:rPr>
              <a:t> 2023 році </a:t>
            </a:r>
            <a:r>
              <a:rPr lang="uk-UA" sz="1400">
                <a:latin typeface="AcademyC" panose="00000800000000000000" pitchFamily="50" charset="0"/>
              </a:rPr>
              <a:t>за результатами розгляду скарг на рішення Дисциплінарних</a:t>
            </a:r>
            <a:r>
              <a:rPr lang="uk-UA" sz="1400" baseline="0">
                <a:latin typeface="AcademyC" panose="00000800000000000000" pitchFamily="50" charset="0"/>
              </a:rPr>
              <a:t> палат</a:t>
            </a:r>
            <a:endParaRPr lang="uk-UA" sz="1400">
              <a:latin typeface="AcademyC" panose="00000800000000000000" pitchFamily="50" charset="0"/>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Кількість рішень</c:v>
                </c:pt>
              </c:strCache>
            </c:strRef>
          </c:tx>
          <c:dPt>
            <c:idx val="0"/>
            <c:bubble3D val="0"/>
            <c:spPr>
              <a:solidFill>
                <a:srgbClr val="92D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BCD-704B-916A-8465DBA4E93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BCD-704B-916A-8465DBA4E93D}"/>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BCD-704B-916A-8465DBA4E93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BCD-704B-916A-8465DBA4E93D}"/>
              </c:ext>
            </c:extLst>
          </c:dPt>
          <c:dPt>
            <c:idx val="4"/>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4BCD-704B-916A-8465DBA4E93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Аркуш1!$A$2:$A$6</c:f>
              <c:strCache>
                <c:ptCount val="5"/>
                <c:pt idx="0">
                  <c:v>залишення скарги без розгляду членом ВРП</c:v>
                </c:pt>
                <c:pt idx="1">
                  <c:v>залишення скарги без розгляду ВРП</c:v>
                </c:pt>
                <c:pt idx="2">
                  <c:v>залишення рішення ДП без змін</c:v>
                </c:pt>
                <c:pt idx="3">
                  <c:v>скасування рішення ДП повністю та закриття дисциплінарного провадження</c:v>
                </c:pt>
                <c:pt idx="4">
                  <c:v>визнання нечинним рішення ДП та закриття дисциплінарного провадження</c:v>
                </c:pt>
              </c:strCache>
            </c:strRef>
          </c:cat>
          <c:val>
            <c:numRef>
              <c:f>Аркуш1!$B$2:$B$6</c:f>
              <c:numCache>
                <c:formatCode>General</c:formatCode>
                <c:ptCount val="5"/>
                <c:pt idx="0">
                  <c:v>2</c:v>
                </c:pt>
                <c:pt idx="1">
                  <c:v>6</c:v>
                </c:pt>
                <c:pt idx="2">
                  <c:v>10</c:v>
                </c:pt>
                <c:pt idx="3">
                  <c:v>4</c:v>
                </c:pt>
                <c:pt idx="4">
                  <c:v>1</c:v>
                </c:pt>
              </c:numCache>
            </c:numRef>
          </c:val>
          <c:extLst>
            <c:ext xmlns:c16="http://schemas.microsoft.com/office/drawing/2014/chart" uri="{C3380CC4-5D6E-409C-BE32-E72D297353CC}">
              <c16:uniqueId val="{0000000A-4BCD-704B-916A-8465DBA4E93D}"/>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uk-UA" sz="1200">
                <a:latin typeface="AcademyC" panose="00000800000000000000" pitchFamily="50" charset="0"/>
              </a:rPr>
              <a:t>Кількість</a:t>
            </a:r>
            <a:r>
              <a:rPr lang="uk-UA" sz="1200" baseline="0">
                <a:latin typeface="AcademyC" panose="00000800000000000000" pitchFamily="50" charset="0"/>
              </a:rPr>
              <a:t> суддів, щодо яких ухвалені оскаржувані рішення ДП</a:t>
            </a:r>
            <a:r>
              <a:rPr lang="uk-UA" sz="1200" b="1" i="0" u="none" strike="noStrike" kern="1200" baseline="0">
                <a:solidFill>
                  <a:sysClr val="windowText" lastClr="000000">
                    <a:lumMod val="75000"/>
                    <a:lumOff val="25000"/>
                  </a:sysClr>
                </a:solidFill>
                <a:latin typeface="AcademyC" panose="00000800000000000000" pitchFamily="50" charset="0"/>
                <a:ea typeface="+mn-ea"/>
                <a:cs typeface="+mn-cs"/>
              </a:rPr>
              <a:t> </a:t>
            </a:r>
            <a:endParaRPr lang="uk-UA" sz="1200" baseline="0">
              <a:latin typeface="AcademyC" panose="00000800000000000000" pitchFamily="50" charset="0"/>
            </a:endParaRPr>
          </a:p>
          <a:p>
            <a:pPr>
              <a:defRPr sz="1800" b="1" i="0" u="none" strike="noStrike" kern="1200" baseline="0">
                <a:solidFill>
                  <a:schemeClr val="dk1">
                    <a:lumMod val="75000"/>
                    <a:lumOff val="25000"/>
                  </a:schemeClr>
                </a:solidFill>
                <a:latin typeface="+mn-lt"/>
                <a:ea typeface="+mn-ea"/>
                <a:cs typeface="+mn-cs"/>
              </a:defRPr>
            </a:pPr>
            <a:r>
              <a:rPr lang="uk-UA" sz="1200" baseline="0">
                <a:latin typeface="AcademyC" panose="00000800000000000000" pitchFamily="50" charset="0"/>
              </a:rPr>
              <a:t>(у розрізі регіону розташування суду)</a:t>
            </a:r>
            <a:endParaRPr lang="uk-UA" sz="1200">
              <a:latin typeface="AcademyC" panose="00000800000000000000" pitchFamily="50" charset="0"/>
            </a:endParaRPr>
          </a:p>
        </c:rich>
      </c:tx>
      <c:layout/>
      <c:overlay val="0"/>
      <c:spPr>
        <a:noFill/>
        <a:ln>
          <a:noFill/>
        </a:ln>
        <a:effectLst/>
      </c:spPr>
    </c:title>
    <c:autoTitleDeleted val="0"/>
    <c:plotArea>
      <c:layout/>
      <c:barChart>
        <c:barDir val="bar"/>
        <c:grouping val="clustered"/>
        <c:varyColors val="0"/>
        <c:ser>
          <c:idx val="0"/>
          <c:order val="0"/>
          <c:tx>
            <c:strRef>
              <c:f>Аркуш1!$B$1</c:f>
              <c:strCache>
                <c:ptCount val="1"/>
                <c:pt idx="0">
                  <c:v>Ряд 1</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Аркуш1!$A$2:$A$12</c:f>
              <c:strCache>
                <c:ptCount val="11"/>
                <c:pt idx="0">
                  <c:v>м. Київ</c:v>
                </c:pt>
                <c:pt idx="1">
                  <c:v>Харківська область</c:v>
                </c:pt>
                <c:pt idx="2">
                  <c:v>Одеська область</c:v>
                </c:pt>
                <c:pt idx="3">
                  <c:v>Полтавска область</c:v>
                </c:pt>
                <c:pt idx="4">
                  <c:v>Київська область</c:v>
                </c:pt>
                <c:pt idx="5">
                  <c:v>Закарпатська область</c:v>
                </c:pt>
                <c:pt idx="6">
                  <c:v>Дніпропетровська область</c:v>
                </c:pt>
                <c:pt idx="7">
                  <c:v>Сумська область</c:v>
                </c:pt>
                <c:pt idx="8">
                  <c:v>Рівненська область</c:v>
                </c:pt>
                <c:pt idx="9">
                  <c:v>Луганська область</c:v>
                </c:pt>
                <c:pt idx="10">
                  <c:v>Волинська область</c:v>
                </c:pt>
              </c:strCache>
            </c:strRef>
          </c:cat>
          <c:val>
            <c:numRef>
              <c:f>Аркуш1!$B$2:$B$12</c:f>
              <c:numCache>
                <c:formatCode>General</c:formatCode>
                <c:ptCount val="11"/>
                <c:pt idx="0">
                  <c:v>8</c:v>
                </c:pt>
                <c:pt idx="1">
                  <c:v>4</c:v>
                </c:pt>
                <c:pt idx="2">
                  <c:v>2</c:v>
                </c:pt>
                <c:pt idx="3">
                  <c:v>2</c:v>
                </c:pt>
                <c:pt idx="4">
                  <c:v>2</c:v>
                </c:pt>
                <c:pt idx="5">
                  <c:v>2</c:v>
                </c:pt>
                <c:pt idx="6">
                  <c:v>2</c:v>
                </c:pt>
                <c:pt idx="7">
                  <c:v>1</c:v>
                </c:pt>
                <c:pt idx="8">
                  <c:v>1</c:v>
                </c:pt>
                <c:pt idx="9">
                  <c:v>1</c:v>
                </c:pt>
                <c:pt idx="10">
                  <c:v>1</c:v>
                </c:pt>
              </c:numCache>
            </c:numRef>
          </c:val>
          <c:extLst>
            <c:ext xmlns:c16="http://schemas.microsoft.com/office/drawing/2014/chart" uri="{C3380CC4-5D6E-409C-BE32-E72D297353CC}">
              <c16:uniqueId val="{00000000-11A5-3D48-8511-7BE4EE3D896D}"/>
            </c:ext>
          </c:extLst>
        </c:ser>
        <c:dLbls>
          <c:showLegendKey val="0"/>
          <c:showVal val="1"/>
          <c:showCatName val="0"/>
          <c:showSerName val="0"/>
          <c:showPercent val="0"/>
          <c:showBubbleSize val="0"/>
        </c:dLbls>
        <c:gapWidth val="65"/>
        <c:axId val="144373632"/>
        <c:axId val="144375168"/>
      </c:barChart>
      <c:catAx>
        <c:axId val="14437363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144375168"/>
        <c:crosses val="autoZero"/>
        <c:auto val="1"/>
        <c:lblAlgn val="ctr"/>
        <c:lblOffset val="100"/>
        <c:noMultiLvlLbl val="0"/>
      </c:catAx>
      <c:valAx>
        <c:axId val="14437516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1443736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uk-UA" sz="1200">
                <a:latin typeface="AcademyC" panose="00000800000000000000" pitchFamily="50" charset="0"/>
              </a:rPr>
              <a:t>Кількість</a:t>
            </a:r>
            <a:r>
              <a:rPr lang="uk-UA" sz="1200" baseline="0">
                <a:latin typeface="AcademyC" panose="00000800000000000000" pitchFamily="50" charset="0"/>
              </a:rPr>
              <a:t> суддів, щодо яких ухвалено оскаржені рішення ДП (у розрізі інстанції та спеціалізації)</a:t>
            </a:r>
            <a:endParaRPr lang="uk-UA" sz="1200">
              <a:latin typeface="AcademyC" panose="00000800000000000000" pitchFamily="50" charset="0"/>
            </a:endParaRPr>
          </a:p>
        </c:rich>
      </c:tx>
      <c:layout>
        <c:manualLayout>
          <c:xMode val="edge"/>
          <c:yMode val="edge"/>
          <c:x val="0.14938666520851557"/>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plotArea>
      <c:layout/>
      <c:doughnutChart>
        <c:varyColors val="1"/>
        <c:ser>
          <c:idx val="0"/>
          <c:order val="0"/>
          <c:tx>
            <c:strRef>
              <c:f>Аркуш1!$B$1</c:f>
              <c:strCache>
                <c:ptCount val="1"/>
                <c:pt idx="0">
                  <c:v>Продаж</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BC2-495A-99D5-9926963B9C8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BC2-495A-99D5-9926963B9C8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BC2-495A-99D5-9926963B9C8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BC2-495A-99D5-9926963B9C8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BC2-495A-99D5-9926963B9C8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Аркуш1!$A$2:$A$6</c:f>
              <c:strCache>
                <c:ptCount val="5"/>
                <c:pt idx="0">
                  <c:v>місцевий загальний суд</c:v>
                </c:pt>
                <c:pt idx="1">
                  <c:v>місцевий господарський суд</c:v>
                </c:pt>
                <c:pt idx="2">
                  <c:v>апеляційний загальний суд</c:v>
                </c:pt>
                <c:pt idx="3">
                  <c:v>апеляційний адміністративний суд</c:v>
                </c:pt>
                <c:pt idx="4">
                  <c:v>Вищий антикорупційний суд</c:v>
                </c:pt>
              </c:strCache>
            </c:strRef>
          </c:cat>
          <c:val>
            <c:numRef>
              <c:f>Аркуш1!$B$2:$B$6</c:f>
              <c:numCache>
                <c:formatCode>General</c:formatCode>
                <c:ptCount val="5"/>
                <c:pt idx="0">
                  <c:v>19</c:v>
                </c:pt>
                <c:pt idx="1">
                  <c:v>1</c:v>
                </c:pt>
                <c:pt idx="2">
                  <c:v>4</c:v>
                </c:pt>
                <c:pt idx="3">
                  <c:v>1</c:v>
                </c:pt>
                <c:pt idx="4">
                  <c:v>1</c:v>
                </c:pt>
              </c:numCache>
            </c:numRef>
          </c:val>
          <c:extLst>
            <c:ext xmlns:c16="http://schemas.microsoft.com/office/drawing/2014/chart" uri="{C3380CC4-5D6E-409C-BE32-E72D297353CC}">
              <c16:uniqueId val="{00000000-9FF8-447D-B096-C9C8E08967BC}"/>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F6AC-2C4A-4DA6-ABA7-065686AD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62742</Words>
  <Characters>35763</Characters>
  <Application>Microsoft Office Word</Application>
  <DocSecurity>0</DocSecurity>
  <Lines>298</Lines>
  <Paragraphs>196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98309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Марія Нікішова (HCJ-USAID0777 - m.nikishova)</dc:creator>
  <cp:lastModifiedBy>Ксенія Савілова (HCJ-HP0172 - k.savilova)</cp:lastModifiedBy>
  <cp:revision>3</cp:revision>
  <cp:lastPrinted>2023-10-11T05:08:00Z</cp:lastPrinted>
  <dcterms:created xsi:type="dcterms:W3CDTF">2024-07-17T07:59:00Z</dcterms:created>
  <dcterms:modified xsi:type="dcterms:W3CDTF">2024-10-04T06:47:00Z</dcterms:modified>
</cp:coreProperties>
</file>