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225"/>
        <w:tblW w:w="10246" w:type="dxa"/>
        <w:tblLook w:val="04A0" w:firstRow="1" w:lastRow="0" w:firstColumn="1" w:lastColumn="0" w:noHBand="0" w:noVBand="1"/>
      </w:tblPr>
      <w:tblGrid>
        <w:gridCol w:w="606"/>
        <w:gridCol w:w="2502"/>
        <w:gridCol w:w="1273"/>
        <w:gridCol w:w="889"/>
        <w:gridCol w:w="872"/>
        <w:gridCol w:w="1684"/>
        <w:gridCol w:w="1143"/>
        <w:gridCol w:w="1254"/>
        <w:gridCol w:w="23"/>
      </w:tblGrid>
      <w:tr w:rsidR="00403521" w:rsidRPr="00403521" w:rsidTr="00403521">
        <w:trPr>
          <w:trHeight w:val="888"/>
        </w:trPr>
        <w:tc>
          <w:tcPr>
            <w:tcW w:w="102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Обгрунтування</w:t>
            </w:r>
            <w:proofErr w:type="spellEnd"/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 xml:space="preserve"> вартості послуг розширення функціональних можливостей СЕД АМКУ</w:t>
            </w:r>
          </w:p>
        </w:tc>
      </w:tr>
      <w:tr w:rsidR="00403521" w:rsidRPr="00403521" w:rsidTr="00403521">
        <w:trPr>
          <w:gridAfter w:val="1"/>
          <w:wAfter w:w="23" w:type="dxa"/>
          <w:trHeight w:val="60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ind w:left="-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Статті витрат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Усього, грн.</w:t>
            </w:r>
          </w:p>
        </w:tc>
      </w:tr>
      <w:tr w:rsidR="00403521" w:rsidRPr="00403521" w:rsidTr="00403521">
        <w:trPr>
          <w:gridAfter w:val="1"/>
          <w:wAfter w:w="23" w:type="dxa"/>
          <w:trHeight w:val="30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З</w:t>
            </w:r>
            <w:bookmarkStart w:id="0" w:name="_GoBack"/>
            <w:bookmarkEnd w:id="0"/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аробітна плата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uk-UA"/>
              </w:rPr>
              <w:t> </w:t>
            </w:r>
          </w:p>
        </w:tc>
      </w:tr>
      <w:tr w:rsidR="00403521" w:rsidRPr="00403521" w:rsidTr="00403521">
        <w:trPr>
          <w:gridAfter w:val="1"/>
          <w:wAfter w:w="23" w:type="dxa"/>
          <w:trHeight w:val="153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Посада працівника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Кіль-кість працівників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Кое-фіцієнт</w:t>
            </w:r>
            <w:proofErr w:type="spellEnd"/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зайня</w:t>
            </w:r>
            <w:proofErr w:type="spellEnd"/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-тості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Кіль-кість місяців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Планова кількість відпрацьованих людино-місяців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Заробітна плата, грн.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Всього, грн</w:t>
            </w:r>
          </w:p>
        </w:tc>
      </w:tr>
      <w:tr w:rsidR="00403521" w:rsidRPr="00403521" w:rsidTr="00403521">
        <w:trPr>
          <w:gridAfter w:val="1"/>
          <w:wAfter w:w="23" w:type="dxa"/>
          <w:trHeight w:val="28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1.1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Керівник проектів і програм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0,10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50 000,0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5 000,0</w:t>
            </w:r>
          </w:p>
        </w:tc>
      </w:tr>
      <w:tr w:rsidR="00403521" w:rsidRPr="00403521" w:rsidTr="00403521">
        <w:trPr>
          <w:gridAfter w:val="1"/>
          <w:wAfter w:w="23" w:type="dxa"/>
          <w:trHeight w:val="28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1.2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Головний програміст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0,30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80 000,0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24 000,0</w:t>
            </w:r>
          </w:p>
        </w:tc>
      </w:tr>
      <w:tr w:rsidR="00403521" w:rsidRPr="00403521" w:rsidTr="00403521">
        <w:trPr>
          <w:gridAfter w:val="1"/>
          <w:wAfter w:w="23" w:type="dxa"/>
          <w:trHeight w:val="28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1.3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Інженер-програміст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0,40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89 000,0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35 600,0</w:t>
            </w:r>
          </w:p>
        </w:tc>
      </w:tr>
      <w:tr w:rsidR="00403521" w:rsidRPr="00403521" w:rsidTr="00403521">
        <w:trPr>
          <w:gridAfter w:val="1"/>
          <w:wAfter w:w="23" w:type="dxa"/>
          <w:trHeight w:val="28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1.4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Програміст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0,40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45 000,0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18 000,0</w:t>
            </w:r>
          </w:p>
        </w:tc>
      </w:tr>
      <w:tr w:rsidR="00403521" w:rsidRPr="00403521" w:rsidTr="00403521">
        <w:trPr>
          <w:gridAfter w:val="1"/>
          <w:wAfter w:w="23" w:type="dxa"/>
          <w:trHeight w:val="28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1.5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Провідний інженер-програміст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0,50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54 000,0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27 000,0</w:t>
            </w:r>
          </w:p>
        </w:tc>
      </w:tr>
      <w:tr w:rsidR="00403521" w:rsidRPr="00403521" w:rsidTr="00403521">
        <w:trPr>
          <w:gridAfter w:val="1"/>
          <w:wAfter w:w="23" w:type="dxa"/>
          <w:trHeight w:val="28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1.6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Провідний аналітик комп'ютерних систем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0,40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38 000,0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15 200,0</w:t>
            </w:r>
          </w:p>
        </w:tc>
      </w:tr>
      <w:tr w:rsidR="00403521" w:rsidRPr="00403521" w:rsidTr="00403521">
        <w:trPr>
          <w:gridAfter w:val="1"/>
          <w:wAfter w:w="23" w:type="dxa"/>
          <w:trHeight w:val="28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1.7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Аналітик комп'ютерних систем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0,60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45 000,0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27 000,0</w:t>
            </w:r>
          </w:p>
        </w:tc>
      </w:tr>
      <w:tr w:rsidR="00403521" w:rsidRPr="00403521" w:rsidTr="00403521">
        <w:trPr>
          <w:gridAfter w:val="1"/>
          <w:wAfter w:w="23" w:type="dxa"/>
          <w:trHeight w:val="28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1.8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Інженер з комп'ютерних систем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0,50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35 000,0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17 500,0</w:t>
            </w:r>
          </w:p>
        </w:tc>
      </w:tr>
      <w:tr w:rsidR="00403521" w:rsidRPr="00403521" w:rsidTr="00403521">
        <w:trPr>
          <w:gridAfter w:val="1"/>
          <w:wAfter w:w="23" w:type="dxa"/>
          <w:trHeight w:val="28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1.9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Фахівець з інформаційних технологій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0,50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37 000,0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18 500,0</w:t>
            </w:r>
          </w:p>
        </w:tc>
      </w:tr>
      <w:tr w:rsidR="00403521" w:rsidRPr="00403521" w:rsidTr="00403521">
        <w:trPr>
          <w:gridAfter w:val="1"/>
          <w:wAfter w:w="23" w:type="dxa"/>
          <w:trHeight w:val="28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1.10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Фахівець з розробки та тестування ПЗ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0,80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36 000,0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28 800,0</w:t>
            </w:r>
          </w:p>
        </w:tc>
      </w:tr>
      <w:tr w:rsidR="00403521" w:rsidRPr="00403521" w:rsidTr="00403521">
        <w:trPr>
          <w:gridAfter w:val="1"/>
          <w:wAfter w:w="23" w:type="dxa"/>
          <w:trHeight w:val="30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216 600,00</w:t>
            </w:r>
          </w:p>
        </w:tc>
      </w:tr>
      <w:tr w:rsidR="00403521" w:rsidRPr="00403521" w:rsidTr="00403521">
        <w:trPr>
          <w:gridAfter w:val="1"/>
          <w:wAfter w:w="23" w:type="dxa"/>
          <w:trHeight w:val="30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Відрахування на соціальне страхування (22 відсотка від мінімальної з/п)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14 740,00</w:t>
            </w:r>
          </w:p>
        </w:tc>
      </w:tr>
      <w:tr w:rsidR="00403521" w:rsidRPr="00403521" w:rsidTr="00403521">
        <w:trPr>
          <w:gridAfter w:val="1"/>
          <w:wAfter w:w="23" w:type="dxa"/>
          <w:trHeight w:val="30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Накладні витрати: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43 060,00</w:t>
            </w:r>
          </w:p>
        </w:tc>
      </w:tr>
      <w:tr w:rsidR="00403521" w:rsidRPr="00403521" w:rsidTr="00403521">
        <w:trPr>
          <w:gridAfter w:val="1"/>
          <w:wAfter w:w="23" w:type="dxa"/>
          <w:trHeight w:val="28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Витрати на оплату праці АУП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15 200,00</w:t>
            </w:r>
          </w:p>
        </w:tc>
      </w:tr>
      <w:tr w:rsidR="00403521" w:rsidRPr="00403521" w:rsidTr="00403521">
        <w:trPr>
          <w:gridAfter w:val="1"/>
          <w:wAfter w:w="23" w:type="dxa"/>
          <w:trHeight w:val="28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Відрахування на соціальне страхування із заробітної плати АУП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1 350,00</w:t>
            </w:r>
          </w:p>
        </w:tc>
      </w:tr>
      <w:tr w:rsidR="00403521" w:rsidRPr="00403521" w:rsidTr="00403521">
        <w:trPr>
          <w:gridAfter w:val="1"/>
          <w:wAfter w:w="23" w:type="dxa"/>
          <w:trHeight w:val="28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Витрати на зв'язок (поштові,  телеграфні,  телефонні, телекс, факс, спецзв'язок тощо);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7 500,00</w:t>
            </w:r>
          </w:p>
        </w:tc>
      </w:tr>
      <w:tr w:rsidR="00403521" w:rsidRPr="00403521" w:rsidTr="00403521">
        <w:trPr>
          <w:gridAfter w:val="1"/>
          <w:wAfter w:w="23" w:type="dxa"/>
          <w:trHeight w:val="5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Витрати   на   утримання,   експлуатацію   та   ремонт, страхування, операційну оренду основних засобів, інших необоротних активів загальновиробничого призначення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15 000,00</w:t>
            </w:r>
          </w:p>
        </w:tc>
      </w:tr>
      <w:tr w:rsidR="00403521" w:rsidRPr="00403521" w:rsidTr="00403521">
        <w:trPr>
          <w:gridAfter w:val="1"/>
          <w:wAfter w:w="23" w:type="dxa"/>
          <w:trHeight w:val="6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Витрати  на   опалення,   освітлення,   водопостачання, водовідведення та інше утримання виробничих приміщень (оренда)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2 500,00</w:t>
            </w:r>
          </w:p>
        </w:tc>
      </w:tr>
      <w:tr w:rsidR="00403521" w:rsidRPr="00403521" w:rsidTr="00403521">
        <w:trPr>
          <w:gridAfter w:val="1"/>
          <w:wAfter w:w="23" w:type="dxa"/>
          <w:trHeight w:val="28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Амортизація ОЗ та нематеріальних активів загальногосподарського використання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900,00</w:t>
            </w:r>
          </w:p>
        </w:tc>
      </w:tr>
      <w:tr w:rsidR="00403521" w:rsidRPr="00403521" w:rsidTr="00403521">
        <w:trPr>
          <w:gridAfter w:val="1"/>
          <w:wAfter w:w="23" w:type="dxa"/>
          <w:trHeight w:val="28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Плата за розрахунково-касове обслуговування та  інші  послуги банків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250,00</w:t>
            </w:r>
          </w:p>
        </w:tc>
      </w:tr>
      <w:tr w:rsidR="00403521" w:rsidRPr="00403521" w:rsidTr="00403521">
        <w:trPr>
          <w:gridAfter w:val="1"/>
          <w:wAfter w:w="23" w:type="dxa"/>
          <w:trHeight w:val="28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Інші витрати загальногосподарського призначення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360,00</w:t>
            </w:r>
          </w:p>
        </w:tc>
      </w:tr>
      <w:tr w:rsidR="00403521" w:rsidRPr="00403521" w:rsidTr="00403521">
        <w:trPr>
          <w:gridAfter w:val="1"/>
          <w:wAfter w:w="23" w:type="dxa"/>
          <w:trHeight w:val="30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 по статтям 1-3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274 400,00</w:t>
            </w:r>
          </w:p>
        </w:tc>
      </w:tr>
      <w:tr w:rsidR="00403521" w:rsidRPr="00403521" w:rsidTr="00403521">
        <w:trPr>
          <w:gridAfter w:val="1"/>
          <w:wAfter w:w="23" w:type="dxa"/>
          <w:trHeight w:val="30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 xml:space="preserve">Прибуток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25 600,00</w:t>
            </w:r>
          </w:p>
        </w:tc>
      </w:tr>
      <w:tr w:rsidR="00403521" w:rsidRPr="00403521" w:rsidTr="00403521">
        <w:trPr>
          <w:gridAfter w:val="1"/>
          <w:wAfter w:w="23" w:type="dxa"/>
          <w:trHeight w:val="30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Всього без ПДВ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300 000,00</w:t>
            </w:r>
          </w:p>
        </w:tc>
      </w:tr>
      <w:tr w:rsidR="00403521" w:rsidRPr="00403521" w:rsidTr="00403521">
        <w:trPr>
          <w:gridAfter w:val="1"/>
          <w:wAfter w:w="23" w:type="dxa"/>
          <w:trHeight w:val="30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ПДВ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60 000,00</w:t>
            </w:r>
          </w:p>
        </w:tc>
      </w:tr>
      <w:tr w:rsidR="00403521" w:rsidRPr="00403521" w:rsidTr="00403521">
        <w:trPr>
          <w:gridAfter w:val="1"/>
          <w:wAfter w:w="23" w:type="dxa"/>
          <w:trHeight w:val="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Всього з ПДВ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21" w:rsidRPr="00403521" w:rsidRDefault="00403521" w:rsidP="00403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40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360 000,00</w:t>
            </w:r>
          </w:p>
        </w:tc>
      </w:tr>
    </w:tbl>
    <w:p w:rsidR="008B0A25" w:rsidRPr="00403521" w:rsidRDefault="00403521">
      <w:pPr>
        <w:rPr>
          <w:sz w:val="20"/>
          <w:szCs w:val="20"/>
        </w:rPr>
      </w:pPr>
    </w:p>
    <w:sectPr w:rsidR="008B0A25" w:rsidRPr="0040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21"/>
    <w:rsid w:val="00403521"/>
    <w:rsid w:val="00B91CC0"/>
    <w:rsid w:val="00E5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AF1AB-766A-465A-8D21-418B0F2A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6C6E0-7EF9-4573-B064-EC72F3C0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1275</Words>
  <Characters>728</Characters>
  <Application>Microsoft Office Word</Application>
  <DocSecurity>0</DocSecurity>
  <Lines>6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Роман Олександрович</dc:creator>
  <cp:keywords/>
  <dc:description/>
  <cp:lastModifiedBy>Клименко Роман Олександрович</cp:lastModifiedBy>
  <cp:revision>1</cp:revision>
  <dcterms:created xsi:type="dcterms:W3CDTF">2023-10-09T13:59:00Z</dcterms:created>
  <dcterms:modified xsi:type="dcterms:W3CDTF">2023-10-09T14:01:00Z</dcterms:modified>
</cp:coreProperties>
</file>