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B5" w:rsidRPr="00794566" w:rsidRDefault="008506B5" w:rsidP="008506B5">
      <w:pPr>
        <w:spacing w:before="120"/>
        <w:ind w:right="-1" w:firstLine="37"/>
        <w:rPr>
          <w:rFonts w:ascii="Times New Roman" w:eastAsia="Calibri" w:hAnsi="Times New Roman" w:cs="Times New Roman"/>
          <w:b/>
          <w:i/>
          <w:sz w:val="28"/>
          <w:szCs w:val="28"/>
          <w:lang w:val="uk-UA"/>
        </w:rPr>
      </w:pPr>
    </w:p>
    <w:p w:rsidR="008506B5" w:rsidRPr="00794566" w:rsidRDefault="006952D5" w:rsidP="00894460">
      <w:pPr>
        <w:spacing w:after="0" w:line="240" w:lineRule="auto"/>
        <w:ind w:firstLine="40"/>
        <w:jc w:val="center"/>
        <w:rPr>
          <w:rFonts w:ascii="Times New Roman" w:eastAsia="Calibri" w:hAnsi="Times New Roman" w:cs="Times New Roman"/>
          <w:b/>
          <w:i/>
          <w:sz w:val="28"/>
          <w:szCs w:val="28"/>
          <w:lang w:val="uk-UA"/>
        </w:rPr>
      </w:pPr>
      <w:r w:rsidRPr="00794566">
        <w:rPr>
          <w:rFonts w:ascii="Times New Roman" w:eastAsia="Calibri" w:hAnsi="Times New Roman" w:cs="Times New Roman"/>
          <w:b/>
          <w:i/>
          <w:sz w:val="28"/>
          <w:szCs w:val="28"/>
          <w:lang w:val="uk-UA"/>
        </w:rPr>
        <w:t>Узагальнена інформація</w:t>
      </w:r>
    </w:p>
    <w:p w:rsidR="00894460" w:rsidRPr="00794566" w:rsidRDefault="00894460" w:rsidP="00894460">
      <w:pPr>
        <w:spacing w:after="0" w:line="240" w:lineRule="auto"/>
        <w:ind w:firstLine="40"/>
        <w:jc w:val="center"/>
        <w:rPr>
          <w:rFonts w:ascii="Times New Roman" w:eastAsia="Calibri" w:hAnsi="Times New Roman" w:cs="Times New Roman"/>
          <w:b/>
          <w:i/>
          <w:sz w:val="28"/>
          <w:szCs w:val="28"/>
          <w:lang w:val="uk-UA"/>
        </w:rPr>
      </w:pPr>
      <w:r w:rsidRPr="00794566">
        <w:rPr>
          <w:rFonts w:ascii="Times New Roman" w:eastAsia="Calibri" w:hAnsi="Times New Roman" w:cs="Times New Roman"/>
          <w:b/>
          <w:i/>
          <w:sz w:val="28"/>
          <w:szCs w:val="28"/>
          <w:lang w:val="uk-UA"/>
        </w:rPr>
        <w:t xml:space="preserve">щодо виконання </w:t>
      </w:r>
      <w:proofErr w:type="spellStart"/>
      <w:r w:rsidR="00065C66" w:rsidRPr="00794566">
        <w:rPr>
          <w:rFonts w:ascii="Times New Roman" w:eastAsia="Calibri" w:hAnsi="Times New Roman" w:cs="Times New Roman"/>
          <w:b/>
          <w:i/>
          <w:sz w:val="28"/>
          <w:szCs w:val="28"/>
          <w:lang w:val="uk-UA"/>
        </w:rPr>
        <w:t>пп</w:t>
      </w:r>
      <w:proofErr w:type="spellEnd"/>
      <w:r w:rsidR="00065C66" w:rsidRPr="00794566">
        <w:rPr>
          <w:rFonts w:ascii="Times New Roman" w:eastAsia="Calibri" w:hAnsi="Times New Roman" w:cs="Times New Roman"/>
          <w:b/>
          <w:i/>
          <w:sz w:val="28"/>
          <w:szCs w:val="28"/>
          <w:lang w:val="uk-UA"/>
        </w:rPr>
        <w:t>.</w:t>
      </w:r>
      <w:r w:rsidRPr="00794566">
        <w:rPr>
          <w:rFonts w:ascii="Times New Roman" w:eastAsia="Calibri" w:hAnsi="Times New Roman" w:cs="Times New Roman"/>
          <w:b/>
          <w:i/>
          <w:sz w:val="28"/>
          <w:szCs w:val="28"/>
          <w:lang w:val="uk-UA"/>
        </w:rPr>
        <w:t xml:space="preserve"> 2.4.3.1.7.</w:t>
      </w:r>
      <w:r w:rsidR="00065C66" w:rsidRPr="00794566">
        <w:rPr>
          <w:rFonts w:ascii="Times New Roman" w:eastAsia="Calibri" w:hAnsi="Times New Roman" w:cs="Times New Roman"/>
          <w:b/>
          <w:i/>
          <w:sz w:val="28"/>
          <w:szCs w:val="28"/>
          <w:lang w:val="uk-UA"/>
        </w:rPr>
        <w:t xml:space="preserve"> Заходів з виконання ДАП</w:t>
      </w:r>
    </w:p>
    <w:p w:rsidR="00894460" w:rsidRPr="00794566" w:rsidRDefault="00894460" w:rsidP="00BD7B17">
      <w:pPr>
        <w:ind w:right="-57" w:firstLine="567"/>
        <w:jc w:val="both"/>
        <w:rPr>
          <w:rFonts w:ascii="Times New Roman" w:eastAsia="Calibri" w:hAnsi="Times New Roman" w:cs="Times New Roman"/>
          <w:i/>
          <w:sz w:val="28"/>
          <w:szCs w:val="28"/>
          <w:lang w:val="uk-UA"/>
        </w:rPr>
      </w:pPr>
    </w:p>
    <w:p w:rsidR="007F52E8" w:rsidRPr="00794566" w:rsidRDefault="00894460" w:rsidP="00BD7B17">
      <w:pPr>
        <w:ind w:right="-57" w:firstLine="567"/>
        <w:jc w:val="both"/>
        <w:rPr>
          <w:rFonts w:ascii="Times New Roman" w:eastAsia="Calibri" w:hAnsi="Times New Roman" w:cs="Times New Roman"/>
          <w:i/>
          <w:sz w:val="28"/>
          <w:szCs w:val="28"/>
          <w:lang w:val="uk-UA"/>
        </w:rPr>
      </w:pPr>
      <w:r w:rsidRPr="00794566">
        <w:rPr>
          <w:rFonts w:ascii="Times New Roman" w:eastAsia="Calibri" w:hAnsi="Times New Roman" w:cs="Times New Roman"/>
          <w:b/>
          <w:i/>
          <w:sz w:val="28"/>
          <w:szCs w:val="28"/>
          <w:lang w:val="uk-UA"/>
        </w:rPr>
        <w:t xml:space="preserve">2.4.3.1.7. </w:t>
      </w:r>
      <w:r w:rsidR="008506B5" w:rsidRPr="00794566">
        <w:rPr>
          <w:rFonts w:ascii="Times New Roman" w:eastAsia="Calibri" w:hAnsi="Times New Roman" w:cs="Times New Roman"/>
          <w:i/>
          <w:sz w:val="28"/>
          <w:szCs w:val="28"/>
          <w:lang w:val="uk-UA"/>
        </w:rPr>
        <w:t>Розробка програмного забезпечення та налаштування технічного устаткування, необхідних для забезпечення оновлення Єдиного реєстру об’єктів державної власності, включно з інформаційним ресурсом для оприлюднення інформації щодо підприємств державної та комунальної форми власності</w:t>
      </w:r>
    </w:p>
    <w:p w:rsidR="00F400A7" w:rsidRPr="00794566" w:rsidRDefault="00F400A7" w:rsidP="00C55400">
      <w:pPr>
        <w:spacing w:before="120" w:after="0" w:line="240" w:lineRule="auto"/>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 xml:space="preserve">Для </w:t>
      </w:r>
      <w:r w:rsidR="00C55400" w:rsidRPr="00794566">
        <w:rPr>
          <w:rFonts w:ascii="Times New Roman" w:eastAsia="Calibri" w:hAnsi="Times New Roman" w:cs="Times New Roman"/>
          <w:sz w:val="28"/>
          <w:szCs w:val="28"/>
          <w:lang w:val="uk-UA"/>
        </w:rPr>
        <w:t>реалізації</w:t>
      </w:r>
      <w:r w:rsidRPr="00794566">
        <w:rPr>
          <w:rFonts w:ascii="Times New Roman" w:eastAsia="Calibri" w:hAnsi="Times New Roman" w:cs="Times New Roman"/>
          <w:sz w:val="28"/>
          <w:szCs w:val="28"/>
          <w:lang w:val="uk-UA"/>
        </w:rPr>
        <w:t xml:space="preserve"> </w:t>
      </w:r>
      <w:r w:rsidR="0015618B" w:rsidRPr="00794566">
        <w:rPr>
          <w:rFonts w:ascii="Times New Roman" w:eastAsia="Calibri" w:hAnsi="Times New Roman" w:cs="Times New Roman"/>
          <w:sz w:val="28"/>
          <w:szCs w:val="28"/>
          <w:lang w:val="uk-UA"/>
        </w:rPr>
        <w:t>цього</w:t>
      </w:r>
      <w:r w:rsidRPr="00794566">
        <w:rPr>
          <w:rFonts w:ascii="Times New Roman" w:eastAsia="Calibri" w:hAnsi="Times New Roman" w:cs="Times New Roman"/>
          <w:sz w:val="28"/>
          <w:szCs w:val="28"/>
          <w:lang w:val="uk-UA"/>
        </w:rPr>
        <w:t xml:space="preserve"> завдання </w:t>
      </w:r>
      <w:r w:rsidRPr="00794566">
        <w:rPr>
          <w:rFonts w:ascii="Times New Roman" w:eastAsia="Calibri" w:hAnsi="Times New Roman" w:cs="Times New Roman"/>
          <w:b/>
          <w:sz w:val="28"/>
          <w:szCs w:val="28"/>
          <w:lang w:val="uk-UA"/>
        </w:rPr>
        <w:t>є потреба у фінансуванні</w:t>
      </w:r>
      <w:r w:rsidRPr="00794566">
        <w:rPr>
          <w:rFonts w:ascii="Times New Roman" w:eastAsia="Calibri" w:hAnsi="Times New Roman" w:cs="Times New Roman"/>
          <w:sz w:val="28"/>
          <w:szCs w:val="28"/>
          <w:lang w:val="uk-UA"/>
        </w:rPr>
        <w:t xml:space="preserve"> заходів, пов’язаних з розробкою </w:t>
      </w:r>
      <w:r w:rsidR="0015618B" w:rsidRPr="00794566">
        <w:rPr>
          <w:rFonts w:ascii="Times New Roman" w:eastAsia="Calibri" w:hAnsi="Times New Roman" w:cs="Times New Roman"/>
          <w:sz w:val="28"/>
          <w:szCs w:val="28"/>
          <w:lang w:val="uk-UA"/>
        </w:rPr>
        <w:t xml:space="preserve">інформаційно-комунікаційної системи Єдиного реєстру об’єктів державної власності (ІКС Реєстру) </w:t>
      </w:r>
      <w:r w:rsidRPr="00794566">
        <w:rPr>
          <w:rFonts w:ascii="Times New Roman" w:eastAsia="Calibri" w:hAnsi="Times New Roman" w:cs="Times New Roman"/>
          <w:sz w:val="28"/>
          <w:szCs w:val="28"/>
          <w:lang w:val="uk-UA"/>
        </w:rPr>
        <w:t>та його складових, впровадженням</w:t>
      </w:r>
      <w:r w:rsidR="00EC681A" w:rsidRPr="00794566">
        <w:rPr>
          <w:rFonts w:ascii="Times New Roman" w:eastAsia="Calibri" w:hAnsi="Times New Roman" w:cs="Times New Roman"/>
          <w:sz w:val="28"/>
          <w:szCs w:val="28"/>
          <w:lang w:val="uk-UA"/>
        </w:rPr>
        <w:t xml:space="preserve"> та</w:t>
      </w:r>
      <w:r w:rsidRPr="00794566">
        <w:rPr>
          <w:rFonts w:ascii="Times New Roman" w:eastAsia="Calibri" w:hAnsi="Times New Roman" w:cs="Times New Roman"/>
          <w:sz w:val="28"/>
          <w:szCs w:val="28"/>
          <w:lang w:val="uk-UA"/>
        </w:rPr>
        <w:t xml:space="preserve"> налаштуванням відповідного програмного забезпечення ІКС Реєстр</w:t>
      </w:r>
      <w:r w:rsidR="00EC681A" w:rsidRPr="00794566">
        <w:rPr>
          <w:rFonts w:ascii="Times New Roman" w:eastAsia="Calibri" w:hAnsi="Times New Roman" w:cs="Times New Roman"/>
          <w:sz w:val="28"/>
          <w:szCs w:val="28"/>
          <w:lang w:val="uk-UA"/>
        </w:rPr>
        <w:t>у на основі технічного завдання</w:t>
      </w:r>
      <w:r w:rsidRPr="00794566">
        <w:rPr>
          <w:rFonts w:ascii="Times New Roman" w:eastAsia="Calibri" w:hAnsi="Times New Roman" w:cs="Times New Roman"/>
          <w:sz w:val="28"/>
          <w:szCs w:val="28"/>
          <w:lang w:val="uk-UA"/>
        </w:rPr>
        <w:t>.</w:t>
      </w:r>
    </w:p>
    <w:p w:rsidR="00646086" w:rsidRPr="00794566" w:rsidRDefault="004A2A48" w:rsidP="00C55400">
      <w:pPr>
        <w:pStyle w:val="a3"/>
        <w:spacing w:before="120" w:beforeAutospacing="0" w:after="0" w:afterAutospacing="0"/>
        <w:ind w:firstLine="567"/>
        <w:jc w:val="both"/>
        <w:rPr>
          <w:rFonts w:eastAsia="Calibri"/>
          <w:sz w:val="28"/>
          <w:szCs w:val="28"/>
          <w:lang w:val="uk-UA" w:eastAsia="en-US"/>
        </w:rPr>
      </w:pPr>
      <w:r w:rsidRPr="00794566">
        <w:rPr>
          <w:rFonts w:eastAsia="Calibri"/>
          <w:sz w:val="28"/>
          <w:szCs w:val="28"/>
          <w:lang w:val="uk-UA"/>
        </w:rPr>
        <w:t xml:space="preserve">У 2023 році </w:t>
      </w:r>
      <w:r w:rsidR="00646086" w:rsidRPr="00794566">
        <w:rPr>
          <w:rFonts w:eastAsia="Calibri"/>
          <w:sz w:val="28"/>
          <w:szCs w:val="28"/>
          <w:lang w:val="uk-UA"/>
        </w:rPr>
        <w:t>ФДМУ</w:t>
      </w:r>
      <w:r w:rsidR="00646086" w:rsidRPr="00794566">
        <w:rPr>
          <w:rFonts w:eastAsia="Calibri"/>
          <w:sz w:val="28"/>
          <w:szCs w:val="28"/>
          <w:lang w:val="uk-UA" w:eastAsia="en-US"/>
        </w:rPr>
        <w:t xml:space="preserve"> підготовлено техніко-економічне обґрунтування стосовно  розробки/модифікації, впровадження та супроводження, програмно-технічного комплексу «Єдиний реєстр об’єктів державної власності», включно з інформаційним ресурсом щодо суб’єктів господарювання державного та комунального сектору економіки на 2024 рік, яке направлено Мінцифри (лист від 26.04.2023 № 10-15-10306).</w:t>
      </w:r>
    </w:p>
    <w:p w:rsidR="00646086" w:rsidRPr="00794566" w:rsidRDefault="00646086" w:rsidP="00C55400">
      <w:pPr>
        <w:pStyle w:val="a3"/>
        <w:spacing w:before="120" w:beforeAutospacing="0" w:after="0" w:afterAutospacing="0"/>
        <w:ind w:firstLine="567"/>
        <w:jc w:val="both"/>
        <w:rPr>
          <w:rFonts w:eastAsia="Calibri"/>
          <w:sz w:val="28"/>
          <w:szCs w:val="28"/>
          <w:lang w:val="uk-UA" w:eastAsia="en-US"/>
        </w:rPr>
      </w:pPr>
      <w:r w:rsidRPr="00794566">
        <w:rPr>
          <w:rFonts w:eastAsia="Calibri"/>
          <w:sz w:val="28"/>
          <w:szCs w:val="28"/>
          <w:lang w:val="uk-UA" w:eastAsia="en-US"/>
        </w:rPr>
        <w:t xml:space="preserve">Також </w:t>
      </w:r>
      <w:r w:rsidR="00B649A6" w:rsidRPr="00794566">
        <w:rPr>
          <w:rFonts w:eastAsia="Calibri"/>
          <w:sz w:val="28"/>
          <w:szCs w:val="28"/>
          <w:lang w:val="uk-UA" w:eastAsia="en-US"/>
        </w:rPr>
        <w:t xml:space="preserve">було </w:t>
      </w:r>
      <w:r w:rsidRPr="00794566">
        <w:rPr>
          <w:rFonts w:eastAsia="Calibri"/>
          <w:sz w:val="28"/>
          <w:szCs w:val="28"/>
          <w:lang w:val="uk-UA" w:eastAsia="en-US"/>
        </w:rPr>
        <w:t xml:space="preserve">підготовлено інформацію щодо необхідних обсягів видатків на </w:t>
      </w:r>
      <w:r w:rsidR="00B649A6" w:rsidRPr="00794566">
        <w:rPr>
          <w:rFonts w:eastAsia="Calibri"/>
          <w:sz w:val="28"/>
          <w:szCs w:val="28"/>
          <w:lang w:val="uk-UA" w:eastAsia="en-US"/>
        </w:rPr>
        <w:br/>
      </w:r>
      <w:r w:rsidRPr="00794566">
        <w:rPr>
          <w:rFonts w:eastAsia="Calibri"/>
          <w:sz w:val="28"/>
          <w:szCs w:val="28"/>
          <w:lang w:val="uk-UA" w:eastAsia="en-US"/>
        </w:rPr>
        <w:t xml:space="preserve">2023 – 2024 роки з визначенням результативних показників, яку направлено НАЗК (лист від 27.05.2023 № 10-15-13237). За результатами наданих </w:t>
      </w:r>
      <w:r w:rsidR="004E6DAE" w:rsidRPr="00794566">
        <w:rPr>
          <w:rFonts w:eastAsia="Calibri"/>
          <w:sz w:val="28"/>
          <w:szCs w:val="28"/>
          <w:lang w:val="uk-UA" w:eastAsia="en-US"/>
        </w:rPr>
        <w:t>ФДМУ</w:t>
      </w:r>
      <w:r w:rsidRPr="00794566">
        <w:rPr>
          <w:rFonts w:eastAsia="Calibri"/>
          <w:sz w:val="28"/>
          <w:szCs w:val="28"/>
          <w:lang w:val="uk-UA" w:eastAsia="en-US"/>
        </w:rPr>
        <w:t xml:space="preserve"> пропозицій, зокрема на 2023 рік, </w:t>
      </w:r>
      <w:r w:rsidR="004A2A48" w:rsidRPr="00794566">
        <w:rPr>
          <w:rFonts w:eastAsia="Calibri"/>
          <w:sz w:val="28"/>
          <w:szCs w:val="28"/>
          <w:lang w:val="uk-UA" w:eastAsia="en-US"/>
        </w:rPr>
        <w:t>ФДМУ</w:t>
      </w:r>
      <w:r w:rsidRPr="00794566">
        <w:rPr>
          <w:rFonts w:eastAsia="Calibri"/>
          <w:sz w:val="28"/>
          <w:szCs w:val="28"/>
          <w:lang w:val="uk-UA" w:eastAsia="en-US"/>
        </w:rPr>
        <w:t xml:space="preserve"> (лист від 23.06.2023 № 10-53-15583) було погоджено без зауважень проєкт розпорядження Кабінету Міністрів України «Про перерозподіл деяких видатків державного бюджету, передбачених Національному агентству з питань запобігання корупції на 2023 рік», розроблений НАЗК, в положеннях якого передбачено виділення фінансування на послуги з розробки технічного завдання на створення програмно-технічного комплексу «Єдиний реєстр об’єктів державної власності», його складових.</w:t>
      </w:r>
      <w:r w:rsidR="004A2A48" w:rsidRPr="00794566">
        <w:rPr>
          <w:rFonts w:eastAsia="Calibri"/>
          <w:sz w:val="28"/>
          <w:szCs w:val="28"/>
          <w:lang w:val="uk-UA" w:eastAsia="en-US"/>
        </w:rPr>
        <w:t xml:space="preserve"> </w:t>
      </w:r>
      <w:r w:rsidR="00C55400" w:rsidRPr="00794566">
        <w:rPr>
          <w:rFonts w:eastAsia="Calibri"/>
          <w:sz w:val="28"/>
          <w:szCs w:val="28"/>
          <w:lang w:val="uk-UA" w:eastAsia="en-US"/>
        </w:rPr>
        <w:t>Зазначений проект нормативно-правового акта у серпні 2023 року був розглянутий на засіданнях КМУ та відхилений Урядом</w:t>
      </w:r>
      <w:r w:rsidR="004A2A48" w:rsidRPr="00794566">
        <w:rPr>
          <w:rFonts w:eastAsia="Calibri"/>
          <w:sz w:val="28"/>
          <w:szCs w:val="28"/>
          <w:lang w:val="uk-UA" w:eastAsia="en-US"/>
        </w:rPr>
        <w:t>.</w:t>
      </w:r>
    </w:p>
    <w:p w:rsidR="00B649A6" w:rsidRPr="00794566" w:rsidRDefault="00B649A6" w:rsidP="00C55400">
      <w:pPr>
        <w:pStyle w:val="a3"/>
        <w:spacing w:before="120" w:beforeAutospacing="0" w:after="0" w:afterAutospacing="0"/>
        <w:ind w:firstLine="567"/>
        <w:jc w:val="both"/>
        <w:rPr>
          <w:rFonts w:eastAsia="Calibri"/>
          <w:sz w:val="28"/>
          <w:szCs w:val="28"/>
          <w:lang w:val="uk-UA" w:eastAsia="en-US"/>
        </w:rPr>
      </w:pPr>
      <w:r w:rsidRPr="00794566">
        <w:rPr>
          <w:rFonts w:eastAsia="Calibri"/>
          <w:sz w:val="28"/>
          <w:szCs w:val="28"/>
          <w:lang w:val="uk-UA" w:eastAsia="en-US"/>
        </w:rPr>
        <w:t xml:space="preserve">Листом ФДМУ від 05.01.2024 № 10-15-343 з метою формування завдань Національної програми інформатизації на 2024 рік було надано Мінцифри інформацію щодо проєкту завдання, зокрема </w:t>
      </w:r>
      <w:r w:rsidRPr="00794566">
        <w:rPr>
          <w:rFonts w:eastAsia="Calibri"/>
          <w:sz w:val="28"/>
          <w:szCs w:val="28"/>
          <w:lang w:val="uk-UA"/>
        </w:rPr>
        <w:t>розробки/модифікації, впровадження та супроводження програмно-технічного комплексу «Єдиний реєстр об’єктів державної власності», включно з інформаційним ресурсом щодо суб’єктів господарювання державного та комунального сектору економіки з очікуваним обсягом фінансування.</w:t>
      </w:r>
    </w:p>
    <w:p w:rsidR="00EC681A" w:rsidRPr="00794566" w:rsidRDefault="00184576" w:rsidP="00C55400">
      <w:pPr>
        <w:spacing w:before="120" w:after="0" w:line="240" w:lineRule="auto"/>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 xml:space="preserve">У 2024 році </w:t>
      </w:r>
      <w:r w:rsidR="00EC681A" w:rsidRPr="00794566">
        <w:rPr>
          <w:rFonts w:ascii="Times New Roman" w:eastAsia="Calibri" w:hAnsi="Times New Roman" w:cs="Times New Roman"/>
          <w:sz w:val="28"/>
          <w:szCs w:val="28"/>
          <w:lang w:val="uk-UA"/>
        </w:rPr>
        <w:t xml:space="preserve">ФДМУ підготовлено обґрунтування потреб в наданні ресурсної підтримки окремого проєкту з інформатизації Національної програми інформатизації </w:t>
      </w:r>
      <w:r w:rsidR="00EC681A" w:rsidRPr="00794566">
        <w:rPr>
          <w:rFonts w:ascii="Times New Roman" w:eastAsia="Calibri" w:hAnsi="Times New Roman" w:cs="Times New Roman"/>
          <w:b/>
          <w:sz w:val="28"/>
          <w:szCs w:val="28"/>
          <w:lang w:val="uk-UA"/>
        </w:rPr>
        <w:t>на 2024</w:t>
      </w:r>
      <w:r w:rsidRPr="00794566">
        <w:rPr>
          <w:rFonts w:ascii="Times New Roman" w:eastAsia="Calibri" w:hAnsi="Times New Roman" w:cs="Times New Roman"/>
          <w:b/>
          <w:sz w:val="28"/>
          <w:szCs w:val="28"/>
          <w:lang w:val="uk-UA"/>
        </w:rPr>
        <w:t xml:space="preserve"> - 2025 роки</w:t>
      </w:r>
      <w:r w:rsidR="00EC681A" w:rsidRPr="00794566">
        <w:rPr>
          <w:rFonts w:ascii="Times New Roman" w:eastAsia="Calibri" w:hAnsi="Times New Roman" w:cs="Times New Roman"/>
          <w:b/>
          <w:sz w:val="28"/>
          <w:szCs w:val="28"/>
          <w:lang w:val="uk-UA"/>
        </w:rPr>
        <w:t>,</w:t>
      </w:r>
      <w:r w:rsidR="00EC681A" w:rsidRPr="00794566">
        <w:rPr>
          <w:rFonts w:ascii="Times New Roman" w:eastAsia="Calibri" w:hAnsi="Times New Roman" w:cs="Times New Roman"/>
          <w:sz w:val="28"/>
          <w:szCs w:val="28"/>
          <w:lang w:val="uk-UA"/>
        </w:rPr>
        <w:t xml:space="preserve"> зокрема щодо розробки/модифікації та впровадження програмно-технічного комплексу «Єдиний реєстр об’єктів державної власності», включно з інформаційним ресурсом щодо суб’єктів господарювання державного та </w:t>
      </w:r>
      <w:r w:rsidR="00EC681A" w:rsidRPr="00794566">
        <w:rPr>
          <w:rFonts w:ascii="Times New Roman" w:eastAsia="Calibri" w:hAnsi="Times New Roman" w:cs="Times New Roman"/>
          <w:sz w:val="28"/>
          <w:szCs w:val="28"/>
          <w:lang w:val="uk-UA"/>
        </w:rPr>
        <w:lastRenderedPageBreak/>
        <w:t xml:space="preserve">комунального сектору економіки, з детальним описом завдання, пов’язаних з розробкою ІКС Реєстру та його складових, а також обсягів видатків на виконання послуг з розробки ІКС Реєстру, закупівлю ліцензійного програмного та апаратного забезпечення,  розробку </w:t>
      </w:r>
      <w:proofErr w:type="spellStart"/>
      <w:r w:rsidR="00EC681A" w:rsidRPr="00794566">
        <w:rPr>
          <w:rFonts w:ascii="Times New Roman" w:eastAsia="Calibri" w:hAnsi="Times New Roman" w:cs="Times New Roman"/>
          <w:sz w:val="28"/>
          <w:szCs w:val="28"/>
          <w:lang w:val="uk-UA"/>
        </w:rPr>
        <w:t>вебсервісів</w:t>
      </w:r>
      <w:proofErr w:type="spellEnd"/>
      <w:r w:rsidR="00EC681A" w:rsidRPr="00794566">
        <w:rPr>
          <w:rFonts w:ascii="Times New Roman" w:eastAsia="Calibri" w:hAnsi="Times New Roman" w:cs="Times New Roman"/>
          <w:sz w:val="28"/>
          <w:szCs w:val="28"/>
          <w:lang w:val="uk-UA"/>
        </w:rPr>
        <w:t xml:space="preserve"> та </w:t>
      </w:r>
      <w:proofErr w:type="spellStart"/>
      <w:r w:rsidR="00EC681A" w:rsidRPr="00794566">
        <w:rPr>
          <w:rFonts w:ascii="Times New Roman" w:eastAsia="Calibri" w:hAnsi="Times New Roman" w:cs="Times New Roman"/>
          <w:sz w:val="28"/>
          <w:szCs w:val="28"/>
          <w:lang w:val="uk-UA"/>
        </w:rPr>
        <w:t>вебклієнтів</w:t>
      </w:r>
      <w:proofErr w:type="spellEnd"/>
      <w:r w:rsidR="00EC681A" w:rsidRPr="00794566">
        <w:rPr>
          <w:rFonts w:ascii="Times New Roman" w:eastAsia="Calibri" w:hAnsi="Times New Roman" w:cs="Times New Roman"/>
          <w:sz w:val="28"/>
          <w:szCs w:val="28"/>
          <w:lang w:val="uk-UA"/>
        </w:rPr>
        <w:t xml:space="preserve"> для системи, впровадження інтеграції ІКС Реєстру із зовнішніми інформаційними ресурсами тощо.</w:t>
      </w:r>
    </w:p>
    <w:p w:rsidR="00EC681A" w:rsidRPr="00794566" w:rsidRDefault="000A18E5" w:rsidP="00C55400">
      <w:pPr>
        <w:spacing w:before="120" w:after="0" w:line="240" w:lineRule="auto"/>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 xml:space="preserve">Проєкт </w:t>
      </w:r>
      <w:r w:rsidR="0033575E" w:rsidRPr="00794566">
        <w:rPr>
          <w:rFonts w:ascii="Times New Roman" w:eastAsia="Calibri" w:hAnsi="Times New Roman" w:cs="Times New Roman"/>
          <w:sz w:val="28"/>
          <w:szCs w:val="28"/>
          <w:lang w:val="uk-UA"/>
        </w:rPr>
        <w:t xml:space="preserve">з </w:t>
      </w:r>
      <w:r w:rsidRPr="00794566">
        <w:rPr>
          <w:rFonts w:ascii="Times New Roman" w:eastAsia="Calibri" w:hAnsi="Times New Roman" w:cs="Times New Roman"/>
          <w:sz w:val="28"/>
          <w:szCs w:val="28"/>
          <w:lang w:val="uk-UA"/>
        </w:rPr>
        <w:t xml:space="preserve">інформатизації було направлено до Мінцифри листом Фонду </w:t>
      </w:r>
      <w:r w:rsidR="00A15B12" w:rsidRPr="00794566">
        <w:rPr>
          <w:rFonts w:ascii="Times New Roman" w:eastAsia="Calibri" w:hAnsi="Times New Roman" w:cs="Times New Roman"/>
          <w:sz w:val="28"/>
          <w:szCs w:val="28"/>
          <w:lang w:val="uk-UA"/>
        </w:rPr>
        <w:br/>
      </w:r>
      <w:r w:rsidRPr="00794566">
        <w:rPr>
          <w:rFonts w:ascii="Times New Roman" w:eastAsia="Calibri" w:hAnsi="Times New Roman" w:cs="Times New Roman"/>
          <w:sz w:val="28"/>
          <w:szCs w:val="28"/>
          <w:lang w:val="uk-UA"/>
        </w:rPr>
        <w:t xml:space="preserve">від 23.02.2024 № 10-15-5103, а також доопрацьований згідно з рекомендаціями Мінцифри та погоджений з Адміністрацією Держспецзв'язку направлявся до Мінцифри листами Фонду від 13.03.2024 № 10-15-6931 та від 22.04.2024 </w:t>
      </w:r>
      <w:r w:rsidR="00756BF6" w:rsidRPr="00794566">
        <w:rPr>
          <w:rFonts w:ascii="Times New Roman" w:eastAsia="Calibri" w:hAnsi="Times New Roman" w:cs="Times New Roman"/>
          <w:sz w:val="28"/>
          <w:szCs w:val="28"/>
          <w:lang w:val="uk-UA"/>
        </w:rPr>
        <w:br/>
      </w:r>
      <w:r w:rsidRPr="00794566">
        <w:rPr>
          <w:rFonts w:ascii="Times New Roman" w:eastAsia="Calibri" w:hAnsi="Times New Roman" w:cs="Times New Roman"/>
          <w:sz w:val="28"/>
          <w:szCs w:val="28"/>
          <w:lang w:val="uk-UA"/>
        </w:rPr>
        <w:t>№ 10-62-10919.</w:t>
      </w:r>
    </w:p>
    <w:p w:rsidR="00CA4D4A" w:rsidRPr="00794566" w:rsidRDefault="00CA4D4A" w:rsidP="009506FE">
      <w:pPr>
        <w:spacing w:before="120" w:after="0" w:line="240" w:lineRule="auto"/>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Лист</w:t>
      </w:r>
      <w:r w:rsidR="00E4299F" w:rsidRPr="00794566">
        <w:rPr>
          <w:rFonts w:ascii="Times New Roman" w:eastAsia="Calibri" w:hAnsi="Times New Roman" w:cs="Times New Roman"/>
          <w:sz w:val="28"/>
          <w:szCs w:val="28"/>
          <w:lang w:val="uk-UA"/>
        </w:rPr>
        <w:t xml:space="preserve">ом від 31.05.2024 № 10-62-14797 ФДМУ звертався до </w:t>
      </w:r>
      <w:r w:rsidRPr="00794566">
        <w:rPr>
          <w:rFonts w:ascii="Times New Roman" w:eastAsia="Calibri" w:hAnsi="Times New Roman" w:cs="Times New Roman"/>
          <w:sz w:val="28"/>
          <w:szCs w:val="28"/>
          <w:lang w:val="uk-UA"/>
        </w:rPr>
        <w:t>НАЗК</w:t>
      </w:r>
      <w:r w:rsidR="00E4299F" w:rsidRPr="00794566">
        <w:rPr>
          <w:rFonts w:ascii="Times New Roman" w:eastAsia="Calibri" w:hAnsi="Times New Roman" w:cs="Times New Roman"/>
          <w:sz w:val="28"/>
          <w:szCs w:val="28"/>
          <w:lang w:val="uk-UA"/>
        </w:rPr>
        <w:t xml:space="preserve"> щодо надання фінансової підтримки для реалізації </w:t>
      </w:r>
      <w:proofErr w:type="spellStart"/>
      <w:r w:rsidR="00E4299F" w:rsidRPr="00794566">
        <w:rPr>
          <w:rFonts w:ascii="Times New Roman" w:eastAsia="Calibri" w:hAnsi="Times New Roman" w:cs="Times New Roman"/>
          <w:sz w:val="28"/>
          <w:szCs w:val="28"/>
          <w:lang w:val="uk-UA"/>
        </w:rPr>
        <w:t>пп</w:t>
      </w:r>
      <w:proofErr w:type="spellEnd"/>
      <w:r w:rsidR="00E4299F" w:rsidRPr="00794566">
        <w:rPr>
          <w:rFonts w:ascii="Times New Roman" w:eastAsia="Calibri" w:hAnsi="Times New Roman" w:cs="Times New Roman"/>
          <w:sz w:val="28"/>
          <w:szCs w:val="28"/>
          <w:lang w:val="uk-UA"/>
        </w:rPr>
        <w:t>. 2.4.3.1.7 заходів з виконання ДАП. За результатами розгляду повідомлено, що НАЗК як головному розпоряднику бюджетних коштів, бюджетних призначень для забезпечення ресурсної підтримки відповідальних виконавців заходів ДАП не передбачено.</w:t>
      </w:r>
    </w:p>
    <w:p w:rsidR="006A5A3E" w:rsidRPr="00794566" w:rsidRDefault="006A5A3E" w:rsidP="006A5A3E">
      <w:pPr>
        <w:spacing w:before="120" w:after="0" w:line="240" w:lineRule="auto"/>
        <w:ind w:firstLine="567"/>
        <w:jc w:val="both"/>
        <w:rPr>
          <w:rFonts w:ascii="Times New Roman" w:eastAsia="Calibri" w:hAnsi="Times New Roman" w:cs="Times New Roman"/>
          <w:sz w:val="28"/>
          <w:szCs w:val="28"/>
          <w:lang w:val="uk-UA" w:bidi="uk-UA"/>
        </w:rPr>
      </w:pPr>
      <w:r w:rsidRPr="00794566">
        <w:rPr>
          <w:rFonts w:ascii="Times New Roman" w:eastAsia="Calibri" w:hAnsi="Times New Roman" w:cs="Times New Roman"/>
          <w:sz w:val="28"/>
          <w:szCs w:val="28"/>
          <w:lang w:val="uk-UA" w:bidi="uk-UA"/>
        </w:rPr>
        <w:t xml:space="preserve">Проект інформатизації «Створення та забезпечення функціонування програмно-технічного комплексу «Єдиний реєстр об’єктів державної власності» включно з інформаційним ресурсом щодо суб’єктів господарювання державного та комунального сектору економіки» віднесено до пріоритетних напрямів та завдань (проектів) цифрової трансформації на 2024-2026 роки, схвалених розпорядженням </w:t>
      </w:r>
      <w:r w:rsidR="00065263" w:rsidRPr="00794566">
        <w:rPr>
          <w:rFonts w:ascii="Times New Roman" w:eastAsia="Calibri" w:hAnsi="Times New Roman" w:cs="Times New Roman"/>
          <w:sz w:val="28"/>
          <w:szCs w:val="28"/>
          <w:lang w:val="uk-UA" w:bidi="uk-UA"/>
        </w:rPr>
        <w:t>КМУ</w:t>
      </w:r>
      <w:r w:rsidRPr="00794566">
        <w:rPr>
          <w:rFonts w:ascii="Times New Roman" w:eastAsia="Calibri" w:hAnsi="Times New Roman" w:cs="Times New Roman"/>
          <w:sz w:val="28"/>
          <w:szCs w:val="28"/>
          <w:lang w:val="uk-UA" w:bidi="uk-UA"/>
        </w:rPr>
        <w:t xml:space="preserve"> від 02</w:t>
      </w:r>
      <w:r w:rsidR="00065263" w:rsidRPr="00794566">
        <w:rPr>
          <w:rFonts w:ascii="Times New Roman" w:eastAsia="Calibri" w:hAnsi="Times New Roman" w:cs="Times New Roman"/>
          <w:sz w:val="28"/>
          <w:szCs w:val="28"/>
          <w:lang w:val="uk-UA" w:bidi="uk-UA"/>
        </w:rPr>
        <w:t>.08.2024</w:t>
      </w:r>
      <w:r w:rsidRPr="00794566">
        <w:rPr>
          <w:rFonts w:ascii="Times New Roman" w:eastAsia="Calibri" w:hAnsi="Times New Roman" w:cs="Times New Roman"/>
          <w:sz w:val="28"/>
          <w:szCs w:val="28"/>
          <w:lang w:val="uk-UA" w:bidi="uk-UA"/>
        </w:rPr>
        <w:t xml:space="preserve"> № 735-р.</w:t>
      </w:r>
    </w:p>
    <w:p w:rsidR="00F755C0" w:rsidRPr="00794566" w:rsidRDefault="00F755C0" w:rsidP="00316DB8">
      <w:pPr>
        <w:spacing w:before="120" w:after="0" w:line="240" w:lineRule="auto"/>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Розпорядженням КМУ від 30.08.2024 № 819-р «Про визначення окремих завдань, проектів, робіт з інформатизації та передачу деяких бюджетних призначень, передбачених Міністерству цифрової трансформації на 2024 рік» затверджено окремі завдання, проекти, роботи з інформатизації, зокрема  створення програмно-технічного комплексу «Єдиний реєстр об’єктів державної власності» включно з інформаційним ресурсом щодо суб’єктів господарювання державного та комунального сектору економіки,  та здійснено передачу бюджетних призначень, передбачених у 2024 році Міністерству цифрової трансформації (загальнодержавні видатки та кредитування) у загальному фонді державного бюджету за програмою 2911040 «Національна програма інформатизації» для реалізації цих завдань.</w:t>
      </w:r>
    </w:p>
    <w:p w:rsidR="009506FE" w:rsidRPr="00794566" w:rsidRDefault="009506FE" w:rsidP="00E849D6">
      <w:pPr>
        <w:spacing w:before="120" w:after="0" w:line="240" w:lineRule="auto"/>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Наказом ФДМУ від 08.10.2024 № 2343 внесені зміни до паспорта бюджетної програми за КПКВК 6611010 «Керівництво та управління у сфері державного майна» на 2024 рік.</w:t>
      </w:r>
    </w:p>
    <w:p w:rsidR="00E849D6" w:rsidRPr="00794566" w:rsidRDefault="00E849D6" w:rsidP="00E849D6">
      <w:pPr>
        <w:spacing w:before="120"/>
        <w:ind w:firstLine="567"/>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 xml:space="preserve">ФДМУ підготовлено технічні вимоги до створення ПТК «Реєстр». Враховуючи обмеженість часу до завершення бюджетного 2024р., було вжито заходів для забезпечення реалізації завдання у максимально стислі строки. Зокрема, здійснено </w:t>
      </w:r>
      <w:r w:rsidRPr="00794566">
        <w:rPr>
          <w:rFonts w:ascii="Times New Roman" w:eastAsia="Calibri" w:hAnsi="Times New Roman" w:cs="Times New Roman"/>
          <w:sz w:val="28"/>
          <w:szCs w:val="28"/>
          <w:lang w:val="uk-UA"/>
        </w:rPr>
        <w:lastRenderedPageBreak/>
        <w:t>процедури публічних закупівель відповідно до вимог ЗУ «Про публічні закупівлі» щодо:</w:t>
      </w:r>
    </w:p>
    <w:p w:rsidR="00316DB8" w:rsidRPr="00794566" w:rsidRDefault="00316DB8" w:rsidP="00316DB8">
      <w:pPr>
        <w:pStyle w:val="ab"/>
        <w:spacing w:before="120" w:after="0" w:line="240" w:lineRule="auto"/>
        <w:ind w:left="0" w:firstLine="709"/>
        <w:jc w:val="both"/>
        <w:rPr>
          <w:rFonts w:ascii="Times New Roman" w:eastAsia="Times New Roman" w:hAnsi="Times New Roman" w:cs="Times New Roman"/>
          <w:sz w:val="28"/>
          <w:szCs w:val="28"/>
          <w:lang w:val="uk-UA"/>
        </w:rPr>
      </w:pPr>
      <w:r w:rsidRPr="00794566">
        <w:rPr>
          <w:rFonts w:ascii="Times New Roman" w:eastAsia="Times New Roman" w:hAnsi="Times New Roman" w:cs="Times New Roman"/>
          <w:sz w:val="28"/>
          <w:szCs w:val="28"/>
          <w:lang w:val="uk-UA"/>
        </w:rPr>
        <w:t xml:space="preserve">- послуг з розробки </w:t>
      </w:r>
      <w:proofErr w:type="spellStart"/>
      <w:r w:rsidRPr="00794566">
        <w:rPr>
          <w:rFonts w:ascii="Times New Roman" w:eastAsia="Calibri" w:hAnsi="Times New Roman" w:cs="Times New Roman"/>
          <w:sz w:val="28"/>
          <w:szCs w:val="28"/>
          <w:lang w:val="uk-UA"/>
        </w:rPr>
        <w:t>проєктної</w:t>
      </w:r>
      <w:proofErr w:type="spellEnd"/>
      <w:r w:rsidRPr="00794566">
        <w:rPr>
          <w:rFonts w:ascii="Times New Roman" w:eastAsia="Calibri" w:hAnsi="Times New Roman" w:cs="Times New Roman"/>
          <w:sz w:val="28"/>
          <w:szCs w:val="28"/>
          <w:lang w:val="uk-UA"/>
        </w:rPr>
        <w:t xml:space="preserve"> документації;</w:t>
      </w:r>
    </w:p>
    <w:p w:rsidR="00316DB8" w:rsidRPr="00794566" w:rsidRDefault="00316DB8" w:rsidP="00316DB8">
      <w:pPr>
        <w:pStyle w:val="ab"/>
        <w:spacing w:before="120" w:after="0" w:line="240" w:lineRule="auto"/>
        <w:ind w:left="0" w:firstLine="709"/>
        <w:contextualSpacing w:val="0"/>
        <w:jc w:val="both"/>
        <w:rPr>
          <w:rFonts w:ascii="Times New Roman" w:eastAsia="Times New Roman" w:hAnsi="Times New Roman" w:cs="Times New Roman"/>
          <w:sz w:val="28"/>
          <w:szCs w:val="28"/>
          <w:lang w:val="uk-UA"/>
        </w:rPr>
      </w:pPr>
      <w:r w:rsidRPr="00794566">
        <w:rPr>
          <w:rFonts w:ascii="Times New Roman" w:eastAsia="Times New Roman" w:hAnsi="Times New Roman" w:cs="Times New Roman"/>
          <w:sz w:val="28"/>
          <w:szCs w:val="28"/>
          <w:lang w:val="uk-UA"/>
        </w:rPr>
        <w:t>- придбання серверної інфраструктури для Реєстру та ліцензійного програмного забезпечення серверної інфраструктури.</w:t>
      </w:r>
    </w:p>
    <w:p w:rsidR="006E5162" w:rsidRPr="002A19EB" w:rsidRDefault="006E5162" w:rsidP="002A19EB">
      <w:pPr>
        <w:spacing w:before="120" w:after="0" w:line="240" w:lineRule="auto"/>
        <w:ind w:firstLine="567"/>
        <w:jc w:val="both"/>
        <w:rPr>
          <w:rFonts w:ascii="Times New Roman" w:eastAsia="Times New Roman" w:hAnsi="Times New Roman" w:cs="Times New Roman"/>
          <w:sz w:val="28"/>
          <w:szCs w:val="28"/>
          <w:lang w:val="uk-UA"/>
        </w:rPr>
      </w:pPr>
      <w:r w:rsidRPr="002A19EB">
        <w:rPr>
          <w:rFonts w:ascii="Times New Roman" w:eastAsia="Times New Roman" w:hAnsi="Times New Roman" w:cs="Times New Roman"/>
          <w:sz w:val="28"/>
          <w:szCs w:val="28"/>
          <w:lang w:val="uk-UA"/>
        </w:rPr>
        <w:t xml:space="preserve">У зв’язку з тим, що передача бюджетних призначень відбувалася наприкінці 2024р., в межах якого мала відбутися закупівля послуг з розроблення ТЗ на створення ПТК «Реєстр» та ІКС Реєстру, постала об’єктивна необхідність перенесення реалізації відповідних заходів на наступний бюджетний період із належним ресурсним забезпеченням для запобігання неотримання якісних результатів послуг та невиконання умов договору сторонами. </w:t>
      </w:r>
    </w:p>
    <w:p w:rsidR="00C53249" w:rsidRPr="00794566" w:rsidRDefault="00900217" w:rsidP="00316DB8">
      <w:pPr>
        <w:pStyle w:val="ab"/>
        <w:spacing w:before="120" w:after="0" w:line="240" w:lineRule="auto"/>
        <w:ind w:left="0" w:firstLine="709"/>
        <w:contextualSpacing w:val="0"/>
        <w:jc w:val="both"/>
        <w:rPr>
          <w:rFonts w:ascii="Times New Roman" w:eastAsia="Times New Roman" w:hAnsi="Times New Roman" w:cs="Times New Roman"/>
          <w:sz w:val="28"/>
          <w:szCs w:val="28"/>
          <w:lang w:val="uk-UA"/>
        </w:rPr>
      </w:pPr>
      <w:r w:rsidRPr="00794566">
        <w:rPr>
          <w:rFonts w:ascii="Times New Roman" w:eastAsia="Times New Roman" w:hAnsi="Times New Roman" w:cs="Times New Roman"/>
          <w:sz w:val="28"/>
          <w:szCs w:val="28"/>
          <w:lang w:val="uk-UA"/>
        </w:rPr>
        <w:t xml:space="preserve">Також у рамках Меморандуму про співпрацю від 04.10.2021 № 284, укладеного між </w:t>
      </w:r>
      <w:r w:rsidR="00DF3D5A" w:rsidRPr="00794566">
        <w:rPr>
          <w:rFonts w:ascii="Times New Roman" w:eastAsia="Times New Roman" w:hAnsi="Times New Roman" w:cs="Times New Roman"/>
          <w:sz w:val="28"/>
          <w:szCs w:val="28"/>
          <w:lang w:val="uk-UA"/>
        </w:rPr>
        <w:t>ФДМУ</w:t>
      </w:r>
      <w:r w:rsidRPr="00794566">
        <w:rPr>
          <w:rFonts w:ascii="Times New Roman" w:eastAsia="Times New Roman" w:hAnsi="Times New Roman" w:cs="Times New Roman"/>
          <w:sz w:val="28"/>
          <w:szCs w:val="28"/>
          <w:lang w:val="uk-UA"/>
        </w:rPr>
        <w:t xml:space="preserve"> та проєктом міжнародної технічної допомоги під назвою «Діяльність у рамках реформи державних підприємств України», який фінансує Агентство США з міжнародного розвитку (USAID), який виконує ТОВ «</w:t>
      </w:r>
      <w:proofErr w:type="spellStart"/>
      <w:r w:rsidRPr="00794566">
        <w:rPr>
          <w:rFonts w:ascii="Times New Roman" w:eastAsia="Times New Roman" w:hAnsi="Times New Roman" w:cs="Times New Roman"/>
          <w:sz w:val="28"/>
          <w:szCs w:val="28"/>
          <w:lang w:val="uk-UA"/>
        </w:rPr>
        <w:t>Делойт</w:t>
      </w:r>
      <w:proofErr w:type="spellEnd"/>
      <w:r w:rsidRPr="00794566">
        <w:rPr>
          <w:rFonts w:ascii="Times New Roman" w:eastAsia="Times New Roman" w:hAnsi="Times New Roman" w:cs="Times New Roman"/>
          <w:sz w:val="28"/>
          <w:szCs w:val="28"/>
          <w:lang w:val="uk-UA"/>
        </w:rPr>
        <w:t xml:space="preserve"> Консалтинг </w:t>
      </w:r>
      <w:proofErr w:type="spellStart"/>
      <w:r w:rsidRPr="00794566">
        <w:rPr>
          <w:rFonts w:ascii="Times New Roman" w:eastAsia="Times New Roman" w:hAnsi="Times New Roman" w:cs="Times New Roman"/>
          <w:sz w:val="28"/>
          <w:szCs w:val="28"/>
          <w:lang w:val="uk-UA"/>
        </w:rPr>
        <w:t>Оверсіз</w:t>
      </w:r>
      <w:proofErr w:type="spellEnd"/>
      <w:r w:rsidRPr="00794566">
        <w:rPr>
          <w:rFonts w:ascii="Times New Roman" w:eastAsia="Times New Roman" w:hAnsi="Times New Roman" w:cs="Times New Roman"/>
          <w:sz w:val="28"/>
          <w:szCs w:val="28"/>
          <w:lang w:val="uk-UA"/>
        </w:rPr>
        <w:t xml:space="preserve"> </w:t>
      </w:r>
      <w:proofErr w:type="spellStart"/>
      <w:r w:rsidRPr="00794566">
        <w:rPr>
          <w:rFonts w:ascii="Times New Roman" w:eastAsia="Times New Roman" w:hAnsi="Times New Roman" w:cs="Times New Roman"/>
          <w:sz w:val="28"/>
          <w:szCs w:val="28"/>
          <w:lang w:val="uk-UA"/>
        </w:rPr>
        <w:t>Проджек</w:t>
      </w:r>
      <w:r w:rsidR="00681E07" w:rsidRPr="00794566">
        <w:rPr>
          <w:rFonts w:ascii="Times New Roman" w:eastAsia="Times New Roman" w:hAnsi="Times New Roman" w:cs="Times New Roman"/>
          <w:sz w:val="28"/>
          <w:szCs w:val="28"/>
          <w:lang w:val="uk-UA"/>
        </w:rPr>
        <w:t>т</w:t>
      </w:r>
      <w:r w:rsidRPr="00794566">
        <w:rPr>
          <w:rFonts w:ascii="Times New Roman" w:eastAsia="Times New Roman" w:hAnsi="Times New Roman" w:cs="Times New Roman"/>
          <w:sz w:val="28"/>
          <w:szCs w:val="28"/>
          <w:lang w:val="uk-UA"/>
        </w:rPr>
        <w:t>с</w:t>
      </w:r>
      <w:proofErr w:type="spellEnd"/>
      <w:r w:rsidRPr="00794566">
        <w:rPr>
          <w:rFonts w:ascii="Times New Roman" w:eastAsia="Times New Roman" w:hAnsi="Times New Roman" w:cs="Times New Roman"/>
          <w:sz w:val="28"/>
          <w:szCs w:val="28"/>
          <w:lang w:val="uk-UA"/>
        </w:rPr>
        <w:t>» (далі – Проєкт) (із змінами), відбувається підтримка Ф</w:t>
      </w:r>
      <w:r w:rsidR="00DF3D5A" w:rsidRPr="00794566">
        <w:rPr>
          <w:rFonts w:ascii="Times New Roman" w:eastAsia="Times New Roman" w:hAnsi="Times New Roman" w:cs="Times New Roman"/>
          <w:sz w:val="28"/>
          <w:szCs w:val="28"/>
          <w:lang w:val="uk-UA"/>
        </w:rPr>
        <w:t>ДМУ</w:t>
      </w:r>
      <w:r w:rsidRPr="00794566">
        <w:rPr>
          <w:rFonts w:ascii="Times New Roman" w:eastAsia="Times New Roman" w:hAnsi="Times New Roman" w:cs="Times New Roman"/>
          <w:sz w:val="28"/>
          <w:szCs w:val="28"/>
          <w:lang w:val="uk-UA"/>
        </w:rPr>
        <w:t xml:space="preserve"> та сприяння у створенні цифрових рішень для підвищення прозорості та підзвітності в управлінні державним майном.  </w:t>
      </w:r>
    </w:p>
    <w:p w:rsidR="004D75D4" w:rsidRPr="00794566" w:rsidRDefault="00C53249" w:rsidP="00316DB8">
      <w:pPr>
        <w:pStyle w:val="ab"/>
        <w:spacing w:before="120" w:after="0" w:line="240" w:lineRule="auto"/>
        <w:ind w:left="0" w:firstLine="709"/>
        <w:contextualSpacing w:val="0"/>
        <w:jc w:val="both"/>
        <w:rPr>
          <w:rFonts w:ascii="Times New Roman" w:eastAsia="Calibri" w:hAnsi="Times New Roman" w:cs="Times New Roman"/>
          <w:sz w:val="28"/>
          <w:szCs w:val="28"/>
          <w:lang w:val="uk-UA"/>
        </w:rPr>
      </w:pPr>
      <w:r w:rsidRPr="00794566">
        <w:rPr>
          <w:rFonts w:ascii="Times New Roman" w:eastAsia="Calibri" w:hAnsi="Times New Roman" w:cs="Times New Roman"/>
          <w:sz w:val="28"/>
          <w:szCs w:val="28"/>
          <w:lang w:val="uk-UA"/>
        </w:rPr>
        <w:t>ФДМУ на 2025 рік планувалися заходи, зокрема щодо розроблення технічного завдання на створення ПТК «</w:t>
      </w:r>
      <w:r w:rsidR="006E33F3" w:rsidRPr="00794566">
        <w:rPr>
          <w:rFonts w:ascii="Times New Roman" w:eastAsia="Calibri" w:hAnsi="Times New Roman" w:cs="Times New Roman"/>
          <w:sz w:val="28"/>
          <w:szCs w:val="28"/>
          <w:lang w:val="uk-UA"/>
        </w:rPr>
        <w:t>Р</w:t>
      </w:r>
      <w:r w:rsidRPr="00794566">
        <w:rPr>
          <w:rFonts w:ascii="Times New Roman" w:eastAsia="Calibri" w:hAnsi="Times New Roman" w:cs="Times New Roman"/>
          <w:sz w:val="28"/>
          <w:szCs w:val="28"/>
          <w:lang w:val="uk-UA"/>
        </w:rPr>
        <w:t>еєстр» та розроблення його спеціалізованого програмного забезпечення.</w:t>
      </w:r>
      <w:r w:rsidR="004D75D4" w:rsidRPr="00794566">
        <w:rPr>
          <w:rFonts w:ascii="Times New Roman" w:eastAsia="Calibri" w:hAnsi="Times New Roman" w:cs="Times New Roman"/>
          <w:sz w:val="28"/>
          <w:szCs w:val="28"/>
          <w:lang w:val="uk-UA"/>
        </w:rPr>
        <w:t xml:space="preserve"> Зазначені роботи було розпочато у рамках Проєкту. </w:t>
      </w:r>
    </w:p>
    <w:p w:rsidR="009506FE" w:rsidRPr="00794566" w:rsidRDefault="00900217" w:rsidP="00316DB8">
      <w:pPr>
        <w:pStyle w:val="ab"/>
        <w:spacing w:before="120" w:after="0" w:line="240" w:lineRule="auto"/>
        <w:ind w:left="0" w:firstLine="709"/>
        <w:contextualSpacing w:val="0"/>
        <w:jc w:val="both"/>
        <w:rPr>
          <w:rFonts w:ascii="Times New Roman" w:eastAsia="Times New Roman" w:hAnsi="Times New Roman" w:cs="Times New Roman"/>
          <w:sz w:val="28"/>
          <w:szCs w:val="28"/>
          <w:lang w:val="uk-UA"/>
        </w:rPr>
      </w:pPr>
      <w:r w:rsidRPr="00794566">
        <w:rPr>
          <w:rFonts w:ascii="Times New Roman" w:eastAsia="Times New Roman" w:hAnsi="Times New Roman" w:cs="Times New Roman"/>
          <w:sz w:val="28"/>
          <w:szCs w:val="28"/>
          <w:lang w:val="uk-UA"/>
        </w:rPr>
        <w:t xml:space="preserve">Проєктом </w:t>
      </w:r>
      <w:r w:rsidR="004D75D4" w:rsidRPr="00794566">
        <w:rPr>
          <w:rFonts w:ascii="Times New Roman" w:eastAsia="Times New Roman" w:hAnsi="Times New Roman" w:cs="Times New Roman"/>
          <w:sz w:val="28"/>
          <w:szCs w:val="28"/>
          <w:lang w:val="uk-UA"/>
        </w:rPr>
        <w:t>вживалися</w:t>
      </w:r>
      <w:r w:rsidRPr="00794566">
        <w:rPr>
          <w:rFonts w:ascii="Times New Roman" w:eastAsia="Times New Roman" w:hAnsi="Times New Roman" w:cs="Times New Roman"/>
          <w:sz w:val="28"/>
          <w:szCs w:val="28"/>
          <w:lang w:val="uk-UA"/>
        </w:rPr>
        <w:t xml:space="preserve"> заходи </w:t>
      </w:r>
      <w:r w:rsidR="00F3699E" w:rsidRPr="00794566">
        <w:rPr>
          <w:rFonts w:ascii="Times New Roman" w:eastAsia="Times New Roman" w:hAnsi="Times New Roman" w:cs="Times New Roman"/>
          <w:sz w:val="28"/>
          <w:szCs w:val="28"/>
          <w:lang w:val="uk-UA"/>
        </w:rPr>
        <w:t>стосовно</w:t>
      </w:r>
      <w:r w:rsidRPr="00794566">
        <w:rPr>
          <w:rFonts w:ascii="Times New Roman" w:eastAsia="Times New Roman" w:hAnsi="Times New Roman" w:cs="Times New Roman"/>
          <w:sz w:val="28"/>
          <w:szCs w:val="28"/>
          <w:lang w:val="uk-UA"/>
        </w:rPr>
        <w:t xml:space="preserve"> закупівлі послуг щодо удосконалення </w:t>
      </w:r>
      <w:r w:rsidR="004D75D4" w:rsidRPr="00794566">
        <w:rPr>
          <w:rFonts w:ascii="Times New Roman" w:eastAsia="Calibri" w:hAnsi="Times New Roman" w:cs="Times New Roman"/>
          <w:sz w:val="28"/>
          <w:szCs w:val="28"/>
          <w:lang w:val="uk-UA"/>
        </w:rPr>
        <w:t>ПТК «Реєстр»</w:t>
      </w:r>
      <w:r w:rsidRPr="00794566">
        <w:rPr>
          <w:rFonts w:ascii="Times New Roman" w:eastAsia="Times New Roman" w:hAnsi="Times New Roman" w:cs="Times New Roman"/>
          <w:sz w:val="28"/>
          <w:szCs w:val="28"/>
          <w:lang w:val="uk-UA"/>
        </w:rPr>
        <w:t>, етап</w:t>
      </w:r>
      <w:r w:rsidR="00F3699E" w:rsidRPr="00794566">
        <w:rPr>
          <w:rFonts w:ascii="Times New Roman" w:eastAsia="Times New Roman" w:hAnsi="Times New Roman" w:cs="Times New Roman"/>
          <w:sz w:val="28"/>
          <w:szCs w:val="28"/>
          <w:lang w:val="uk-UA"/>
        </w:rPr>
        <w:t>и</w:t>
      </w:r>
      <w:r w:rsidRPr="00794566">
        <w:rPr>
          <w:rFonts w:ascii="Times New Roman" w:eastAsia="Times New Roman" w:hAnsi="Times New Roman" w:cs="Times New Roman"/>
          <w:sz w:val="28"/>
          <w:szCs w:val="28"/>
          <w:lang w:val="uk-UA"/>
        </w:rPr>
        <w:t xml:space="preserve"> послуг </w:t>
      </w:r>
      <w:r w:rsidR="00F3699E" w:rsidRPr="00794566">
        <w:rPr>
          <w:rFonts w:ascii="Times New Roman" w:eastAsia="Times New Roman" w:hAnsi="Times New Roman" w:cs="Times New Roman"/>
          <w:sz w:val="28"/>
          <w:szCs w:val="28"/>
          <w:lang w:val="uk-UA"/>
        </w:rPr>
        <w:t xml:space="preserve">яких </w:t>
      </w:r>
      <w:r w:rsidRPr="00794566">
        <w:rPr>
          <w:rFonts w:ascii="Times New Roman" w:eastAsia="Times New Roman" w:hAnsi="Times New Roman" w:cs="Times New Roman"/>
          <w:sz w:val="28"/>
          <w:szCs w:val="28"/>
          <w:lang w:val="uk-UA"/>
        </w:rPr>
        <w:t>передба</w:t>
      </w:r>
      <w:r w:rsidR="00F3699E" w:rsidRPr="00794566">
        <w:rPr>
          <w:rFonts w:ascii="Times New Roman" w:eastAsia="Times New Roman" w:hAnsi="Times New Roman" w:cs="Times New Roman"/>
          <w:sz w:val="28"/>
          <w:szCs w:val="28"/>
          <w:lang w:val="uk-UA"/>
        </w:rPr>
        <w:t>ч</w:t>
      </w:r>
      <w:r w:rsidR="008B380F" w:rsidRPr="00794566">
        <w:rPr>
          <w:rFonts w:ascii="Times New Roman" w:eastAsia="Times New Roman" w:hAnsi="Times New Roman" w:cs="Times New Roman"/>
          <w:sz w:val="28"/>
          <w:szCs w:val="28"/>
          <w:lang w:val="uk-UA"/>
        </w:rPr>
        <w:t>али</w:t>
      </w:r>
      <w:r w:rsidRPr="00794566">
        <w:rPr>
          <w:rFonts w:ascii="Times New Roman" w:eastAsia="Times New Roman" w:hAnsi="Times New Roman" w:cs="Times New Roman"/>
          <w:sz w:val="28"/>
          <w:szCs w:val="28"/>
          <w:lang w:val="uk-UA"/>
        </w:rPr>
        <w:t xml:space="preserve"> розроблення технічного завдання </w:t>
      </w:r>
      <w:r w:rsidR="00F3699E" w:rsidRPr="00794566">
        <w:rPr>
          <w:rFonts w:ascii="Times New Roman" w:eastAsia="Times New Roman" w:hAnsi="Times New Roman" w:cs="Times New Roman"/>
          <w:sz w:val="28"/>
          <w:szCs w:val="28"/>
          <w:lang w:val="uk-UA"/>
        </w:rPr>
        <w:t xml:space="preserve">та спеціалізованого програмного забезпечення </w:t>
      </w:r>
      <w:r w:rsidR="008B380F" w:rsidRPr="00794566">
        <w:rPr>
          <w:rFonts w:ascii="Times New Roman" w:eastAsia="Times New Roman" w:hAnsi="Times New Roman" w:cs="Times New Roman"/>
          <w:sz w:val="28"/>
          <w:szCs w:val="28"/>
          <w:lang w:val="uk-UA"/>
        </w:rPr>
        <w:t>Р</w:t>
      </w:r>
      <w:r w:rsidRPr="00794566">
        <w:rPr>
          <w:rFonts w:ascii="Times New Roman" w:eastAsia="Times New Roman" w:hAnsi="Times New Roman" w:cs="Times New Roman"/>
          <w:sz w:val="28"/>
          <w:szCs w:val="28"/>
          <w:lang w:val="uk-UA"/>
        </w:rPr>
        <w:t>еєстру</w:t>
      </w:r>
      <w:r w:rsidR="00F3699E" w:rsidRPr="00794566">
        <w:rPr>
          <w:rFonts w:ascii="Times New Roman" w:eastAsia="Times New Roman" w:hAnsi="Times New Roman" w:cs="Times New Roman"/>
          <w:sz w:val="28"/>
          <w:szCs w:val="28"/>
          <w:lang w:val="uk-UA"/>
        </w:rPr>
        <w:t xml:space="preserve"> за рахунок міжнародної технічної допомоги</w:t>
      </w:r>
      <w:r w:rsidRPr="00794566">
        <w:rPr>
          <w:rFonts w:ascii="Times New Roman" w:eastAsia="Times New Roman" w:hAnsi="Times New Roman" w:cs="Times New Roman"/>
          <w:sz w:val="28"/>
          <w:szCs w:val="28"/>
          <w:lang w:val="uk-UA"/>
        </w:rPr>
        <w:t xml:space="preserve">. За результатами </w:t>
      </w:r>
      <w:r w:rsidR="004D75D4" w:rsidRPr="00794566">
        <w:rPr>
          <w:rFonts w:ascii="Times New Roman" w:eastAsia="Times New Roman" w:hAnsi="Times New Roman" w:cs="Times New Roman"/>
          <w:sz w:val="28"/>
          <w:szCs w:val="28"/>
          <w:lang w:val="uk-UA"/>
        </w:rPr>
        <w:t xml:space="preserve">проведеної Проєктом </w:t>
      </w:r>
      <w:r w:rsidRPr="00794566">
        <w:rPr>
          <w:rFonts w:ascii="Times New Roman" w:eastAsia="Times New Roman" w:hAnsi="Times New Roman" w:cs="Times New Roman"/>
          <w:sz w:val="28"/>
          <w:szCs w:val="28"/>
          <w:lang w:val="uk-UA"/>
        </w:rPr>
        <w:t xml:space="preserve">конкурентної закупівлі визначено переможця </w:t>
      </w:r>
      <w:r w:rsidR="00F3699E" w:rsidRPr="00794566">
        <w:rPr>
          <w:rFonts w:ascii="Times New Roman" w:eastAsia="Times New Roman" w:hAnsi="Times New Roman" w:cs="Times New Roman"/>
          <w:sz w:val="28"/>
          <w:szCs w:val="28"/>
          <w:lang w:val="uk-UA"/>
        </w:rPr>
        <w:t>торгів</w:t>
      </w:r>
      <w:r w:rsidRPr="00794566">
        <w:rPr>
          <w:rFonts w:ascii="Times New Roman" w:eastAsia="Times New Roman" w:hAnsi="Times New Roman" w:cs="Times New Roman"/>
          <w:sz w:val="28"/>
          <w:szCs w:val="28"/>
          <w:lang w:val="uk-UA"/>
        </w:rPr>
        <w:t xml:space="preserve">. </w:t>
      </w:r>
      <w:r w:rsidR="00F3699E" w:rsidRPr="00794566">
        <w:rPr>
          <w:rFonts w:ascii="Times New Roman" w:eastAsia="Times New Roman" w:hAnsi="Times New Roman" w:cs="Times New Roman"/>
          <w:sz w:val="28"/>
          <w:szCs w:val="28"/>
          <w:lang w:val="uk-UA"/>
        </w:rPr>
        <w:t>У грудні 2024 року укладено договір між виконавцем Проєкту «</w:t>
      </w:r>
      <w:proofErr w:type="spellStart"/>
      <w:r w:rsidR="00F3699E" w:rsidRPr="00794566">
        <w:rPr>
          <w:rFonts w:ascii="Times New Roman" w:eastAsia="Times New Roman" w:hAnsi="Times New Roman" w:cs="Times New Roman"/>
          <w:sz w:val="28"/>
          <w:szCs w:val="28"/>
          <w:lang w:val="uk-UA"/>
        </w:rPr>
        <w:t>Делойт</w:t>
      </w:r>
      <w:proofErr w:type="spellEnd"/>
      <w:r w:rsidR="00F3699E" w:rsidRPr="00794566">
        <w:rPr>
          <w:rFonts w:ascii="Times New Roman" w:eastAsia="Times New Roman" w:hAnsi="Times New Roman" w:cs="Times New Roman"/>
          <w:sz w:val="28"/>
          <w:szCs w:val="28"/>
          <w:lang w:val="uk-UA"/>
        </w:rPr>
        <w:t xml:space="preserve"> Консалтинг </w:t>
      </w:r>
      <w:proofErr w:type="spellStart"/>
      <w:r w:rsidR="00F3699E" w:rsidRPr="00794566">
        <w:rPr>
          <w:rFonts w:ascii="Times New Roman" w:eastAsia="Times New Roman" w:hAnsi="Times New Roman" w:cs="Times New Roman"/>
          <w:sz w:val="28"/>
          <w:szCs w:val="28"/>
          <w:lang w:val="uk-UA"/>
        </w:rPr>
        <w:t>Оверсіз</w:t>
      </w:r>
      <w:proofErr w:type="spellEnd"/>
      <w:r w:rsidR="00F3699E" w:rsidRPr="00794566">
        <w:rPr>
          <w:rFonts w:ascii="Times New Roman" w:eastAsia="Times New Roman" w:hAnsi="Times New Roman" w:cs="Times New Roman"/>
          <w:sz w:val="28"/>
          <w:szCs w:val="28"/>
          <w:lang w:val="uk-UA"/>
        </w:rPr>
        <w:t xml:space="preserve"> </w:t>
      </w:r>
      <w:proofErr w:type="spellStart"/>
      <w:r w:rsidR="00F3699E" w:rsidRPr="00794566">
        <w:rPr>
          <w:rFonts w:ascii="Times New Roman" w:eastAsia="Times New Roman" w:hAnsi="Times New Roman" w:cs="Times New Roman"/>
          <w:sz w:val="28"/>
          <w:szCs w:val="28"/>
          <w:lang w:val="uk-UA"/>
        </w:rPr>
        <w:t>Проджектс</w:t>
      </w:r>
      <w:proofErr w:type="spellEnd"/>
      <w:r w:rsidR="00F3699E" w:rsidRPr="00794566">
        <w:rPr>
          <w:rFonts w:ascii="Times New Roman" w:eastAsia="Times New Roman" w:hAnsi="Times New Roman" w:cs="Times New Roman"/>
          <w:sz w:val="28"/>
          <w:szCs w:val="28"/>
          <w:lang w:val="uk-UA"/>
        </w:rPr>
        <w:t>» та переможцем торгів.</w:t>
      </w:r>
    </w:p>
    <w:p w:rsidR="004D75D4" w:rsidRPr="00794566" w:rsidRDefault="00CF00B3" w:rsidP="004D75D4">
      <w:pPr>
        <w:pStyle w:val="ab"/>
        <w:spacing w:before="120" w:after="0" w:line="240" w:lineRule="auto"/>
        <w:ind w:left="0" w:firstLine="709"/>
        <w:contextualSpacing w:val="0"/>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З січня 2025 року</w:t>
      </w:r>
      <w:r w:rsidR="004D75D4" w:rsidRPr="00794566">
        <w:rPr>
          <w:rFonts w:ascii="Times New Roman" w:eastAsia="Times New Roman" w:hAnsi="Times New Roman" w:cs="Times New Roman"/>
          <w:sz w:val="28"/>
          <w:szCs w:val="28"/>
          <w:lang w:val="uk-UA"/>
        </w:rPr>
        <w:t xml:space="preserve"> виконання робіт, які виконуються за підтримки USAID, </w:t>
      </w:r>
      <w:r w:rsidR="004D75D4" w:rsidRPr="00794566">
        <w:rPr>
          <w:rFonts w:ascii="Times New Roman" w:eastAsia="Times New Roman" w:hAnsi="Times New Roman" w:cs="Times New Roman"/>
          <w:i/>
          <w:sz w:val="28"/>
          <w:szCs w:val="28"/>
          <w:lang w:val="uk-UA"/>
        </w:rPr>
        <w:t>призупинено.</w:t>
      </w:r>
    </w:p>
    <w:p w:rsidR="008967AB" w:rsidRPr="00794566" w:rsidRDefault="008967AB" w:rsidP="008967AB">
      <w:pPr>
        <w:spacing w:before="120" w:after="0" w:line="240" w:lineRule="auto"/>
        <w:ind w:firstLine="567"/>
        <w:jc w:val="both"/>
        <w:rPr>
          <w:rFonts w:ascii="Times New Roman" w:eastAsia="Calibri" w:hAnsi="Times New Roman" w:cs="Times New Roman"/>
          <w:sz w:val="28"/>
          <w:szCs w:val="28"/>
          <w:lang w:val="ru-RU" w:bidi="uk-UA"/>
        </w:rPr>
      </w:pPr>
      <w:r w:rsidRPr="00794566">
        <w:rPr>
          <w:rFonts w:ascii="Times New Roman" w:eastAsia="Calibri" w:hAnsi="Times New Roman" w:cs="Times New Roman"/>
          <w:sz w:val="28"/>
          <w:szCs w:val="28"/>
          <w:lang w:val="uk-UA" w:bidi="uk-UA"/>
        </w:rPr>
        <w:t xml:space="preserve">ФДМУ листом від 07.02.2025 № 10-62-3561 звернувся до Мінцифри щодо надання фінансової підтримки на розробку ІКС Реєстру, за результатами розгляду якого Мінцифри (лист від 10.02.2025 № 1/04-13-2035) повідомлено, що відповідно до Закону України «Про Державний бюджет України на 2025 рік» видатків за бюджетною програмою 2911040 «Національна програма» не передбачено, в зв’язку з чим ресурсна підтримка окремих завдань, проектів, робіт з інформатизації </w:t>
      </w:r>
      <w:proofErr w:type="spellStart"/>
      <w:r w:rsidRPr="00794566">
        <w:rPr>
          <w:rFonts w:ascii="Times New Roman" w:eastAsia="Calibri" w:hAnsi="Times New Roman" w:cs="Times New Roman"/>
          <w:sz w:val="28"/>
          <w:szCs w:val="28"/>
          <w:lang w:val="uk-UA" w:bidi="uk-UA"/>
        </w:rPr>
        <w:t>Мінцифрою</w:t>
      </w:r>
      <w:proofErr w:type="spellEnd"/>
      <w:r w:rsidRPr="00794566">
        <w:rPr>
          <w:rFonts w:ascii="Times New Roman" w:eastAsia="Calibri" w:hAnsi="Times New Roman" w:cs="Times New Roman"/>
          <w:sz w:val="28"/>
          <w:szCs w:val="28"/>
          <w:lang w:val="uk-UA" w:bidi="uk-UA"/>
        </w:rPr>
        <w:t xml:space="preserve"> у 2025 році не забезпечуватиметься.</w:t>
      </w:r>
    </w:p>
    <w:p w:rsidR="008967AB" w:rsidRDefault="008967AB" w:rsidP="008967AB">
      <w:pPr>
        <w:spacing w:before="120" w:after="0" w:line="240" w:lineRule="auto"/>
        <w:ind w:firstLine="567"/>
        <w:jc w:val="both"/>
        <w:rPr>
          <w:rFonts w:ascii="Times New Roman" w:eastAsia="Calibri" w:hAnsi="Times New Roman" w:cs="Times New Roman"/>
          <w:sz w:val="28"/>
          <w:szCs w:val="28"/>
          <w:lang w:val="uk-UA" w:bidi="uk-UA"/>
        </w:rPr>
      </w:pPr>
      <w:r w:rsidRPr="00794566">
        <w:rPr>
          <w:rFonts w:ascii="Times New Roman" w:eastAsia="Calibri" w:hAnsi="Times New Roman" w:cs="Times New Roman"/>
          <w:b/>
          <w:sz w:val="28"/>
          <w:szCs w:val="28"/>
          <w:lang w:val="uk-UA" w:bidi="uk-UA"/>
        </w:rPr>
        <w:lastRenderedPageBreak/>
        <w:t xml:space="preserve">03.04.2025 (№ 10-15-8678) </w:t>
      </w:r>
      <w:r w:rsidRPr="00794566">
        <w:rPr>
          <w:rFonts w:ascii="Times New Roman" w:eastAsia="Calibri" w:hAnsi="Times New Roman" w:cs="Times New Roman"/>
          <w:sz w:val="28"/>
          <w:szCs w:val="28"/>
          <w:lang w:val="uk-UA" w:bidi="uk-UA"/>
        </w:rPr>
        <w:t>надано Мінцифри пропозиції до окремих завдань, проектів, робіт з інформатизації на 2026-2028 роки, що потребують надання ресурсної підтримки замовникам для їх виконання, зокрема на розробку ІКС Реєстру, для формування Національної програми інформатизації на 2026 рік.</w:t>
      </w:r>
    </w:p>
    <w:p w:rsidR="00CA7764" w:rsidRPr="00AF4DAC" w:rsidRDefault="00CA7764" w:rsidP="00CA7764">
      <w:pPr>
        <w:spacing w:before="120" w:after="0" w:line="240" w:lineRule="auto"/>
        <w:ind w:firstLine="567"/>
        <w:jc w:val="both"/>
        <w:rPr>
          <w:rFonts w:ascii="Times New Roman" w:eastAsia="Calibri" w:hAnsi="Times New Roman" w:cs="Times New Roman"/>
          <w:sz w:val="28"/>
          <w:szCs w:val="28"/>
          <w:lang w:val="uk-UA" w:bidi="uk-UA"/>
        </w:rPr>
      </w:pPr>
      <w:r w:rsidRPr="00AF4DAC">
        <w:rPr>
          <w:rFonts w:ascii="Times New Roman" w:eastAsia="Calibri" w:hAnsi="Times New Roman" w:cs="Times New Roman"/>
          <w:b/>
          <w:sz w:val="28"/>
          <w:szCs w:val="28"/>
          <w:lang w:val="uk-UA" w:bidi="uk-UA"/>
        </w:rPr>
        <w:t>21.04.2025</w:t>
      </w:r>
      <w:r w:rsidRPr="00AF4DAC">
        <w:rPr>
          <w:rFonts w:ascii="Times New Roman" w:eastAsia="Calibri" w:hAnsi="Times New Roman" w:cs="Times New Roman"/>
          <w:sz w:val="28"/>
          <w:szCs w:val="28"/>
          <w:lang w:val="uk-UA" w:bidi="uk-UA"/>
        </w:rPr>
        <w:t xml:space="preserve"> (№ 10-15-10198) направлено до Мінцифри обґрунтування потреб в наданні ресурсної підтримки окремого завдання, проєкту, робіт з інформатизації Національної програми інформатизації на 2026 рік з детальним описом завдання, пов’язаного з розробкою програмного забезпечення, а також обсягів видатків на виконання таких послуг, узгоджені з Адміністрацією </w:t>
      </w:r>
      <w:proofErr w:type="spellStart"/>
      <w:r w:rsidRPr="00AF4DAC">
        <w:rPr>
          <w:rFonts w:ascii="Times New Roman" w:eastAsia="Calibri" w:hAnsi="Times New Roman" w:cs="Times New Roman"/>
          <w:sz w:val="28"/>
          <w:szCs w:val="28"/>
          <w:lang w:val="uk-UA" w:bidi="uk-UA"/>
        </w:rPr>
        <w:t>Держспецзв’язку</w:t>
      </w:r>
      <w:proofErr w:type="spellEnd"/>
      <w:r w:rsidRPr="00AF4DAC">
        <w:rPr>
          <w:rFonts w:ascii="Times New Roman" w:eastAsia="Calibri" w:hAnsi="Times New Roman" w:cs="Times New Roman"/>
          <w:sz w:val="28"/>
          <w:szCs w:val="28"/>
          <w:lang w:val="uk-UA" w:bidi="uk-UA"/>
        </w:rPr>
        <w:t xml:space="preserve"> (листи </w:t>
      </w:r>
      <w:r w:rsidRPr="00AF4DAC">
        <w:rPr>
          <w:rFonts w:ascii="Times New Roman" w:eastAsia="Calibri" w:hAnsi="Times New Roman" w:cs="Times New Roman"/>
          <w:sz w:val="28"/>
          <w:szCs w:val="28"/>
          <w:lang w:val="uk-UA" w:bidi="uk-UA"/>
        </w:rPr>
        <w:br/>
        <w:t>від 11.04.2025 № 08/01-3480/2025 та № 08/01-3484/2025), зокрема на:</w:t>
      </w:r>
    </w:p>
    <w:p w:rsidR="00CA7764" w:rsidRPr="00AF4DAC" w:rsidRDefault="00CA7764" w:rsidP="00CA7764">
      <w:pPr>
        <w:spacing w:before="120" w:after="0" w:line="240" w:lineRule="auto"/>
        <w:ind w:firstLine="567"/>
        <w:jc w:val="both"/>
        <w:rPr>
          <w:rFonts w:ascii="Times New Roman" w:eastAsia="Calibri" w:hAnsi="Times New Roman" w:cs="Times New Roman"/>
          <w:sz w:val="28"/>
          <w:szCs w:val="28"/>
          <w:lang w:val="uk-UA" w:bidi="uk-UA"/>
        </w:rPr>
      </w:pPr>
      <w:r w:rsidRPr="00AF4DAC">
        <w:rPr>
          <w:rFonts w:ascii="Times New Roman" w:eastAsia="Calibri" w:hAnsi="Times New Roman" w:cs="Times New Roman"/>
          <w:sz w:val="28"/>
          <w:szCs w:val="28"/>
          <w:lang w:val="uk-UA" w:bidi="uk-UA"/>
        </w:rPr>
        <w:t>створення та забезпечення функціонування Єдиного реєстру об’єктів державної власності;</w:t>
      </w:r>
    </w:p>
    <w:p w:rsidR="00CA7764" w:rsidRPr="00AF4DAC" w:rsidRDefault="00CA7764" w:rsidP="00CA7764">
      <w:pPr>
        <w:spacing w:before="120" w:after="0" w:line="240" w:lineRule="auto"/>
        <w:ind w:firstLine="567"/>
        <w:jc w:val="both"/>
        <w:rPr>
          <w:rFonts w:ascii="Times New Roman" w:eastAsia="Calibri" w:hAnsi="Times New Roman" w:cs="Times New Roman"/>
          <w:sz w:val="28"/>
          <w:szCs w:val="28"/>
          <w:lang w:val="uk-UA" w:bidi="uk-UA"/>
        </w:rPr>
      </w:pPr>
      <w:r w:rsidRPr="00AF4DAC">
        <w:rPr>
          <w:rFonts w:ascii="Times New Roman" w:eastAsia="Calibri" w:hAnsi="Times New Roman" w:cs="Times New Roman"/>
          <w:sz w:val="28"/>
          <w:szCs w:val="28"/>
          <w:lang w:val="uk-UA" w:bidi="uk-UA"/>
        </w:rPr>
        <w:t>створення сервісу формування даних про об’єкти права комунальної власності.</w:t>
      </w:r>
    </w:p>
    <w:p w:rsidR="00CA7764" w:rsidRPr="00AF4DAC" w:rsidRDefault="00CA7764" w:rsidP="00CA7764">
      <w:pPr>
        <w:spacing w:before="120" w:after="0" w:line="240" w:lineRule="auto"/>
        <w:ind w:firstLine="567"/>
        <w:jc w:val="both"/>
        <w:rPr>
          <w:rFonts w:ascii="Times New Roman" w:eastAsia="Calibri" w:hAnsi="Times New Roman" w:cs="Times New Roman"/>
          <w:sz w:val="28"/>
          <w:szCs w:val="28"/>
          <w:lang w:val="uk-UA" w:bidi="uk-UA"/>
        </w:rPr>
      </w:pPr>
      <w:r w:rsidRPr="00AF4DAC">
        <w:rPr>
          <w:rFonts w:ascii="Times New Roman" w:eastAsia="Calibri" w:hAnsi="Times New Roman" w:cs="Times New Roman"/>
          <w:sz w:val="28"/>
          <w:szCs w:val="28"/>
          <w:lang w:val="uk-UA" w:bidi="uk-UA"/>
        </w:rPr>
        <w:t xml:space="preserve">ФДМУ (листи від </w:t>
      </w:r>
      <w:r w:rsidRPr="00AF4DAC">
        <w:rPr>
          <w:rFonts w:ascii="Times New Roman" w:eastAsia="Calibri" w:hAnsi="Times New Roman" w:cs="Times New Roman"/>
          <w:b/>
          <w:sz w:val="28"/>
          <w:szCs w:val="28"/>
          <w:lang w:val="uk-UA" w:bidi="uk-UA"/>
        </w:rPr>
        <w:t>11.02.2025</w:t>
      </w:r>
      <w:r w:rsidRPr="00AF4DAC">
        <w:rPr>
          <w:rFonts w:ascii="Times New Roman" w:eastAsia="Calibri" w:hAnsi="Times New Roman" w:cs="Times New Roman"/>
          <w:sz w:val="28"/>
          <w:szCs w:val="28"/>
          <w:lang w:val="uk-UA" w:bidi="uk-UA"/>
        </w:rPr>
        <w:t xml:space="preserve"> № 10-15-3737 та від </w:t>
      </w:r>
      <w:r w:rsidRPr="00AF4DAC">
        <w:rPr>
          <w:rFonts w:ascii="Times New Roman" w:eastAsia="Calibri" w:hAnsi="Times New Roman" w:cs="Times New Roman"/>
          <w:b/>
          <w:sz w:val="28"/>
          <w:szCs w:val="28"/>
          <w:lang w:val="uk-UA" w:bidi="uk-UA"/>
        </w:rPr>
        <w:t xml:space="preserve">09.06.2025 </w:t>
      </w:r>
      <w:r w:rsidRPr="00AF4DAC">
        <w:rPr>
          <w:rFonts w:ascii="Times New Roman" w:eastAsia="Calibri" w:hAnsi="Times New Roman" w:cs="Times New Roman"/>
          <w:sz w:val="28"/>
          <w:szCs w:val="28"/>
          <w:lang w:val="uk-UA" w:bidi="uk-UA"/>
        </w:rPr>
        <w:t xml:space="preserve">№ 10-15-14793) надані Мінцифри пропозиції до проєкту постанови Верховної Ради України «Про затвердження переліку завдань та проектів Національної програми інформатизації на 2025 рік», зокрема щодо включення до переліку </w:t>
      </w:r>
      <w:proofErr w:type="spellStart"/>
      <w:r w:rsidRPr="00AF4DAC">
        <w:rPr>
          <w:rFonts w:ascii="Times New Roman" w:eastAsia="Calibri" w:hAnsi="Times New Roman" w:cs="Times New Roman"/>
          <w:sz w:val="28"/>
          <w:szCs w:val="28"/>
          <w:lang w:val="uk-UA" w:bidi="uk-UA"/>
        </w:rPr>
        <w:t>проєктів</w:t>
      </w:r>
      <w:proofErr w:type="spellEnd"/>
      <w:r w:rsidRPr="00AF4DAC">
        <w:rPr>
          <w:rFonts w:ascii="Times New Roman" w:eastAsia="Calibri" w:hAnsi="Times New Roman" w:cs="Times New Roman"/>
          <w:sz w:val="28"/>
          <w:szCs w:val="28"/>
          <w:lang w:val="uk-UA" w:bidi="uk-UA"/>
        </w:rPr>
        <w:t xml:space="preserve"> інформатизації за напрямом 11 «Запровадження цифрових інструментів, спрямованих на виконання заходів Державної антикорупційної програми на 2023-2025 роки з реалізації Антикорупційної стратегії на 2021-2025 завдання «розробка програмного забезпечення та налаштування технічного устаткування, необхідних для забезпечення оновлення Єдиного реєстру об’єктів державної власності, включно з інформаційним ресурсом для оприлюднення інформації щодо підприємств державної та комунальної форми власності» (захід 2.4.3.1.7. ДАП).</w:t>
      </w:r>
    </w:p>
    <w:p w:rsidR="00837BF5" w:rsidRDefault="00837BF5" w:rsidP="00837BF5">
      <w:pPr>
        <w:shd w:val="clear" w:color="auto" w:fill="FFFFFF"/>
        <w:spacing w:before="120"/>
        <w:ind w:right="11" w:firstLine="567"/>
        <w:jc w:val="both"/>
        <w:rPr>
          <w:rFonts w:ascii="Times New Roman" w:eastAsia="Calibri" w:hAnsi="Times New Roman" w:cs="Times New Roman"/>
          <w:sz w:val="28"/>
          <w:szCs w:val="28"/>
          <w:lang w:val="uk-UA" w:bidi="uk-UA"/>
        </w:rPr>
      </w:pPr>
      <w:r w:rsidRPr="00AF4DAC">
        <w:rPr>
          <w:rFonts w:ascii="Times New Roman" w:eastAsia="Calibri" w:hAnsi="Times New Roman" w:cs="Times New Roman"/>
          <w:sz w:val="28"/>
          <w:szCs w:val="28"/>
          <w:lang w:val="uk-UA" w:bidi="uk-UA"/>
        </w:rPr>
        <w:t xml:space="preserve">Одночасно ФДМУ вживаються заходи щодо залучення потенційних донорів у рамках </w:t>
      </w:r>
      <w:proofErr w:type="spellStart"/>
      <w:r w:rsidRPr="00AF4DAC">
        <w:rPr>
          <w:rFonts w:ascii="Times New Roman" w:eastAsia="Calibri" w:hAnsi="Times New Roman" w:cs="Times New Roman"/>
          <w:sz w:val="28"/>
          <w:szCs w:val="28"/>
          <w:lang w:val="uk-UA" w:bidi="uk-UA"/>
        </w:rPr>
        <w:t>проєктів</w:t>
      </w:r>
      <w:proofErr w:type="spellEnd"/>
      <w:r w:rsidRPr="00AF4DAC">
        <w:rPr>
          <w:rFonts w:ascii="Times New Roman" w:eastAsia="Calibri" w:hAnsi="Times New Roman" w:cs="Times New Roman"/>
          <w:sz w:val="28"/>
          <w:szCs w:val="28"/>
          <w:lang w:val="uk-UA" w:bidi="uk-UA"/>
        </w:rPr>
        <w:t xml:space="preserve"> міжнародної технічної допомоги стосовно вдосконалення Реєстру та розробки нового його програмного забезпечення із впровадженням інформаційної взаємодії між інформаційними ресурсами.</w:t>
      </w:r>
    </w:p>
    <w:p w:rsidR="008967AB" w:rsidRDefault="009E17F3" w:rsidP="009E17F3">
      <w:pPr>
        <w:shd w:val="clear" w:color="auto" w:fill="FFFFFF"/>
        <w:spacing w:before="120"/>
        <w:ind w:right="11" w:firstLine="567"/>
        <w:jc w:val="both"/>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bidi="uk-UA"/>
        </w:rPr>
        <w:t xml:space="preserve">Між </w:t>
      </w:r>
      <w:r w:rsidRPr="009E17F3">
        <w:rPr>
          <w:rFonts w:ascii="Times New Roman" w:eastAsia="Calibri" w:hAnsi="Times New Roman" w:cs="Times New Roman"/>
          <w:sz w:val="28"/>
          <w:szCs w:val="28"/>
          <w:lang w:val="uk-UA" w:bidi="uk-UA"/>
        </w:rPr>
        <w:t>Німецьк</w:t>
      </w:r>
      <w:r>
        <w:rPr>
          <w:rFonts w:ascii="Times New Roman" w:eastAsia="Calibri" w:hAnsi="Times New Roman" w:cs="Times New Roman"/>
          <w:sz w:val="28"/>
          <w:szCs w:val="28"/>
          <w:lang w:val="uk-UA" w:bidi="uk-UA"/>
        </w:rPr>
        <w:t>им</w:t>
      </w:r>
      <w:r w:rsidRPr="009E17F3">
        <w:rPr>
          <w:rFonts w:ascii="Times New Roman" w:eastAsia="Calibri" w:hAnsi="Times New Roman" w:cs="Times New Roman"/>
          <w:sz w:val="28"/>
          <w:szCs w:val="28"/>
          <w:lang w:val="uk-UA" w:bidi="uk-UA"/>
        </w:rPr>
        <w:t xml:space="preserve"> товариство</w:t>
      </w:r>
      <w:r>
        <w:rPr>
          <w:rFonts w:ascii="Times New Roman" w:eastAsia="Calibri" w:hAnsi="Times New Roman" w:cs="Times New Roman"/>
          <w:sz w:val="28"/>
          <w:szCs w:val="28"/>
          <w:lang w:val="uk-UA" w:bidi="uk-UA"/>
        </w:rPr>
        <w:t>м</w:t>
      </w:r>
      <w:r w:rsidRPr="009E17F3">
        <w:rPr>
          <w:rFonts w:ascii="Times New Roman" w:eastAsia="Calibri" w:hAnsi="Times New Roman" w:cs="Times New Roman"/>
          <w:sz w:val="28"/>
          <w:szCs w:val="28"/>
          <w:lang w:val="uk-UA" w:bidi="uk-UA"/>
        </w:rPr>
        <w:t xml:space="preserve"> міжнародного співробітництва (</w:t>
      </w:r>
      <w:r>
        <w:rPr>
          <w:rFonts w:ascii="Times New Roman" w:eastAsia="Calibri" w:hAnsi="Times New Roman" w:cs="Times New Roman"/>
          <w:sz w:val="28"/>
          <w:szCs w:val="28"/>
          <w:lang w:bidi="uk-UA"/>
        </w:rPr>
        <w:t>GIZ</w:t>
      </w:r>
      <w:r w:rsidRPr="009E17F3">
        <w:rPr>
          <w:rFonts w:ascii="Times New Roman" w:eastAsia="Calibri" w:hAnsi="Times New Roman" w:cs="Times New Roman"/>
          <w:sz w:val="28"/>
          <w:szCs w:val="28"/>
          <w:lang w:val="uk-UA" w:bidi="uk-UA"/>
        </w:rPr>
        <w:t xml:space="preserve">) </w:t>
      </w:r>
      <w:proofErr w:type="spellStart"/>
      <w:r w:rsidRPr="009E17F3">
        <w:rPr>
          <w:rFonts w:ascii="Times New Roman" w:eastAsia="Calibri" w:hAnsi="Times New Roman" w:cs="Times New Roman"/>
          <w:sz w:val="28"/>
          <w:szCs w:val="28"/>
          <w:lang w:val="uk-UA" w:bidi="uk-UA"/>
        </w:rPr>
        <w:t>ГмбХ</w:t>
      </w:r>
      <w:proofErr w:type="spellEnd"/>
      <w:r w:rsidRPr="009E17F3">
        <w:rPr>
          <w:rFonts w:ascii="Times New Roman" w:eastAsia="Calibri" w:hAnsi="Times New Roman" w:cs="Times New Roman"/>
          <w:sz w:val="28"/>
          <w:szCs w:val="28"/>
          <w:lang w:val="uk-UA" w:bidi="uk-UA"/>
        </w:rPr>
        <w:t xml:space="preserve"> в особі керівника Проекту «Ефективне державне управління завдяки </w:t>
      </w:r>
      <w:proofErr w:type="spellStart"/>
      <w:r>
        <w:rPr>
          <w:rFonts w:ascii="Times New Roman" w:eastAsia="Calibri" w:hAnsi="Times New Roman" w:cs="Times New Roman"/>
          <w:sz w:val="28"/>
          <w:szCs w:val="28"/>
          <w:lang w:bidi="uk-UA"/>
        </w:rPr>
        <w:t>Gov</w:t>
      </w:r>
      <w:proofErr w:type="spellEnd"/>
      <w:r w:rsidRPr="009E17F3">
        <w:rPr>
          <w:rFonts w:ascii="Times New Roman" w:eastAsia="Calibri" w:hAnsi="Times New Roman" w:cs="Times New Roman"/>
          <w:sz w:val="28"/>
          <w:szCs w:val="28"/>
          <w:lang w:val="uk-UA" w:bidi="uk-UA"/>
        </w:rPr>
        <w:t>Т</w:t>
      </w:r>
      <w:proofErr w:type="spellStart"/>
      <w:r>
        <w:rPr>
          <w:rFonts w:ascii="Times New Roman" w:eastAsia="Calibri" w:hAnsi="Times New Roman" w:cs="Times New Roman"/>
          <w:sz w:val="28"/>
          <w:szCs w:val="28"/>
          <w:lang w:bidi="uk-UA"/>
        </w:rPr>
        <w:t>ech</w:t>
      </w:r>
      <w:proofErr w:type="spellEnd"/>
      <w:r w:rsidRPr="009E17F3">
        <w:rPr>
          <w:rFonts w:ascii="Times New Roman" w:eastAsia="Calibri" w:hAnsi="Times New Roman" w:cs="Times New Roman"/>
          <w:sz w:val="28"/>
          <w:szCs w:val="28"/>
          <w:lang w:val="uk-UA" w:bidi="uk-UA"/>
        </w:rPr>
        <w:t xml:space="preserve"> і прозорості в Україні» (надалі </w:t>
      </w:r>
      <w:r w:rsidRPr="00794566">
        <w:rPr>
          <w:rFonts w:ascii="Times New Roman" w:eastAsia="Times New Roman" w:hAnsi="Times New Roman" w:cs="Times New Roman"/>
          <w:sz w:val="28"/>
          <w:szCs w:val="28"/>
          <w:lang w:val="uk-UA"/>
        </w:rPr>
        <w:t xml:space="preserve">– </w:t>
      </w:r>
      <w:r w:rsidRPr="009E17F3">
        <w:rPr>
          <w:rFonts w:ascii="Times New Roman" w:eastAsia="Calibri" w:hAnsi="Times New Roman" w:cs="Times New Roman"/>
          <w:sz w:val="28"/>
          <w:szCs w:val="28"/>
          <w:lang w:val="uk-UA" w:bidi="uk-UA"/>
        </w:rPr>
        <w:t>«Проект»)</w:t>
      </w:r>
      <w:r w:rsidRPr="009E17F3">
        <w:rPr>
          <w:rFonts w:ascii="Times New Roman" w:eastAsia="Calibri" w:hAnsi="Times New Roman" w:cs="Times New Roman"/>
          <w:sz w:val="28"/>
          <w:szCs w:val="28"/>
          <w:lang w:val="uk-UA" w:bidi="uk-UA"/>
        </w:rPr>
        <w:t xml:space="preserve"> </w:t>
      </w:r>
      <w:r>
        <w:rPr>
          <w:rFonts w:ascii="Times New Roman" w:eastAsia="Calibri" w:hAnsi="Times New Roman" w:cs="Times New Roman"/>
          <w:sz w:val="28"/>
          <w:szCs w:val="28"/>
          <w:lang w:val="uk-UA" w:bidi="uk-UA"/>
        </w:rPr>
        <w:t>та ФДМУ укладено П</w:t>
      </w:r>
      <w:r w:rsidRPr="009E17F3">
        <w:rPr>
          <w:rFonts w:ascii="Times New Roman" w:eastAsia="Calibri" w:hAnsi="Times New Roman" w:cs="Times New Roman"/>
          <w:sz w:val="28"/>
          <w:szCs w:val="28"/>
          <w:lang w:val="uk-UA" w:bidi="uk-UA"/>
        </w:rPr>
        <w:t xml:space="preserve">ротокол про співробітництво </w:t>
      </w:r>
      <w:r w:rsidRPr="009E17F3">
        <w:rPr>
          <w:rFonts w:ascii="Times New Roman" w:eastAsia="Calibri" w:hAnsi="Times New Roman" w:cs="Times New Roman"/>
          <w:sz w:val="28"/>
          <w:szCs w:val="28"/>
          <w:lang w:val="uk-UA" w:bidi="uk-UA"/>
        </w:rPr>
        <w:t xml:space="preserve">в рамках реалізації Проекту «Ефективне державне управління завдяки </w:t>
      </w:r>
      <w:proofErr w:type="spellStart"/>
      <w:r>
        <w:rPr>
          <w:rFonts w:ascii="Times New Roman" w:eastAsia="Calibri" w:hAnsi="Times New Roman" w:cs="Times New Roman"/>
          <w:sz w:val="28"/>
          <w:szCs w:val="28"/>
          <w:lang w:bidi="uk-UA"/>
        </w:rPr>
        <w:t>Gov</w:t>
      </w:r>
      <w:proofErr w:type="spellEnd"/>
      <w:r w:rsidRPr="009E17F3">
        <w:rPr>
          <w:rFonts w:ascii="Times New Roman" w:eastAsia="Calibri" w:hAnsi="Times New Roman" w:cs="Times New Roman"/>
          <w:sz w:val="28"/>
          <w:szCs w:val="28"/>
          <w:lang w:val="uk-UA" w:bidi="uk-UA"/>
        </w:rPr>
        <w:t>Т</w:t>
      </w:r>
      <w:proofErr w:type="spellStart"/>
      <w:r>
        <w:rPr>
          <w:rFonts w:ascii="Times New Roman" w:eastAsia="Calibri" w:hAnsi="Times New Roman" w:cs="Times New Roman"/>
          <w:sz w:val="28"/>
          <w:szCs w:val="28"/>
          <w:lang w:bidi="uk-UA"/>
        </w:rPr>
        <w:t>ech</w:t>
      </w:r>
      <w:proofErr w:type="spellEnd"/>
      <w:r w:rsidRPr="009E17F3">
        <w:rPr>
          <w:rFonts w:ascii="Times New Roman" w:eastAsia="Calibri" w:hAnsi="Times New Roman" w:cs="Times New Roman"/>
          <w:sz w:val="28"/>
          <w:szCs w:val="28"/>
          <w:lang w:val="uk-UA" w:bidi="uk-UA"/>
        </w:rPr>
        <w:t xml:space="preserve"> </w:t>
      </w:r>
      <w:r>
        <w:rPr>
          <w:rFonts w:ascii="Times New Roman" w:eastAsia="Calibri" w:hAnsi="Times New Roman" w:cs="Times New Roman"/>
          <w:sz w:val="28"/>
          <w:szCs w:val="28"/>
          <w:lang w:val="uk-UA" w:bidi="uk-UA"/>
        </w:rPr>
        <w:t>і</w:t>
      </w:r>
      <w:r w:rsidRPr="009E17F3">
        <w:rPr>
          <w:rFonts w:ascii="Times New Roman" w:eastAsia="Calibri" w:hAnsi="Times New Roman" w:cs="Times New Roman"/>
          <w:sz w:val="28"/>
          <w:szCs w:val="28"/>
          <w:lang w:val="uk-UA" w:bidi="uk-UA"/>
        </w:rPr>
        <w:t xml:space="preserve"> прозорості в Україні» </w:t>
      </w:r>
      <w:r>
        <w:rPr>
          <w:rFonts w:ascii="Times New Roman" w:eastAsia="Calibri" w:hAnsi="Times New Roman" w:cs="Times New Roman"/>
          <w:sz w:val="28"/>
          <w:szCs w:val="28"/>
          <w:lang w:val="uk-UA" w:bidi="uk-UA"/>
        </w:rPr>
        <w:t xml:space="preserve">від </w:t>
      </w:r>
      <w:r w:rsidRPr="001079C2">
        <w:rPr>
          <w:rFonts w:ascii="Times New Roman" w:eastAsia="Calibri" w:hAnsi="Times New Roman" w:cs="Times New Roman"/>
          <w:b/>
          <w:sz w:val="28"/>
          <w:szCs w:val="28"/>
          <w:lang w:val="uk-UA" w:bidi="uk-UA"/>
        </w:rPr>
        <w:t>15.04.2025</w:t>
      </w:r>
      <w:r>
        <w:rPr>
          <w:rFonts w:ascii="Times New Roman" w:eastAsia="Calibri" w:hAnsi="Times New Roman" w:cs="Times New Roman"/>
          <w:sz w:val="28"/>
          <w:szCs w:val="28"/>
          <w:lang w:val="uk-UA" w:bidi="uk-UA"/>
        </w:rPr>
        <w:t xml:space="preserve"> № 77, в якому передбачено, зокрема </w:t>
      </w:r>
      <w:r w:rsidRPr="009E17F3">
        <w:rPr>
          <w:rFonts w:ascii="Times New Roman" w:eastAsia="Calibri" w:hAnsi="Times New Roman" w:cs="Times New Roman"/>
          <w:sz w:val="28"/>
          <w:szCs w:val="28"/>
          <w:lang w:val="uk-UA" w:bidi="uk-UA"/>
        </w:rPr>
        <w:t>здійсн</w:t>
      </w:r>
      <w:r>
        <w:rPr>
          <w:rFonts w:ascii="Times New Roman" w:eastAsia="Calibri" w:hAnsi="Times New Roman" w:cs="Times New Roman"/>
          <w:sz w:val="28"/>
          <w:szCs w:val="28"/>
          <w:lang w:val="uk-UA" w:bidi="uk-UA"/>
        </w:rPr>
        <w:t>ити</w:t>
      </w:r>
      <w:r w:rsidRPr="009E17F3">
        <w:rPr>
          <w:rFonts w:ascii="Times New Roman" w:eastAsia="Calibri" w:hAnsi="Times New Roman" w:cs="Times New Roman"/>
          <w:sz w:val="28"/>
          <w:szCs w:val="28"/>
          <w:lang w:val="uk-UA" w:bidi="uk-UA"/>
        </w:rPr>
        <w:t xml:space="preserve"> закупівлю послуг розробників щодо розроблення програмного продукту для створ</w:t>
      </w:r>
      <w:r>
        <w:rPr>
          <w:rFonts w:ascii="Times New Roman" w:eastAsia="Calibri" w:hAnsi="Times New Roman" w:cs="Times New Roman"/>
          <w:sz w:val="28"/>
          <w:szCs w:val="28"/>
          <w:lang w:val="uk-UA" w:bidi="uk-UA"/>
        </w:rPr>
        <w:t xml:space="preserve">ення ІКС Реєстру, її складових. </w:t>
      </w:r>
      <w:bookmarkStart w:id="0" w:name="_GoBack"/>
      <w:bookmarkEnd w:id="0"/>
    </w:p>
    <w:p w:rsidR="001079C2" w:rsidRPr="001079C2" w:rsidRDefault="001079C2" w:rsidP="009E17F3">
      <w:pPr>
        <w:shd w:val="clear" w:color="auto" w:fill="FFFFFF"/>
        <w:spacing w:before="120"/>
        <w:ind w:right="11" w:firstLine="567"/>
        <w:jc w:val="both"/>
        <w:rPr>
          <w:rFonts w:ascii="Times New Roman" w:eastAsia="Calibri" w:hAnsi="Times New Roman" w:cs="Times New Roman"/>
          <w:sz w:val="28"/>
          <w:szCs w:val="28"/>
          <w:lang w:val="uk-UA" w:bidi="uk-UA"/>
        </w:rPr>
      </w:pPr>
      <w:r w:rsidRPr="001079C2">
        <w:rPr>
          <w:rFonts w:ascii="Times New Roman" w:eastAsia="Calibri" w:hAnsi="Times New Roman" w:cs="Times New Roman"/>
          <w:sz w:val="28"/>
          <w:szCs w:val="28"/>
          <w:lang w:val="uk-UA" w:bidi="uk-UA"/>
        </w:rPr>
        <w:t xml:space="preserve">ФДМУ листом від </w:t>
      </w:r>
      <w:r w:rsidRPr="001079C2">
        <w:rPr>
          <w:rFonts w:ascii="Times New Roman" w:eastAsia="Calibri" w:hAnsi="Times New Roman" w:cs="Times New Roman"/>
          <w:b/>
          <w:sz w:val="28"/>
          <w:szCs w:val="28"/>
          <w:lang w:val="uk-UA" w:bidi="uk-UA"/>
        </w:rPr>
        <w:t>17.04.2025</w:t>
      </w:r>
      <w:r w:rsidRPr="001079C2">
        <w:rPr>
          <w:rFonts w:ascii="Times New Roman" w:eastAsia="Calibri" w:hAnsi="Times New Roman" w:cs="Times New Roman"/>
          <w:sz w:val="28"/>
          <w:szCs w:val="28"/>
          <w:lang w:val="uk-UA" w:bidi="uk-UA"/>
        </w:rPr>
        <w:t xml:space="preserve"> № 10-55-9915 звернувся до Секретаріату КМУ </w:t>
      </w:r>
      <w:r w:rsidRPr="001079C2">
        <w:rPr>
          <w:rFonts w:ascii="Times New Roman" w:eastAsia="Calibri" w:hAnsi="Times New Roman" w:cs="Times New Roman"/>
          <w:sz w:val="28"/>
          <w:szCs w:val="28"/>
          <w:lang w:val="uk-UA" w:bidi="uk-UA"/>
        </w:rPr>
        <w:t xml:space="preserve">здійснити державну перереєстрацію проєкту міжнародної технічної допомоги «Ефективне державне управління завдяки </w:t>
      </w:r>
      <w:proofErr w:type="spellStart"/>
      <w:r w:rsidRPr="001079C2">
        <w:rPr>
          <w:rFonts w:ascii="Times New Roman" w:eastAsia="Calibri" w:hAnsi="Times New Roman" w:cs="Times New Roman"/>
          <w:sz w:val="28"/>
          <w:szCs w:val="28"/>
          <w:lang w:val="uk-UA" w:bidi="uk-UA"/>
        </w:rPr>
        <w:t>GovTech</w:t>
      </w:r>
      <w:proofErr w:type="spellEnd"/>
      <w:r w:rsidRPr="001079C2">
        <w:rPr>
          <w:rFonts w:ascii="Times New Roman" w:eastAsia="Calibri" w:hAnsi="Times New Roman" w:cs="Times New Roman"/>
          <w:sz w:val="28"/>
          <w:szCs w:val="28"/>
          <w:lang w:val="uk-UA" w:bidi="uk-UA"/>
        </w:rPr>
        <w:t xml:space="preserve"> і прозорості в Україні»</w:t>
      </w:r>
      <w:r w:rsidRPr="001079C2">
        <w:rPr>
          <w:rFonts w:ascii="Times New Roman" w:eastAsia="Calibri" w:hAnsi="Times New Roman" w:cs="Times New Roman"/>
          <w:sz w:val="28"/>
          <w:szCs w:val="28"/>
          <w:lang w:val="uk-UA" w:bidi="uk-UA"/>
        </w:rPr>
        <w:t>.</w:t>
      </w:r>
    </w:p>
    <w:p w:rsidR="001079C2" w:rsidRDefault="001079C2" w:rsidP="009E17F3">
      <w:pPr>
        <w:shd w:val="clear" w:color="auto" w:fill="FFFFFF"/>
        <w:spacing w:before="120"/>
        <w:ind w:right="11" w:firstLine="567"/>
        <w:jc w:val="both"/>
        <w:rPr>
          <w:lang w:val="uk-UA"/>
        </w:rPr>
      </w:pPr>
    </w:p>
    <w:sectPr w:rsidR="001079C2" w:rsidSect="00C55400">
      <w:headerReference w:type="even" r:id="rId7"/>
      <w:headerReference w:type="default" r:id="rId8"/>
      <w:pgSz w:w="12240" w:h="15840"/>
      <w:pgMar w:top="426" w:right="616"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F0" w:rsidRDefault="007949F0" w:rsidP="007949F0">
      <w:pPr>
        <w:spacing w:after="0" w:line="240" w:lineRule="auto"/>
      </w:pPr>
      <w:r>
        <w:separator/>
      </w:r>
    </w:p>
  </w:endnote>
  <w:endnote w:type="continuationSeparator" w:id="0">
    <w:p w:rsidR="007949F0" w:rsidRDefault="007949F0" w:rsidP="0079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F0" w:rsidRDefault="007949F0" w:rsidP="007949F0">
      <w:pPr>
        <w:spacing w:after="0" w:line="240" w:lineRule="auto"/>
      </w:pPr>
      <w:r>
        <w:separator/>
      </w:r>
    </w:p>
  </w:footnote>
  <w:footnote w:type="continuationSeparator" w:id="0">
    <w:p w:rsidR="007949F0" w:rsidRDefault="007949F0" w:rsidP="0079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93023"/>
      <w:docPartObj>
        <w:docPartGallery w:val="Page Numbers (Top of Page)"/>
        <w:docPartUnique/>
      </w:docPartObj>
    </w:sdtPr>
    <w:sdtEndPr/>
    <w:sdtContent>
      <w:p w:rsidR="00C55400" w:rsidRDefault="00C55400">
        <w:pPr>
          <w:pStyle w:val="a5"/>
          <w:jc w:val="center"/>
        </w:pPr>
        <w:r>
          <w:fldChar w:fldCharType="begin"/>
        </w:r>
        <w:r>
          <w:instrText>PAGE   \* MERGEFORMAT</w:instrText>
        </w:r>
        <w:r>
          <w:fldChar w:fldCharType="separate"/>
        </w:r>
        <w:r w:rsidR="001079C2" w:rsidRPr="001079C2">
          <w:rPr>
            <w:noProof/>
            <w:lang w:val="ru-RU"/>
          </w:rPr>
          <w:t>2</w:t>
        </w:r>
        <w:r>
          <w:fldChar w:fldCharType="end"/>
        </w:r>
      </w:p>
    </w:sdtContent>
  </w:sdt>
  <w:p w:rsidR="00C55400" w:rsidRDefault="00C554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11872"/>
      <w:docPartObj>
        <w:docPartGallery w:val="Page Numbers (Top of Page)"/>
        <w:docPartUnique/>
      </w:docPartObj>
    </w:sdtPr>
    <w:sdtEndPr/>
    <w:sdtContent>
      <w:p w:rsidR="007949F0" w:rsidRDefault="007949F0">
        <w:pPr>
          <w:pStyle w:val="a5"/>
          <w:jc w:val="center"/>
        </w:pPr>
        <w:r>
          <w:fldChar w:fldCharType="begin"/>
        </w:r>
        <w:r>
          <w:instrText>PAGE   \* MERGEFORMAT</w:instrText>
        </w:r>
        <w:r>
          <w:fldChar w:fldCharType="separate"/>
        </w:r>
        <w:r w:rsidR="001079C2" w:rsidRPr="001079C2">
          <w:rPr>
            <w:noProof/>
            <w:lang w:val="ru-RU"/>
          </w:rPr>
          <w:t>5</w:t>
        </w:r>
        <w:r>
          <w:fldChar w:fldCharType="end"/>
        </w:r>
      </w:p>
    </w:sdtContent>
  </w:sdt>
  <w:p w:rsidR="007949F0" w:rsidRDefault="007949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463"/>
    <w:multiLevelType w:val="hybridMultilevel"/>
    <w:tmpl w:val="9A620AEA"/>
    <w:lvl w:ilvl="0" w:tplc="6BF64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70372"/>
    <w:multiLevelType w:val="hybridMultilevel"/>
    <w:tmpl w:val="CDD04682"/>
    <w:lvl w:ilvl="0" w:tplc="2000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ACF25DD"/>
    <w:multiLevelType w:val="hybridMultilevel"/>
    <w:tmpl w:val="E5D83ACE"/>
    <w:lvl w:ilvl="0" w:tplc="7E6C6EB8">
      <w:start w:val="1"/>
      <w:numFmt w:val="decimal"/>
      <w:lvlText w:val="%1)"/>
      <w:lvlJc w:val="left"/>
      <w:pPr>
        <w:ind w:left="720" w:hanging="360"/>
      </w:pPr>
      <w:rPr>
        <w:rFonts w:eastAsia="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6711F"/>
    <w:multiLevelType w:val="hybridMultilevel"/>
    <w:tmpl w:val="F47824C6"/>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17"/>
    <w:rsid w:val="00010A1F"/>
    <w:rsid w:val="00031FCC"/>
    <w:rsid w:val="000508D5"/>
    <w:rsid w:val="000614FA"/>
    <w:rsid w:val="00065263"/>
    <w:rsid w:val="00065C66"/>
    <w:rsid w:val="000A06A8"/>
    <w:rsid w:val="000A095C"/>
    <w:rsid w:val="000A18E5"/>
    <w:rsid w:val="000B22D4"/>
    <w:rsid w:val="000B59BE"/>
    <w:rsid w:val="000B64AA"/>
    <w:rsid w:val="000C1C57"/>
    <w:rsid w:val="000C5DC5"/>
    <w:rsid w:val="000C73D8"/>
    <w:rsid w:val="000D26E4"/>
    <w:rsid w:val="000D6260"/>
    <w:rsid w:val="000E36C0"/>
    <w:rsid w:val="000F6FB3"/>
    <w:rsid w:val="001079C2"/>
    <w:rsid w:val="00113FE8"/>
    <w:rsid w:val="001210AB"/>
    <w:rsid w:val="00123495"/>
    <w:rsid w:val="001249DE"/>
    <w:rsid w:val="00124A15"/>
    <w:rsid w:val="00126603"/>
    <w:rsid w:val="00133ED8"/>
    <w:rsid w:val="00144CAD"/>
    <w:rsid w:val="0015618B"/>
    <w:rsid w:val="00171267"/>
    <w:rsid w:val="00184576"/>
    <w:rsid w:val="001848C8"/>
    <w:rsid w:val="001C3180"/>
    <w:rsid w:val="001C5618"/>
    <w:rsid w:val="001D290A"/>
    <w:rsid w:val="001D5070"/>
    <w:rsid w:val="001D6E0F"/>
    <w:rsid w:val="001E1879"/>
    <w:rsid w:val="001F0409"/>
    <w:rsid w:val="0024741E"/>
    <w:rsid w:val="002507D1"/>
    <w:rsid w:val="0025213D"/>
    <w:rsid w:val="00254F0C"/>
    <w:rsid w:val="00256AEC"/>
    <w:rsid w:val="002A19EB"/>
    <w:rsid w:val="002A5C5D"/>
    <w:rsid w:val="002B6C2A"/>
    <w:rsid w:val="002D75AF"/>
    <w:rsid w:val="002E03E9"/>
    <w:rsid w:val="002E6F55"/>
    <w:rsid w:val="002F7CAA"/>
    <w:rsid w:val="003038B6"/>
    <w:rsid w:val="00316DB8"/>
    <w:rsid w:val="00317355"/>
    <w:rsid w:val="0033575E"/>
    <w:rsid w:val="003420B8"/>
    <w:rsid w:val="003669FD"/>
    <w:rsid w:val="00370964"/>
    <w:rsid w:val="0037333C"/>
    <w:rsid w:val="00373C2E"/>
    <w:rsid w:val="00374D32"/>
    <w:rsid w:val="00381A05"/>
    <w:rsid w:val="0038347B"/>
    <w:rsid w:val="00391F9B"/>
    <w:rsid w:val="003945C8"/>
    <w:rsid w:val="003A003C"/>
    <w:rsid w:val="003A360A"/>
    <w:rsid w:val="003B075C"/>
    <w:rsid w:val="003B6426"/>
    <w:rsid w:val="003C201F"/>
    <w:rsid w:val="003D74AB"/>
    <w:rsid w:val="003E6575"/>
    <w:rsid w:val="003F5334"/>
    <w:rsid w:val="003F7E36"/>
    <w:rsid w:val="0040068E"/>
    <w:rsid w:val="00411C65"/>
    <w:rsid w:val="00423642"/>
    <w:rsid w:val="00424CB7"/>
    <w:rsid w:val="00425CE1"/>
    <w:rsid w:val="00440DBD"/>
    <w:rsid w:val="004477EA"/>
    <w:rsid w:val="00456C12"/>
    <w:rsid w:val="004839A6"/>
    <w:rsid w:val="004849F2"/>
    <w:rsid w:val="004906A1"/>
    <w:rsid w:val="00495EE5"/>
    <w:rsid w:val="00496DBC"/>
    <w:rsid w:val="004A2A48"/>
    <w:rsid w:val="004C28DF"/>
    <w:rsid w:val="004D75D4"/>
    <w:rsid w:val="004E1CFF"/>
    <w:rsid w:val="004E46D9"/>
    <w:rsid w:val="004E6DAE"/>
    <w:rsid w:val="004F49C0"/>
    <w:rsid w:val="00500A5D"/>
    <w:rsid w:val="00507BFB"/>
    <w:rsid w:val="00507D74"/>
    <w:rsid w:val="00523AE2"/>
    <w:rsid w:val="0055447E"/>
    <w:rsid w:val="00554653"/>
    <w:rsid w:val="005558CD"/>
    <w:rsid w:val="00572D37"/>
    <w:rsid w:val="00577F1C"/>
    <w:rsid w:val="0058453D"/>
    <w:rsid w:val="00584CBC"/>
    <w:rsid w:val="005B6451"/>
    <w:rsid w:val="005C7E44"/>
    <w:rsid w:val="005E181C"/>
    <w:rsid w:val="005E3E12"/>
    <w:rsid w:val="005E4632"/>
    <w:rsid w:val="005E662C"/>
    <w:rsid w:val="005E71E7"/>
    <w:rsid w:val="005F30DD"/>
    <w:rsid w:val="00604F42"/>
    <w:rsid w:val="006153E4"/>
    <w:rsid w:val="0061610E"/>
    <w:rsid w:val="006221C8"/>
    <w:rsid w:val="00625509"/>
    <w:rsid w:val="00635A09"/>
    <w:rsid w:val="00646086"/>
    <w:rsid w:val="00650ED6"/>
    <w:rsid w:val="00651EDB"/>
    <w:rsid w:val="00675E59"/>
    <w:rsid w:val="00676628"/>
    <w:rsid w:val="006769CD"/>
    <w:rsid w:val="00676CA2"/>
    <w:rsid w:val="00681E07"/>
    <w:rsid w:val="00692E6A"/>
    <w:rsid w:val="006942DB"/>
    <w:rsid w:val="006952D5"/>
    <w:rsid w:val="006A5A3E"/>
    <w:rsid w:val="006B2D55"/>
    <w:rsid w:val="006C54A9"/>
    <w:rsid w:val="006D327D"/>
    <w:rsid w:val="006E33F3"/>
    <w:rsid w:val="006E5162"/>
    <w:rsid w:val="0070027D"/>
    <w:rsid w:val="00713A41"/>
    <w:rsid w:val="007251B9"/>
    <w:rsid w:val="00740CDD"/>
    <w:rsid w:val="00756BF6"/>
    <w:rsid w:val="00766AE6"/>
    <w:rsid w:val="0077783D"/>
    <w:rsid w:val="00777A2E"/>
    <w:rsid w:val="00794566"/>
    <w:rsid w:val="007949F0"/>
    <w:rsid w:val="007A6959"/>
    <w:rsid w:val="007B3329"/>
    <w:rsid w:val="007C4969"/>
    <w:rsid w:val="007D78F4"/>
    <w:rsid w:val="007F05D8"/>
    <w:rsid w:val="007F4476"/>
    <w:rsid w:val="007F52E8"/>
    <w:rsid w:val="00807E44"/>
    <w:rsid w:val="00822317"/>
    <w:rsid w:val="00824B1F"/>
    <w:rsid w:val="00830171"/>
    <w:rsid w:val="00837BF5"/>
    <w:rsid w:val="0084458D"/>
    <w:rsid w:val="008464C1"/>
    <w:rsid w:val="008506B5"/>
    <w:rsid w:val="00855811"/>
    <w:rsid w:val="008636EE"/>
    <w:rsid w:val="00876BD2"/>
    <w:rsid w:val="00894460"/>
    <w:rsid w:val="008967AB"/>
    <w:rsid w:val="008B380F"/>
    <w:rsid w:val="008B6291"/>
    <w:rsid w:val="008E7F65"/>
    <w:rsid w:val="008F0885"/>
    <w:rsid w:val="008F08AC"/>
    <w:rsid w:val="008F4F03"/>
    <w:rsid w:val="00900217"/>
    <w:rsid w:val="00931FB0"/>
    <w:rsid w:val="0093536A"/>
    <w:rsid w:val="00944BB4"/>
    <w:rsid w:val="009506FE"/>
    <w:rsid w:val="00952E70"/>
    <w:rsid w:val="00960B21"/>
    <w:rsid w:val="009A409A"/>
    <w:rsid w:val="009B322C"/>
    <w:rsid w:val="009C4E48"/>
    <w:rsid w:val="009D7FB8"/>
    <w:rsid w:val="009E17F3"/>
    <w:rsid w:val="00A03786"/>
    <w:rsid w:val="00A04505"/>
    <w:rsid w:val="00A100FC"/>
    <w:rsid w:val="00A15B12"/>
    <w:rsid w:val="00A34ECF"/>
    <w:rsid w:val="00A54205"/>
    <w:rsid w:val="00A60C75"/>
    <w:rsid w:val="00A63735"/>
    <w:rsid w:val="00A703C8"/>
    <w:rsid w:val="00A827D1"/>
    <w:rsid w:val="00A86ABE"/>
    <w:rsid w:val="00A90350"/>
    <w:rsid w:val="00A93EF7"/>
    <w:rsid w:val="00A96A41"/>
    <w:rsid w:val="00AA3A00"/>
    <w:rsid w:val="00AC1D5B"/>
    <w:rsid w:val="00AC660F"/>
    <w:rsid w:val="00AD141A"/>
    <w:rsid w:val="00AD5B99"/>
    <w:rsid w:val="00AF4DAC"/>
    <w:rsid w:val="00B00272"/>
    <w:rsid w:val="00B12660"/>
    <w:rsid w:val="00B22A9D"/>
    <w:rsid w:val="00B2455B"/>
    <w:rsid w:val="00B33A1F"/>
    <w:rsid w:val="00B44D0D"/>
    <w:rsid w:val="00B63F83"/>
    <w:rsid w:val="00B649A6"/>
    <w:rsid w:val="00B679EF"/>
    <w:rsid w:val="00B9049C"/>
    <w:rsid w:val="00B95D78"/>
    <w:rsid w:val="00B97A9E"/>
    <w:rsid w:val="00BA2B37"/>
    <w:rsid w:val="00BB3CC6"/>
    <w:rsid w:val="00BB3E0F"/>
    <w:rsid w:val="00BC0A8B"/>
    <w:rsid w:val="00BC7A0F"/>
    <w:rsid w:val="00BD6C82"/>
    <w:rsid w:val="00BD7B17"/>
    <w:rsid w:val="00BE2334"/>
    <w:rsid w:val="00BE49C2"/>
    <w:rsid w:val="00BE5678"/>
    <w:rsid w:val="00C04109"/>
    <w:rsid w:val="00C12202"/>
    <w:rsid w:val="00C24668"/>
    <w:rsid w:val="00C36450"/>
    <w:rsid w:val="00C516C1"/>
    <w:rsid w:val="00C53249"/>
    <w:rsid w:val="00C55400"/>
    <w:rsid w:val="00C57420"/>
    <w:rsid w:val="00C62838"/>
    <w:rsid w:val="00C97232"/>
    <w:rsid w:val="00CA4D4A"/>
    <w:rsid w:val="00CA7764"/>
    <w:rsid w:val="00CA7F92"/>
    <w:rsid w:val="00CB06E9"/>
    <w:rsid w:val="00CD6712"/>
    <w:rsid w:val="00CF00B3"/>
    <w:rsid w:val="00D05046"/>
    <w:rsid w:val="00D15AD2"/>
    <w:rsid w:val="00D17864"/>
    <w:rsid w:val="00D21C63"/>
    <w:rsid w:val="00D84CA6"/>
    <w:rsid w:val="00DA082C"/>
    <w:rsid w:val="00DB2715"/>
    <w:rsid w:val="00DC3BAA"/>
    <w:rsid w:val="00DD0F7F"/>
    <w:rsid w:val="00DD2BB8"/>
    <w:rsid w:val="00DE31D2"/>
    <w:rsid w:val="00DE55BF"/>
    <w:rsid w:val="00DE5E3C"/>
    <w:rsid w:val="00DF3D5A"/>
    <w:rsid w:val="00E02114"/>
    <w:rsid w:val="00E02285"/>
    <w:rsid w:val="00E23AAA"/>
    <w:rsid w:val="00E32EF9"/>
    <w:rsid w:val="00E4299F"/>
    <w:rsid w:val="00E73817"/>
    <w:rsid w:val="00E77D3D"/>
    <w:rsid w:val="00E810AE"/>
    <w:rsid w:val="00E849D6"/>
    <w:rsid w:val="00E90068"/>
    <w:rsid w:val="00E95E24"/>
    <w:rsid w:val="00EA54DE"/>
    <w:rsid w:val="00EB44EE"/>
    <w:rsid w:val="00EC681A"/>
    <w:rsid w:val="00ED05A5"/>
    <w:rsid w:val="00ED1EAD"/>
    <w:rsid w:val="00ED4BCC"/>
    <w:rsid w:val="00EF0A49"/>
    <w:rsid w:val="00EF2E41"/>
    <w:rsid w:val="00F01340"/>
    <w:rsid w:val="00F10194"/>
    <w:rsid w:val="00F12782"/>
    <w:rsid w:val="00F3699E"/>
    <w:rsid w:val="00F400A7"/>
    <w:rsid w:val="00F446ED"/>
    <w:rsid w:val="00F730FF"/>
    <w:rsid w:val="00F755C0"/>
    <w:rsid w:val="00F84803"/>
    <w:rsid w:val="00F96802"/>
    <w:rsid w:val="00FB2569"/>
    <w:rsid w:val="00FB32F8"/>
    <w:rsid w:val="00FB6860"/>
    <w:rsid w:val="00FC1678"/>
    <w:rsid w:val="00FC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B42DCE"/>
  <w15:chartTrackingRefBased/>
  <w15:docId w15:val="{D09372F6-5FBA-4A33-AF1E-A41852D2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822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39"/>
    <w:rsid w:val="0082231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9F0"/>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7949F0"/>
  </w:style>
  <w:style w:type="paragraph" w:styleId="a7">
    <w:name w:val="footer"/>
    <w:basedOn w:val="a"/>
    <w:link w:val="a8"/>
    <w:uiPriority w:val="99"/>
    <w:unhideWhenUsed/>
    <w:rsid w:val="007949F0"/>
    <w:pPr>
      <w:tabs>
        <w:tab w:val="center" w:pos="4844"/>
        <w:tab w:val="right" w:pos="9689"/>
      </w:tabs>
      <w:spacing w:after="0" w:line="240" w:lineRule="auto"/>
    </w:pPr>
  </w:style>
  <w:style w:type="character" w:customStyle="1" w:styleId="a8">
    <w:name w:val="Нижний колонтитул Знак"/>
    <w:basedOn w:val="a0"/>
    <w:link w:val="a7"/>
    <w:uiPriority w:val="99"/>
    <w:rsid w:val="007949F0"/>
  </w:style>
  <w:style w:type="paragraph" w:styleId="a9">
    <w:name w:val="Balloon Text"/>
    <w:basedOn w:val="a"/>
    <w:link w:val="aa"/>
    <w:uiPriority w:val="99"/>
    <w:semiHidden/>
    <w:unhideWhenUsed/>
    <w:rsid w:val="007949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949F0"/>
    <w:rPr>
      <w:rFonts w:ascii="Segoe UI" w:hAnsi="Segoe UI" w:cs="Segoe UI"/>
      <w:sz w:val="18"/>
      <w:szCs w:val="18"/>
    </w:rPr>
  </w:style>
  <w:style w:type="paragraph" w:styleId="ab">
    <w:name w:val="List Paragraph"/>
    <w:basedOn w:val="a"/>
    <w:uiPriority w:val="34"/>
    <w:qFormat/>
    <w:rsid w:val="003C201F"/>
    <w:pPr>
      <w:ind w:left="720"/>
      <w:contextualSpacing/>
    </w:pPr>
  </w:style>
  <w:style w:type="character" w:styleId="ac">
    <w:name w:val="Hyperlink"/>
    <w:basedOn w:val="a0"/>
    <w:uiPriority w:val="99"/>
    <w:unhideWhenUsed/>
    <w:rsid w:val="00411C65"/>
    <w:rPr>
      <w:color w:val="0563C1" w:themeColor="hyperlink"/>
      <w:u w:val="single"/>
    </w:rPr>
  </w:style>
  <w:style w:type="paragraph" w:styleId="ad">
    <w:name w:val="Body Text"/>
    <w:basedOn w:val="a"/>
    <w:link w:val="ae"/>
    <w:rsid w:val="008636EE"/>
    <w:pPr>
      <w:tabs>
        <w:tab w:val="left" w:pos="851"/>
        <w:tab w:val="left" w:pos="5670"/>
        <w:tab w:val="right" w:pos="9923"/>
      </w:tabs>
      <w:spacing w:after="0" w:line="240" w:lineRule="auto"/>
      <w:ind w:right="140"/>
      <w:jc w:val="both"/>
    </w:pPr>
    <w:rPr>
      <w:rFonts w:ascii="Times New Roman" w:eastAsia="Times New Roman" w:hAnsi="Times New Roman" w:cs="Times New Roman"/>
      <w:sz w:val="26"/>
      <w:szCs w:val="20"/>
      <w:lang w:val="uk-UA" w:eastAsia="ru-RU"/>
    </w:rPr>
  </w:style>
  <w:style w:type="character" w:customStyle="1" w:styleId="ae">
    <w:name w:val="Основной текст Знак"/>
    <w:basedOn w:val="a0"/>
    <w:link w:val="ad"/>
    <w:rsid w:val="008636EE"/>
    <w:rPr>
      <w:rFonts w:ascii="Times New Roman" w:eastAsia="Times New Roman" w:hAnsi="Times New Roman" w:cs="Times New Roman"/>
      <w:sz w:val="26"/>
      <w:szCs w:val="20"/>
      <w:lang w:val="uk-UA" w:eastAsia="ru-RU"/>
    </w:rPr>
  </w:style>
  <w:style w:type="paragraph" w:styleId="af">
    <w:name w:val="Normal (Web)"/>
    <w:basedOn w:val="a"/>
    <w:uiPriority w:val="99"/>
    <w:unhideWhenUsed/>
    <w:rsid w:val="00DE5E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FollowedHyperlink"/>
    <w:basedOn w:val="a0"/>
    <w:uiPriority w:val="99"/>
    <w:semiHidden/>
    <w:unhideWhenUsed/>
    <w:rsid w:val="001D5070"/>
    <w:rPr>
      <w:color w:val="954F72" w:themeColor="followedHyperlink"/>
      <w:u w:val="single"/>
    </w:rPr>
  </w:style>
  <w:style w:type="character" w:styleId="af1">
    <w:name w:val="Strong"/>
    <w:basedOn w:val="a0"/>
    <w:uiPriority w:val="22"/>
    <w:qFormat/>
    <w:rsid w:val="001D5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6624</Words>
  <Characters>3777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ДАЦЮК Світлана Миколаївна</dc:creator>
  <cp:keywords/>
  <dc:description/>
  <cp:lastModifiedBy>МУДРА Вероніка Олександрівна</cp:lastModifiedBy>
  <cp:revision>70</cp:revision>
  <cp:lastPrinted>2024-01-05T13:18:00Z</cp:lastPrinted>
  <dcterms:created xsi:type="dcterms:W3CDTF">2024-07-03T11:54:00Z</dcterms:created>
  <dcterms:modified xsi:type="dcterms:W3CDTF">2025-07-08T14:42:00Z</dcterms:modified>
</cp:coreProperties>
</file>