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66D1" w14:textId="77777777" w:rsidR="00505CCF" w:rsidRDefault="00BA65A9">
      <w:pPr>
        <w:ind w:firstLine="382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3 </w:t>
      </w:r>
    </w:p>
    <w:p w14:paraId="2736DD0F" w14:textId="77777777" w:rsidR="00505CCF" w:rsidRDefault="00505CCF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720" w:hanging="720"/>
        <w:jc w:val="center"/>
        <w:rPr>
          <w:b/>
          <w:color w:val="000000"/>
          <w:sz w:val="28"/>
          <w:szCs w:val="28"/>
        </w:rPr>
      </w:pPr>
    </w:p>
    <w:p w14:paraId="7ECB522D" w14:textId="77777777" w:rsidR="00505CCF" w:rsidRDefault="00BA65A9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720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СТРУКТУРА </w:t>
      </w:r>
      <w:r>
        <w:rPr>
          <w:b/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даних</w:t>
      </w:r>
      <w:proofErr w:type="spellEnd"/>
      <w:r>
        <w:rPr>
          <w:b/>
          <w:color w:val="000000"/>
          <w:sz w:val="28"/>
          <w:szCs w:val="28"/>
        </w:rPr>
        <w:t xml:space="preserve"> файлу-</w:t>
      </w:r>
      <w:proofErr w:type="spellStart"/>
      <w:r>
        <w:rPr>
          <w:b/>
          <w:color w:val="000000"/>
          <w:sz w:val="28"/>
          <w:szCs w:val="28"/>
        </w:rPr>
        <w:t>запиту</w:t>
      </w:r>
      <w:proofErr w:type="spellEnd"/>
      <w:r>
        <w:rPr>
          <w:b/>
          <w:color w:val="000000"/>
          <w:sz w:val="28"/>
          <w:szCs w:val="28"/>
        </w:rPr>
        <w:t xml:space="preserve"> на </w:t>
      </w:r>
      <w:proofErr w:type="spellStart"/>
      <w:r>
        <w:rPr>
          <w:b/>
          <w:color w:val="000000"/>
          <w:sz w:val="28"/>
          <w:szCs w:val="28"/>
        </w:rPr>
        <w:t>отримання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переліку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об’єктів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Реєстру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охоронні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зони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яких</w:t>
      </w:r>
      <w:proofErr w:type="spellEnd"/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перетинаються</w:t>
      </w:r>
      <w:proofErr w:type="spellEnd"/>
      <w:r>
        <w:rPr>
          <w:b/>
          <w:color w:val="000000"/>
          <w:sz w:val="28"/>
          <w:szCs w:val="28"/>
        </w:rPr>
        <w:t xml:space="preserve">» з </w:t>
      </w:r>
      <w:proofErr w:type="spellStart"/>
      <w:r>
        <w:rPr>
          <w:b/>
          <w:color w:val="000000"/>
          <w:sz w:val="28"/>
          <w:szCs w:val="28"/>
        </w:rPr>
        <w:t>отриманим</w:t>
      </w:r>
      <w:proofErr w:type="spellEnd"/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полігоном</w:t>
      </w:r>
      <w:proofErr w:type="spellEnd"/>
      <w:r>
        <w:rPr>
          <w:b/>
          <w:color w:val="000000"/>
          <w:sz w:val="28"/>
          <w:szCs w:val="28"/>
        </w:rPr>
        <w:t>»</w:t>
      </w:r>
    </w:p>
    <w:p w14:paraId="591C7E5C" w14:textId="77777777" w:rsidR="00505CCF" w:rsidRDefault="00505CCF">
      <w:pPr>
        <w:rPr>
          <w:sz w:val="24"/>
          <w:szCs w:val="24"/>
        </w:rPr>
      </w:pPr>
    </w:p>
    <w:p w14:paraId="35286C8F" w14:textId="77777777" w:rsidR="00505CCF" w:rsidRDefault="00BA65A9">
      <w:pPr>
        <w:rPr>
          <w:sz w:val="24"/>
          <w:szCs w:val="24"/>
        </w:rPr>
      </w:pPr>
      <w:r>
        <w:rPr>
          <w:sz w:val="24"/>
          <w:szCs w:val="24"/>
        </w:rPr>
        <w:t xml:space="preserve">Точка для </w:t>
      </w:r>
      <w:proofErr w:type="spellStart"/>
      <w:r>
        <w:rPr>
          <w:sz w:val="24"/>
          <w:szCs w:val="24"/>
        </w:rPr>
        <w:t>виконання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запитів</w:t>
      </w:r>
      <w:proofErr w:type="spellEnd"/>
      <w:r>
        <w:rPr>
          <w:sz w:val="24"/>
          <w:szCs w:val="24"/>
        </w:rPr>
        <w:t>:</w:t>
      </w:r>
    </w:p>
    <w:p w14:paraId="6AD97B52" w14:textId="77777777" w:rsidR="00505CCF" w:rsidRDefault="00505CCF">
      <w:pPr>
        <w:rPr>
          <w:sz w:val="24"/>
          <w:szCs w:val="24"/>
        </w:rPr>
      </w:pPr>
    </w:p>
    <w:p w14:paraId="345CDCAB" w14:textId="77777777" w:rsidR="00505CCF" w:rsidRDefault="00BA65A9">
      <w:pPr>
        <w:rPr>
          <w:sz w:val="24"/>
          <w:szCs w:val="24"/>
        </w:rPr>
      </w:pPr>
      <w:r>
        <w:rPr>
          <w:sz w:val="24"/>
          <w:szCs w:val="24"/>
        </w:rPr>
        <w:t>POST /</w:t>
      </w:r>
      <w:proofErr w:type="spellStart"/>
      <w:r>
        <w:rPr>
          <w:sz w:val="24"/>
          <w:szCs w:val="24"/>
        </w:rPr>
        <w:t>api</w:t>
      </w:r>
      <w:proofErr w:type="spellEnd"/>
      <w:r>
        <w:rPr>
          <w:sz w:val="24"/>
          <w:szCs w:val="24"/>
        </w:rPr>
        <w:t>/v1/</w:t>
      </w:r>
      <w:proofErr w:type="spellStart"/>
      <w:r>
        <w:rPr>
          <w:sz w:val="24"/>
          <w:szCs w:val="24"/>
        </w:rPr>
        <w:t>objects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points</w:t>
      </w:r>
      <w:proofErr w:type="spellEnd"/>
    </w:p>
    <w:p w14:paraId="698A6AE7" w14:textId="77777777" w:rsidR="00505CCF" w:rsidRDefault="00505CCF">
      <w:pPr>
        <w:rPr>
          <w:sz w:val="24"/>
          <w:szCs w:val="24"/>
        </w:rPr>
      </w:pPr>
    </w:p>
    <w:p w14:paraId="7E341780" w14:textId="77777777" w:rsidR="00505CCF" w:rsidRDefault="00BA65A9">
      <w:pPr>
        <w:rPr>
          <w:sz w:val="24"/>
          <w:szCs w:val="24"/>
        </w:rPr>
      </w:pPr>
      <w:r>
        <w:rPr>
          <w:sz w:val="24"/>
          <w:szCs w:val="24"/>
        </w:rPr>
        <w:t xml:space="preserve">Таб.1 </w:t>
      </w:r>
      <w:proofErr w:type="spellStart"/>
      <w:r>
        <w:rPr>
          <w:sz w:val="24"/>
          <w:szCs w:val="24"/>
        </w:rPr>
        <w:t>Опис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параметрів</w:t>
      </w:r>
      <w:proofErr w:type="spellEnd"/>
      <w:r>
        <w:rPr>
          <w:sz w:val="24"/>
          <w:szCs w:val="24"/>
        </w:rPr>
        <w:t xml:space="preserve"> JSON </w:t>
      </w:r>
      <w:proofErr w:type="spellStart"/>
      <w:r>
        <w:rPr>
          <w:sz w:val="24"/>
          <w:szCs w:val="24"/>
        </w:rPr>
        <w:t>обʼєкта</w:t>
      </w:r>
      <w:proofErr w:type="spellEnd"/>
    </w:p>
    <w:p w14:paraId="2F7685CF" w14:textId="77777777" w:rsidR="00505CCF" w:rsidRDefault="00505CCF">
      <w:pPr>
        <w:rPr>
          <w:color w:val="000000"/>
          <w:sz w:val="24"/>
          <w:szCs w:val="24"/>
        </w:rPr>
      </w:pPr>
    </w:p>
    <w:tbl>
      <w:tblPr>
        <w:tblStyle w:val="a5"/>
        <w:tblW w:w="1020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560"/>
        <w:gridCol w:w="1140"/>
        <w:gridCol w:w="1095"/>
        <w:gridCol w:w="2880"/>
        <w:gridCol w:w="2865"/>
      </w:tblGrid>
      <w:tr w:rsidR="00505CCF" w14:paraId="4D9BA444" w14:textId="77777777">
        <w:trPr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F816DC" w14:textId="77777777" w:rsidR="00505CCF" w:rsidRDefault="00BA65A9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Рівень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вкладеності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91ECC1" w14:textId="77777777" w:rsidR="00505CCF" w:rsidRDefault="00BA65A9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Назва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параметра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134AB9E" w14:textId="77777777" w:rsidR="00505CCF" w:rsidRDefault="00BA65A9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Обов’язковість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A8777C" w14:textId="77777777" w:rsidR="00505CCF" w:rsidRDefault="00BA65A9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Тип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FC9488" w14:textId="77777777" w:rsidR="00505CCF" w:rsidRDefault="00BA65A9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DAFFFE" w14:textId="77777777" w:rsidR="00505CCF" w:rsidRDefault="00BA65A9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Правила</w:t>
            </w:r>
          </w:p>
        </w:tc>
      </w:tr>
      <w:tr w:rsidR="00505CCF" w14:paraId="05AD4CE6" w14:textId="77777777">
        <w:tc>
          <w:tcPr>
            <w:tcW w:w="660" w:type="dxa"/>
            <w:shd w:val="clear" w:color="auto" w:fill="FFFFFF"/>
            <w:vAlign w:val="center"/>
          </w:tcPr>
          <w:p w14:paraId="66F99B3E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0C591DD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</w:tcPr>
          <w:p w14:paraId="067973D3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14:paraId="7C5D2364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880" w:type="dxa"/>
            <w:shd w:val="clear" w:color="auto" w:fill="FFFFFF"/>
            <w:vAlign w:val="center"/>
          </w:tcPr>
          <w:p w14:paraId="1C23A6F2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Підпис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запита. </w:t>
            </w:r>
            <w:proofErr w:type="spellStart"/>
            <w:r>
              <w:rPr>
                <w:color w:val="333333"/>
                <w:sz w:val="24"/>
                <w:szCs w:val="24"/>
              </w:rPr>
              <w:t>Підписувати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необхідно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JSON рядок з параметрами запита.</w:t>
            </w:r>
          </w:p>
        </w:tc>
        <w:tc>
          <w:tcPr>
            <w:tcW w:w="2865" w:type="dxa"/>
            <w:shd w:val="clear" w:color="auto" w:fill="FFFFFF"/>
            <w:vAlign w:val="center"/>
          </w:tcPr>
          <w:p w14:paraId="1EC84FE2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base64</w:t>
            </w:r>
          </w:p>
        </w:tc>
      </w:tr>
      <w:tr w:rsidR="00505CCF" w14:paraId="531C7403" w14:textId="77777777">
        <w:tc>
          <w:tcPr>
            <w:tcW w:w="660" w:type="dxa"/>
            <w:shd w:val="clear" w:color="auto" w:fill="FFFFFF"/>
            <w:vAlign w:val="center"/>
          </w:tcPr>
          <w:p w14:paraId="646BC515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7492F2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params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</w:tcPr>
          <w:p w14:paraId="3435F900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14:paraId="159E397D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object</w:t>
            </w:r>
            <w:proofErr w:type="spellEnd"/>
          </w:p>
        </w:tc>
        <w:tc>
          <w:tcPr>
            <w:tcW w:w="2880" w:type="dxa"/>
            <w:shd w:val="clear" w:color="auto" w:fill="FFFFFF"/>
            <w:vAlign w:val="center"/>
          </w:tcPr>
          <w:p w14:paraId="721024A2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Обʼєкт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параметрами запита.</w:t>
            </w:r>
          </w:p>
        </w:tc>
        <w:tc>
          <w:tcPr>
            <w:tcW w:w="2865" w:type="dxa"/>
            <w:shd w:val="clear" w:color="auto" w:fill="FFFFFF"/>
            <w:vAlign w:val="center"/>
          </w:tcPr>
          <w:p w14:paraId="705A4BD7" w14:textId="77777777" w:rsidR="00505CCF" w:rsidRDefault="00505CCF">
            <w:pPr>
              <w:rPr>
                <w:color w:val="333333"/>
                <w:sz w:val="24"/>
                <w:szCs w:val="24"/>
              </w:rPr>
            </w:pPr>
          </w:p>
        </w:tc>
      </w:tr>
      <w:tr w:rsidR="00505CCF" w14:paraId="56FA5F93" w14:textId="77777777">
        <w:tc>
          <w:tcPr>
            <w:tcW w:w="660" w:type="dxa"/>
            <w:shd w:val="clear" w:color="auto" w:fill="FFFFFF"/>
            <w:vAlign w:val="center"/>
          </w:tcPr>
          <w:p w14:paraId="059B6924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61D3995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areas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</w:tcPr>
          <w:p w14:paraId="1A36E91D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14:paraId="4799CB29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array</w:t>
            </w:r>
            <w:proofErr w:type="spellEnd"/>
          </w:p>
        </w:tc>
        <w:tc>
          <w:tcPr>
            <w:tcW w:w="2880" w:type="dxa"/>
            <w:shd w:val="clear" w:color="auto" w:fill="FFFFFF"/>
            <w:vAlign w:val="center"/>
          </w:tcPr>
          <w:p w14:paraId="7213C4A0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Масив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рядків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координатами.</w:t>
            </w:r>
          </w:p>
        </w:tc>
        <w:tc>
          <w:tcPr>
            <w:tcW w:w="2865" w:type="dxa"/>
            <w:shd w:val="clear" w:color="auto" w:fill="FFFFFF"/>
            <w:vAlign w:val="center"/>
          </w:tcPr>
          <w:p w14:paraId="7B6B1B11" w14:textId="77777777" w:rsidR="00505CCF" w:rsidRDefault="00BA65A9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Кожен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рядок </w:t>
            </w:r>
            <w:proofErr w:type="spellStart"/>
            <w:r>
              <w:rPr>
                <w:color w:val="333333"/>
                <w:sz w:val="24"/>
                <w:szCs w:val="24"/>
              </w:rPr>
              <w:t>має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містити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координати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333333"/>
                <w:sz w:val="24"/>
                <w:szCs w:val="24"/>
              </w:rPr>
              <w:t>пошуку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333333"/>
                <w:sz w:val="24"/>
                <w:szCs w:val="24"/>
              </w:rPr>
              <w:t>заповнюються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333333"/>
                <w:sz w:val="24"/>
                <w:szCs w:val="24"/>
              </w:rPr>
              <w:t>форматі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WKT</w:t>
            </w:r>
          </w:p>
        </w:tc>
      </w:tr>
    </w:tbl>
    <w:p w14:paraId="5E3162BE" w14:textId="77777777" w:rsidR="00505CCF" w:rsidRDefault="00505CCF">
      <w:pPr>
        <w:rPr>
          <w:sz w:val="24"/>
          <w:szCs w:val="24"/>
        </w:rPr>
      </w:pPr>
    </w:p>
    <w:p w14:paraId="27A5F2C9" w14:textId="77777777" w:rsidR="00505CCF" w:rsidRPr="00BA65A9" w:rsidRDefault="00BA65A9">
      <w:pPr>
        <w:rPr>
          <w:sz w:val="24"/>
          <w:szCs w:val="24"/>
          <w:lang w:val="en-US"/>
        </w:rPr>
      </w:pPr>
      <w:r>
        <w:rPr>
          <w:sz w:val="24"/>
          <w:szCs w:val="24"/>
        </w:rPr>
        <w:t>Приклад</w:t>
      </w:r>
      <w:r w:rsidRPr="00BA65A9">
        <w:rPr>
          <w:sz w:val="24"/>
          <w:szCs w:val="24"/>
          <w:lang w:val="en-US"/>
        </w:rPr>
        <w:t>:</w:t>
      </w:r>
    </w:p>
    <w:p w14:paraId="245FC1BE" w14:textId="77777777" w:rsidR="00505CCF" w:rsidRPr="00BA65A9" w:rsidRDefault="00BA65A9">
      <w:pPr>
        <w:rPr>
          <w:sz w:val="24"/>
          <w:szCs w:val="24"/>
          <w:lang w:val="en-US"/>
        </w:rPr>
      </w:pPr>
      <w:r w:rsidRPr="00BA65A9">
        <w:rPr>
          <w:sz w:val="24"/>
          <w:szCs w:val="24"/>
          <w:lang w:val="en-US"/>
        </w:rPr>
        <w:t>{</w:t>
      </w:r>
    </w:p>
    <w:p w14:paraId="08985CC2" w14:textId="77777777" w:rsidR="00505CCF" w:rsidRPr="00BA65A9" w:rsidRDefault="00BA65A9">
      <w:pPr>
        <w:rPr>
          <w:sz w:val="24"/>
          <w:szCs w:val="24"/>
          <w:lang w:val="en-US"/>
        </w:rPr>
      </w:pPr>
      <w:r w:rsidRPr="00BA65A9">
        <w:rPr>
          <w:sz w:val="24"/>
          <w:szCs w:val="24"/>
          <w:lang w:val="en-US"/>
        </w:rPr>
        <w:t xml:space="preserve">    “sign”: “... base64 </w:t>
      </w:r>
      <w:r>
        <w:rPr>
          <w:sz w:val="24"/>
          <w:szCs w:val="24"/>
        </w:rPr>
        <w:t>рядок</w:t>
      </w:r>
      <w:r w:rsidRPr="00BA65A9">
        <w:rPr>
          <w:sz w:val="24"/>
          <w:szCs w:val="24"/>
          <w:lang w:val="en-US"/>
        </w:rPr>
        <w:t xml:space="preserve"> …”,</w:t>
      </w:r>
    </w:p>
    <w:p w14:paraId="582B43EF" w14:textId="77777777" w:rsidR="00505CCF" w:rsidRPr="00BA65A9" w:rsidRDefault="00BA65A9">
      <w:pPr>
        <w:rPr>
          <w:sz w:val="24"/>
          <w:szCs w:val="24"/>
          <w:lang w:val="en-US"/>
        </w:rPr>
      </w:pPr>
      <w:r w:rsidRPr="00BA65A9">
        <w:rPr>
          <w:sz w:val="24"/>
          <w:szCs w:val="24"/>
          <w:lang w:val="en-US"/>
        </w:rPr>
        <w:t xml:space="preserve">    “params”: {</w:t>
      </w:r>
    </w:p>
    <w:p w14:paraId="0EDA1047" w14:textId="77777777" w:rsidR="00505CCF" w:rsidRDefault="00BA65A9">
      <w:pPr>
        <w:rPr>
          <w:sz w:val="24"/>
          <w:szCs w:val="24"/>
        </w:rPr>
      </w:pPr>
      <w:r w:rsidRPr="00BA65A9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areas</w:t>
      </w:r>
      <w:proofErr w:type="spellEnd"/>
      <w:r>
        <w:rPr>
          <w:sz w:val="24"/>
          <w:szCs w:val="24"/>
        </w:rPr>
        <w:t>": [</w:t>
      </w:r>
    </w:p>
    <w:p w14:paraId="5EAF2F36" w14:textId="77777777" w:rsidR="00505CCF" w:rsidRDefault="00BA65A9">
      <w:pPr>
        <w:rPr>
          <w:sz w:val="24"/>
          <w:szCs w:val="24"/>
        </w:rPr>
      </w:pPr>
      <w:r>
        <w:rPr>
          <w:sz w:val="24"/>
          <w:szCs w:val="24"/>
        </w:rPr>
        <w:t xml:space="preserve">            “</w:t>
      </w:r>
      <w:proofErr w:type="spellStart"/>
      <w:r>
        <w:rPr>
          <w:sz w:val="24"/>
          <w:szCs w:val="24"/>
        </w:rPr>
        <w:t>polygon</w:t>
      </w:r>
      <w:proofErr w:type="spellEnd"/>
      <w:r>
        <w:rPr>
          <w:sz w:val="24"/>
          <w:szCs w:val="24"/>
        </w:rPr>
        <w:t xml:space="preserve"> (10 10, 10 20, …)”</w:t>
      </w:r>
    </w:p>
    <w:p w14:paraId="01B30609" w14:textId="77777777" w:rsidR="00505CCF" w:rsidRDefault="00BA65A9">
      <w:pPr>
        <w:rPr>
          <w:sz w:val="24"/>
          <w:szCs w:val="24"/>
        </w:rPr>
      </w:pPr>
      <w:r>
        <w:rPr>
          <w:sz w:val="24"/>
          <w:szCs w:val="24"/>
        </w:rPr>
        <w:t xml:space="preserve">            ...</w:t>
      </w:r>
    </w:p>
    <w:p w14:paraId="4BFB2B76" w14:textId="77777777" w:rsidR="00505CCF" w:rsidRDefault="00BA65A9">
      <w:pPr>
        <w:rPr>
          <w:sz w:val="24"/>
          <w:szCs w:val="24"/>
        </w:rPr>
      </w:pPr>
      <w:r>
        <w:rPr>
          <w:sz w:val="24"/>
          <w:szCs w:val="24"/>
        </w:rPr>
        <w:t xml:space="preserve">        ]</w:t>
      </w:r>
    </w:p>
    <w:p w14:paraId="7DBF1D71" w14:textId="77777777" w:rsidR="00505CCF" w:rsidRDefault="00BA65A9">
      <w:pPr>
        <w:rPr>
          <w:sz w:val="24"/>
          <w:szCs w:val="24"/>
        </w:rPr>
      </w:pPr>
      <w:r>
        <w:rPr>
          <w:sz w:val="24"/>
          <w:szCs w:val="24"/>
        </w:rPr>
        <w:t xml:space="preserve">    }</w:t>
      </w:r>
    </w:p>
    <w:p w14:paraId="27D96526" w14:textId="77777777" w:rsidR="00505CCF" w:rsidRDefault="00BA65A9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14:paraId="5A0A2843" w14:textId="77777777" w:rsidR="00505CCF" w:rsidRDefault="00505CCF">
      <w:pPr>
        <w:rPr>
          <w:sz w:val="24"/>
          <w:szCs w:val="24"/>
        </w:rPr>
      </w:pPr>
    </w:p>
    <w:p w14:paraId="52B77ACA" w14:textId="77777777" w:rsidR="00505CCF" w:rsidRDefault="00505CCF">
      <w:pPr>
        <w:rPr>
          <w:sz w:val="24"/>
          <w:szCs w:val="24"/>
        </w:rPr>
      </w:pPr>
    </w:p>
    <w:sectPr w:rsidR="00505CC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CF"/>
    <w:rsid w:val="00505CCF"/>
    <w:rsid w:val="00B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1BAB"/>
  <w15:docId w15:val="{F161AC79-54D4-47F4-9DE1-DEA8823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qOBd4HbnMSjDXru0pieF/yyeg==">CgMxLjA4AHIhMU9EVlVoQnRCVUthMmd2bjBSVTlFdWdtUkxsV0M0M25j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pavlenkoyuri pavlenkoyuri</cp:lastModifiedBy>
  <cp:revision>2</cp:revision>
  <dcterms:created xsi:type="dcterms:W3CDTF">2024-02-03T16:28:00Z</dcterms:created>
  <dcterms:modified xsi:type="dcterms:W3CDTF">2024-02-03T16:28:00Z</dcterms:modified>
</cp:coreProperties>
</file>