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65EA" w14:textId="25237EE4" w:rsidR="00DF5320" w:rsidRPr="00E81729" w:rsidRDefault="00FC3D13" w:rsidP="00FC3D13">
      <w:pPr>
        <w:ind w:firstLine="567"/>
        <w:jc w:val="both"/>
        <w:rPr>
          <w:rFonts w:ascii="Times New Roman" w:hAnsi="Times New Roman" w:cs="Times New Roman"/>
          <w:b/>
          <w:bCs/>
          <w:sz w:val="28"/>
          <w:szCs w:val="28"/>
        </w:rPr>
      </w:pPr>
      <w:r w:rsidRPr="00E81729">
        <w:rPr>
          <w:rFonts w:ascii="Times New Roman" w:hAnsi="Times New Roman" w:cs="Times New Roman"/>
          <w:b/>
          <w:bCs/>
          <w:sz w:val="28"/>
          <w:szCs w:val="28"/>
        </w:rPr>
        <w:t>З</w:t>
      </w:r>
      <w:r w:rsidR="00DF5320" w:rsidRPr="00E81729">
        <w:rPr>
          <w:rFonts w:ascii="Times New Roman" w:hAnsi="Times New Roman" w:cs="Times New Roman"/>
          <w:b/>
          <w:bCs/>
          <w:sz w:val="28"/>
          <w:szCs w:val="28"/>
        </w:rPr>
        <w:t>міст заходу 2.5.3.7.2 передбачає</w:t>
      </w:r>
      <w:r w:rsidRPr="00E81729">
        <w:rPr>
          <w:rFonts w:ascii="Times New Roman" w:hAnsi="Times New Roman" w:cs="Times New Roman"/>
          <w:b/>
          <w:bCs/>
          <w:sz w:val="28"/>
          <w:szCs w:val="28"/>
        </w:rPr>
        <w:t xml:space="preserve"> р</w:t>
      </w:r>
      <w:r w:rsidR="00DF5320" w:rsidRPr="00E81729">
        <w:rPr>
          <w:rFonts w:ascii="Times New Roman" w:hAnsi="Times New Roman" w:cs="Times New Roman"/>
          <w:b/>
          <w:bCs/>
          <w:sz w:val="28"/>
          <w:szCs w:val="28"/>
        </w:rPr>
        <w:t xml:space="preserve">озроблення та подання Кабінетові Міністрів України проекту постанови Кабінету Міністрів України, яким </w:t>
      </w:r>
      <w:proofErr w:type="spellStart"/>
      <w:r w:rsidR="00DF5320" w:rsidRPr="00E81729">
        <w:rPr>
          <w:rFonts w:ascii="Times New Roman" w:hAnsi="Times New Roman" w:cs="Times New Roman"/>
          <w:b/>
          <w:bCs/>
          <w:sz w:val="28"/>
          <w:szCs w:val="28"/>
        </w:rPr>
        <w:t>внесено</w:t>
      </w:r>
      <w:proofErr w:type="spellEnd"/>
      <w:r w:rsidR="00DF5320" w:rsidRPr="00E81729">
        <w:rPr>
          <w:rFonts w:ascii="Times New Roman" w:hAnsi="Times New Roman" w:cs="Times New Roman"/>
          <w:b/>
          <w:bCs/>
          <w:sz w:val="28"/>
          <w:szCs w:val="28"/>
        </w:rPr>
        <w:t xml:space="preserve"> зміни до Порядку підготовки, оцінки та відбору інвестиційних програм і проектів регіонального розвитку, що можуть реалізовуватися за рахунок коштів державного фонду регіонального розвитку, затвердженого </w:t>
      </w:r>
      <w:bookmarkStart w:id="0" w:name="_Hlk217670258"/>
      <w:r w:rsidR="00DF5320" w:rsidRPr="00E81729">
        <w:rPr>
          <w:rFonts w:ascii="Times New Roman" w:hAnsi="Times New Roman" w:cs="Times New Roman"/>
          <w:b/>
          <w:bCs/>
          <w:sz w:val="28"/>
          <w:szCs w:val="28"/>
        </w:rPr>
        <w:t>постановою Кабінету Міністрів України від 18 березня 2015 р. № 196</w:t>
      </w:r>
      <w:bookmarkEnd w:id="0"/>
      <w:r w:rsidR="00DF5320" w:rsidRPr="00E81729">
        <w:rPr>
          <w:rFonts w:ascii="Times New Roman" w:hAnsi="Times New Roman" w:cs="Times New Roman"/>
          <w:b/>
          <w:bCs/>
          <w:sz w:val="28"/>
          <w:szCs w:val="28"/>
        </w:rPr>
        <w:t>, які є синхронізованими з Цифровою системою управління відбудовою транспортної інфраструктури</w:t>
      </w:r>
      <w:r w:rsidRPr="00E81729">
        <w:rPr>
          <w:rFonts w:ascii="Times New Roman" w:hAnsi="Times New Roman" w:cs="Times New Roman"/>
          <w:b/>
          <w:bCs/>
          <w:sz w:val="28"/>
          <w:szCs w:val="28"/>
        </w:rPr>
        <w:t>.</w:t>
      </w:r>
    </w:p>
    <w:p w14:paraId="79F2E13B" w14:textId="5694896A" w:rsidR="00BB3F7B" w:rsidRPr="00E81729" w:rsidRDefault="00BB3F7B" w:rsidP="00FC3D13">
      <w:pPr>
        <w:ind w:firstLine="567"/>
        <w:jc w:val="both"/>
        <w:rPr>
          <w:rFonts w:ascii="Times New Roman" w:hAnsi="Times New Roman" w:cs="Times New Roman"/>
          <w:b/>
          <w:bCs/>
          <w:sz w:val="28"/>
          <w:szCs w:val="28"/>
        </w:rPr>
      </w:pPr>
      <w:r w:rsidRPr="00E81729">
        <w:rPr>
          <w:rFonts w:ascii="Times New Roman" w:hAnsi="Times New Roman" w:cs="Times New Roman"/>
          <w:b/>
          <w:bCs/>
          <w:sz w:val="28"/>
          <w:szCs w:val="28"/>
        </w:rPr>
        <w:t>Термін реалізації заходу - один місяць з дня набрання чинності законом, зазначеним у підпункті 2.5.3.7.1.</w:t>
      </w:r>
    </w:p>
    <w:p w14:paraId="6F4811DE" w14:textId="77777777" w:rsidR="00DC2CF7" w:rsidRPr="00E81729" w:rsidRDefault="001C02F6" w:rsidP="00FC3D13">
      <w:pPr>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5 березня 2025 року набрав чинності Закон України № 4225-IX від 16 січня 2025 року «Про внесення змін до Бюджетного кодексу України щодо актуалізації та удосконалення деяких положень» (далі – Закон № 4225). </w:t>
      </w:r>
    </w:p>
    <w:p w14:paraId="5A4871ED" w14:textId="65C16394" w:rsidR="00DC2CF7" w:rsidRPr="00E81729" w:rsidRDefault="001C02F6" w:rsidP="00FC3D13">
      <w:pPr>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Загалом Закон № 4225 </w:t>
      </w:r>
      <w:r w:rsidR="00DC2CF7" w:rsidRPr="00E81729">
        <w:rPr>
          <w:rFonts w:ascii="Times New Roman" w:hAnsi="Times New Roman" w:cs="Times New Roman"/>
          <w:sz w:val="28"/>
          <w:szCs w:val="28"/>
        </w:rPr>
        <w:t>покликаний виконати зобов’язання України за статтею 347 Угоди про асоціацію з ЄС, рекомендації Європейської Комісії, а також умови співпраці з МВФ у рамках Механізму розширеного фінансування (EFF). Це дозволить Україні продовжити інтеграцію до європейського простору та отримати подальшу фінансову підтримку.</w:t>
      </w:r>
    </w:p>
    <w:p w14:paraId="5B2E1932" w14:textId="4A3711C8" w:rsidR="00DC2CF7" w:rsidRPr="00E81729" w:rsidRDefault="00DC2CF7" w:rsidP="00DC2CF7">
      <w:pPr>
        <w:ind w:firstLine="567"/>
        <w:jc w:val="both"/>
        <w:rPr>
          <w:rFonts w:ascii="Times New Roman" w:hAnsi="Times New Roman" w:cs="Times New Roman"/>
          <w:sz w:val="28"/>
          <w:szCs w:val="28"/>
        </w:rPr>
      </w:pPr>
      <w:r w:rsidRPr="00E81729">
        <w:rPr>
          <w:rFonts w:ascii="Times New Roman" w:hAnsi="Times New Roman" w:cs="Times New Roman"/>
          <w:sz w:val="28"/>
          <w:szCs w:val="28"/>
        </w:rPr>
        <w:t>Законом № 4225 внесена низка змін до Бюджетного кодексу, спрямованих на покращення управління публічними інвестиціями, врахування гендерного підходу в бюджетному процесі та уточнення норм щодо питань державного внутрішнього фінансового контролю. Зокрема, запроваджено нові визначення понять «публічні інвестиції», «публічний інвестиційний проект» та «програма публічних інвестицій», «єдиний проектний портфель публічних інвестицій», що дозволяє  чіткіше визначити джерела фінансування та процедури реалізації публічних інвестиційних проектів, включаючи залучення кредитів та позик від іноземних партнерів, оновлено процедури планування та реалізації публічних інвестиційних проектів і програм публічних інвестицій для більш ефективному використанню державних коштів.</w:t>
      </w:r>
    </w:p>
    <w:p w14:paraId="734F9E07" w14:textId="1A35D941" w:rsidR="00DC2CF7" w:rsidRPr="00E81729" w:rsidRDefault="007A2FDC" w:rsidP="00DC2CF7">
      <w:pPr>
        <w:ind w:firstLine="567"/>
        <w:jc w:val="both"/>
        <w:rPr>
          <w:rFonts w:ascii="Times New Roman" w:hAnsi="Times New Roman" w:cs="Times New Roman"/>
          <w:sz w:val="28"/>
          <w:szCs w:val="28"/>
        </w:rPr>
      </w:pPr>
      <w:r w:rsidRPr="00E81729">
        <w:rPr>
          <w:rFonts w:ascii="Times New Roman" w:hAnsi="Times New Roman" w:cs="Times New Roman"/>
          <w:sz w:val="28"/>
          <w:szCs w:val="28"/>
        </w:rPr>
        <w:t>Крім того, зміни до Бюджетного кодексу були зумовлені необхідністю актуалізувати положення Бюджетного кодексу України з прийнятим Державним бюджетом на 2025 рік та внесеними змінами до галузевих законодавчих актів.</w:t>
      </w:r>
    </w:p>
    <w:p w14:paraId="040C4B70" w14:textId="6592CD29" w:rsidR="007A2FDC" w:rsidRPr="00E81729" w:rsidRDefault="00DB3596" w:rsidP="00DC2CF7">
      <w:pPr>
        <w:ind w:firstLine="567"/>
        <w:jc w:val="both"/>
        <w:rPr>
          <w:rFonts w:ascii="Times New Roman" w:hAnsi="Times New Roman" w:cs="Times New Roman"/>
          <w:sz w:val="28"/>
          <w:szCs w:val="28"/>
        </w:rPr>
      </w:pPr>
      <w:r w:rsidRPr="00E81729">
        <w:rPr>
          <w:rFonts w:ascii="Times New Roman" w:hAnsi="Times New Roman" w:cs="Times New Roman"/>
          <w:sz w:val="28"/>
          <w:szCs w:val="28"/>
        </w:rPr>
        <w:t>Разом з тим</w:t>
      </w:r>
      <w:r w:rsidR="007A2FDC" w:rsidRPr="00E81729">
        <w:rPr>
          <w:rFonts w:ascii="Times New Roman" w:hAnsi="Times New Roman" w:cs="Times New Roman"/>
          <w:sz w:val="28"/>
          <w:szCs w:val="28"/>
        </w:rPr>
        <w:t>, статтею 48 Закону України «Про Державний бюджет України на 2025 рік»</w:t>
      </w:r>
      <w:r w:rsidRPr="00E81729">
        <w:rPr>
          <w:rFonts w:ascii="Times New Roman" w:hAnsi="Times New Roman" w:cs="Times New Roman"/>
          <w:sz w:val="28"/>
          <w:szCs w:val="28"/>
        </w:rPr>
        <w:t xml:space="preserve"> </w:t>
      </w:r>
      <w:r w:rsidR="007A2FDC" w:rsidRPr="00E81729">
        <w:rPr>
          <w:rFonts w:ascii="Times New Roman" w:hAnsi="Times New Roman" w:cs="Times New Roman"/>
          <w:sz w:val="28"/>
          <w:szCs w:val="28"/>
        </w:rPr>
        <w:t xml:space="preserve"> установлено, що у 2025 році кошти державного фонду регіонального розвитку спрямовуються </w:t>
      </w:r>
      <w:r w:rsidR="007A2FDC" w:rsidRPr="00E81729">
        <w:rPr>
          <w:rFonts w:ascii="Times New Roman" w:hAnsi="Times New Roman" w:cs="Times New Roman"/>
          <w:b/>
          <w:bCs/>
          <w:sz w:val="28"/>
          <w:szCs w:val="28"/>
        </w:rPr>
        <w:t>на реалізацію публічних інвестиційних проектів у порядку, визначеному Кабінетом Міністрів України</w:t>
      </w:r>
      <w:r w:rsidR="007A2FDC" w:rsidRPr="00E81729">
        <w:rPr>
          <w:rFonts w:ascii="Times New Roman" w:hAnsi="Times New Roman" w:cs="Times New Roman"/>
          <w:sz w:val="28"/>
          <w:szCs w:val="28"/>
        </w:rPr>
        <w:t>.</w:t>
      </w:r>
    </w:p>
    <w:p w14:paraId="565617EC" w14:textId="77777777" w:rsidR="00DB3596" w:rsidRPr="00E81729" w:rsidRDefault="00DB3596" w:rsidP="00DC2CF7">
      <w:pPr>
        <w:ind w:firstLine="567"/>
        <w:jc w:val="both"/>
        <w:rPr>
          <w:rFonts w:ascii="Times New Roman" w:hAnsi="Times New Roman" w:cs="Times New Roman"/>
          <w:sz w:val="28"/>
          <w:szCs w:val="28"/>
        </w:rPr>
      </w:pPr>
      <w:r w:rsidRPr="00E81729">
        <w:rPr>
          <w:rFonts w:ascii="Times New Roman" w:hAnsi="Times New Roman" w:cs="Times New Roman"/>
          <w:sz w:val="28"/>
          <w:szCs w:val="28"/>
        </w:rPr>
        <w:lastRenderedPageBreak/>
        <w:t xml:space="preserve">Крім того, пунктом 3 прикінцевих положень Закону України «Про Державний бюджет України на 2025 рік», на 2025 рік було зупинено дію статті </w:t>
      </w:r>
      <w:hyperlink r:id="rId7" w:anchor="n507" w:tgtFrame="_blank" w:history="1">
        <w:r w:rsidRPr="00E81729">
          <w:rPr>
            <w:rFonts w:ascii="Times New Roman" w:hAnsi="Times New Roman" w:cs="Times New Roman"/>
            <w:sz w:val="28"/>
            <w:szCs w:val="28"/>
          </w:rPr>
          <w:t>24</w:t>
        </w:r>
      </w:hyperlink>
      <w:r w:rsidRPr="00E81729">
        <w:rPr>
          <w:rFonts w:ascii="Times New Roman" w:hAnsi="Times New Roman" w:cs="Times New Roman"/>
          <w:sz w:val="28"/>
          <w:szCs w:val="28"/>
          <w:vertAlign w:val="superscript"/>
        </w:rPr>
        <w:t>1</w:t>
      </w:r>
      <w:hyperlink r:id="rId8" w:anchor="n507" w:tgtFrame="_blank" w:history="1">
        <w:r w:rsidRPr="00E81729">
          <w:rPr>
            <w:rFonts w:ascii="Times New Roman" w:hAnsi="Times New Roman" w:cs="Times New Roman"/>
            <w:sz w:val="28"/>
            <w:szCs w:val="28"/>
          </w:rPr>
          <w:t> </w:t>
        </w:r>
      </w:hyperlink>
      <w:r w:rsidRPr="00E81729">
        <w:rPr>
          <w:rFonts w:ascii="Times New Roman" w:hAnsi="Times New Roman" w:cs="Times New Roman"/>
          <w:sz w:val="28"/>
          <w:szCs w:val="28"/>
        </w:rPr>
        <w:t>Бюджетного кодексу України.</w:t>
      </w:r>
    </w:p>
    <w:p w14:paraId="41662026" w14:textId="17CF803E" w:rsidR="00DC2CF7" w:rsidRPr="00E81729" w:rsidRDefault="004B322C" w:rsidP="00FC3D13">
      <w:pPr>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Таким чином, у 2025 році кошти державного фонду регіонального розвитку могли бути спрямовані лише на публічні інвестиційні проекти.  </w:t>
      </w:r>
    </w:p>
    <w:p w14:paraId="52869144" w14:textId="6C4CD6BF" w:rsidR="00DC2CF7" w:rsidRPr="00E81729" w:rsidRDefault="004B322C" w:rsidP="004B322C">
      <w:pPr>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Окремо слід зазначити, що відповідно до нової моделі управління публічними інвестиціями доступ до фінансування за рахунок бюджетного фінансування (зокрема за рахунок коштів міжнародних фінансових організацій й іноземних урядів), державної підтримки (державні гарантії тощо) або у формі державно-приватного партнерства матимуть тільки ті публічні інвестиційні проекти, які пройшли попередню оцінку та </w:t>
      </w:r>
      <w:proofErr w:type="spellStart"/>
      <w:r w:rsidRPr="00E81729">
        <w:rPr>
          <w:rFonts w:ascii="Times New Roman" w:hAnsi="Times New Roman" w:cs="Times New Roman"/>
          <w:sz w:val="28"/>
          <w:szCs w:val="28"/>
        </w:rPr>
        <w:t>пріоритезацію</w:t>
      </w:r>
      <w:proofErr w:type="spellEnd"/>
      <w:r w:rsidRPr="00E81729">
        <w:rPr>
          <w:rFonts w:ascii="Times New Roman" w:hAnsi="Times New Roman" w:cs="Times New Roman"/>
          <w:sz w:val="28"/>
          <w:szCs w:val="28"/>
        </w:rPr>
        <w:t xml:space="preserve"> і включені до єдиного проектного портфеля.</w:t>
      </w:r>
    </w:p>
    <w:p w14:paraId="314F6591" w14:textId="50B7CCAB" w:rsidR="00DC2CF7" w:rsidRPr="00E81729" w:rsidRDefault="004B322C" w:rsidP="00FC3D13">
      <w:pPr>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Порядок підготовки, подання, оцінки та визначення критеріїв </w:t>
      </w:r>
      <w:proofErr w:type="spellStart"/>
      <w:r w:rsidRPr="00E81729">
        <w:rPr>
          <w:rFonts w:ascii="Times New Roman" w:hAnsi="Times New Roman" w:cs="Times New Roman"/>
          <w:sz w:val="28"/>
          <w:szCs w:val="28"/>
        </w:rPr>
        <w:t>пріоритезації</w:t>
      </w:r>
      <w:proofErr w:type="spellEnd"/>
      <w:r w:rsidRPr="00E81729">
        <w:rPr>
          <w:rFonts w:ascii="Times New Roman" w:hAnsi="Times New Roman" w:cs="Times New Roman"/>
          <w:sz w:val="28"/>
          <w:szCs w:val="28"/>
        </w:rPr>
        <w:t xml:space="preserve"> концепцій публічних інвестиційних проектів на 2025 рік, було затверджено постановою Кабінету Міністрів України від 9 серпня 2024 р. № 903 «Деякі питання підготовки, подання, оцінки та критеріїв </w:t>
      </w:r>
      <w:proofErr w:type="spellStart"/>
      <w:r w:rsidRPr="00E81729">
        <w:rPr>
          <w:rFonts w:ascii="Times New Roman" w:hAnsi="Times New Roman" w:cs="Times New Roman"/>
          <w:sz w:val="28"/>
          <w:szCs w:val="28"/>
        </w:rPr>
        <w:t>пріоритезації</w:t>
      </w:r>
      <w:proofErr w:type="spellEnd"/>
      <w:r w:rsidRPr="00E81729">
        <w:rPr>
          <w:rFonts w:ascii="Times New Roman" w:hAnsi="Times New Roman" w:cs="Times New Roman"/>
          <w:sz w:val="28"/>
          <w:szCs w:val="28"/>
        </w:rPr>
        <w:t xml:space="preserve"> концепцій публічних інвестиційних проектів на 2025 рік»</w:t>
      </w:r>
      <w:r w:rsidR="000720E1" w:rsidRPr="00E81729">
        <w:rPr>
          <w:rFonts w:ascii="Times New Roman" w:hAnsi="Times New Roman" w:cs="Times New Roman"/>
          <w:sz w:val="28"/>
          <w:szCs w:val="28"/>
        </w:rPr>
        <w:t xml:space="preserve"> (далі – Порядок)</w:t>
      </w:r>
      <w:r w:rsidRPr="00E81729">
        <w:rPr>
          <w:rFonts w:ascii="Times New Roman" w:hAnsi="Times New Roman" w:cs="Times New Roman"/>
          <w:sz w:val="28"/>
          <w:szCs w:val="28"/>
        </w:rPr>
        <w:t xml:space="preserve">. </w:t>
      </w:r>
      <w:r w:rsidR="000720E1" w:rsidRPr="00E81729">
        <w:rPr>
          <w:rFonts w:ascii="Times New Roman" w:hAnsi="Times New Roman" w:cs="Times New Roman"/>
          <w:sz w:val="28"/>
          <w:szCs w:val="28"/>
        </w:rPr>
        <w:t xml:space="preserve">Цей Порядок визначав особливості підготовки, подання, оцінки та </w:t>
      </w:r>
      <w:proofErr w:type="spellStart"/>
      <w:r w:rsidR="000720E1" w:rsidRPr="00E81729">
        <w:rPr>
          <w:rFonts w:ascii="Times New Roman" w:hAnsi="Times New Roman" w:cs="Times New Roman"/>
          <w:sz w:val="28"/>
          <w:szCs w:val="28"/>
        </w:rPr>
        <w:t>пріоритезації</w:t>
      </w:r>
      <w:proofErr w:type="spellEnd"/>
      <w:r w:rsidR="000720E1" w:rsidRPr="00E81729">
        <w:rPr>
          <w:rFonts w:ascii="Times New Roman" w:hAnsi="Times New Roman" w:cs="Times New Roman"/>
          <w:sz w:val="28"/>
          <w:szCs w:val="28"/>
        </w:rPr>
        <w:t xml:space="preserve"> концепцій публічних інвестиційних проектів (далі - концепція) для подання на розгляд Стратегічної інвестиційної ради, утвореної відповідно до постанови Кабінету Міністрів України від 14 травня 2024 р. № 549 “Про утворення Стратегічної інвестиційної ради”, пропозицій стосовно єдиного проектного портфеля здійснення публічних інвестицій (переліку пріоритетних публічних інвестиційних проектів) на 2025 рік у рамках реалізації перехідної моделі управління публічними інвестиціями під час підготовки проекту Закону України “Про Державний бюджет України на 2025 рік”.</w:t>
      </w:r>
    </w:p>
    <w:p w14:paraId="74B0A8AA" w14:textId="35A0DE48" w:rsidR="000720E1" w:rsidRPr="00E81729" w:rsidRDefault="000720E1" w:rsidP="00FC3D13">
      <w:pPr>
        <w:ind w:firstLine="567"/>
        <w:jc w:val="both"/>
        <w:rPr>
          <w:rFonts w:ascii="Times New Roman" w:hAnsi="Times New Roman" w:cs="Times New Roman"/>
          <w:b/>
          <w:bCs/>
          <w:sz w:val="28"/>
          <w:szCs w:val="28"/>
        </w:rPr>
      </w:pPr>
      <w:r w:rsidRPr="00E81729">
        <w:rPr>
          <w:rFonts w:ascii="Times New Roman" w:hAnsi="Times New Roman" w:cs="Times New Roman"/>
          <w:sz w:val="28"/>
          <w:szCs w:val="28"/>
        </w:rPr>
        <w:t xml:space="preserve">Відповідно до вимог Порядку, інформація щодо визначених головними розпорядниками бюджетних коштів ініціаторів створення концепції (проекту) вноситься головними розпорядниками бюджетних коштів до </w:t>
      </w:r>
      <w:r w:rsidRPr="00E81729">
        <w:rPr>
          <w:rFonts w:ascii="Times New Roman" w:hAnsi="Times New Roman" w:cs="Times New Roman"/>
          <w:b/>
          <w:bCs/>
          <w:sz w:val="28"/>
          <w:szCs w:val="28"/>
        </w:rPr>
        <w:t xml:space="preserve">Єдиної цифрової інтегрованої інформаційно-аналітичної системи управління процесом відбудови об’єктів нерухомого майна, будівництва та інфраструктури (система </w:t>
      </w:r>
      <w:r w:rsidRPr="00E81729">
        <w:rPr>
          <w:rFonts w:ascii="Times New Roman" w:hAnsi="Times New Roman" w:cs="Times New Roman"/>
          <w:b/>
          <w:bCs/>
          <w:sz w:val="28"/>
          <w:szCs w:val="28"/>
          <w:lang w:val="en-US"/>
        </w:rPr>
        <w:t>DREAM</w:t>
      </w:r>
      <w:r w:rsidRPr="00E81729">
        <w:rPr>
          <w:rFonts w:ascii="Times New Roman" w:hAnsi="Times New Roman" w:cs="Times New Roman"/>
          <w:b/>
          <w:bCs/>
          <w:sz w:val="28"/>
          <w:szCs w:val="28"/>
        </w:rPr>
        <w:t>)*.</w:t>
      </w:r>
    </w:p>
    <w:p w14:paraId="72A0564D" w14:textId="450A8611" w:rsidR="000720E1" w:rsidRPr="00E81729" w:rsidRDefault="000720E1" w:rsidP="00FC3D13">
      <w:pPr>
        <w:ind w:firstLine="567"/>
        <w:jc w:val="both"/>
        <w:rPr>
          <w:rFonts w:ascii="Times New Roman" w:hAnsi="Times New Roman" w:cs="Times New Roman"/>
          <w:i/>
          <w:iCs/>
          <w:sz w:val="28"/>
          <w:szCs w:val="28"/>
        </w:rPr>
      </w:pPr>
      <w:r w:rsidRPr="00E81729">
        <w:rPr>
          <w:rFonts w:ascii="Times New Roman" w:hAnsi="Times New Roman" w:cs="Times New Roman"/>
          <w:i/>
          <w:iCs/>
          <w:sz w:val="28"/>
          <w:szCs w:val="28"/>
        </w:rPr>
        <w:t xml:space="preserve">* Слід зауважити, що система </w:t>
      </w:r>
      <w:r w:rsidRPr="00E81729">
        <w:rPr>
          <w:rFonts w:ascii="Times New Roman" w:hAnsi="Times New Roman" w:cs="Times New Roman"/>
          <w:i/>
          <w:iCs/>
          <w:sz w:val="28"/>
          <w:szCs w:val="28"/>
          <w:lang w:val="en-US"/>
        </w:rPr>
        <w:t>DREAM</w:t>
      </w:r>
      <w:r w:rsidRPr="00E81729">
        <w:rPr>
          <w:rFonts w:ascii="Times New Roman" w:hAnsi="Times New Roman" w:cs="Times New Roman"/>
          <w:i/>
          <w:iCs/>
          <w:sz w:val="28"/>
          <w:szCs w:val="28"/>
        </w:rPr>
        <w:t xml:space="preserve"> – це система створення якої було ініційовано у 2022 році на базі Цифрової системи управління відбудовою транспортної інфраструктури в рамках експериментального проекту (постанова Кабінету Міністрів України від 15 листопада 2022 р. № 1286).</w:t>
      </w:r>
    </w:p>
    <w:p w14:paraId="372D25A4" w14:textId="462B31BD" w:rsidR="00492458" w:rsidRPr="00E81729" w:rsidRDefault="00492458" w:rsidP="00492458">
      <w:pPr>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Подання концепцій (проектів) на 2025 рік, їх розгляд, оцінка та </w:t>
      </w:r>
      <w:proofErr w:type="spellStart"/>
      <w:r w:rsidRPr="00E81729">
        <w:rPr>
          <w:rFonts w:ascii="Times New Roman" w:hAnsi="Times New Roman" w:cs="Times New Roman"/>
          <w:sz w:val="28"/>
          <w:szCs w:val="28"/>
        </w:rPr>
        <w:t>пріоритезація</w:t>
      </w:r>
      <w:proofErr w:type="spellEnd"/>
      <w:r w:rsidRPr="00E81729">
        <w:rPr>
          <w:rFonts w:ascii="Times New Roman" w:hAnsi="Times New Roman" w:cs="Times New Roman"/>
          <w:sz w:val="28"/>
          <w:szCs w:val="28"/>
        </w:rPr>
        <w:t xml:space="preserve">, відповідно до вимог Порядку, здійснювалась через систему </w:t>
      </w:r>
      <w:r w:rsidRPr="00E81729">
        <w:rPr>
          <w:rFonts w:ascii="Times New Roman" w:hAnsi="Times New Roman" w:cs="Times New Roman"/>
          <w:sz w:val="28"/>
          <w:szCs w:val="28"/>
          <w:lang w:val="en-US"/>
        </w:rPr>
        <w:t>DREAM</w:t>
      </w:r>
      <w:r w:rsidRPr="00E81729">
        <w:rPr>
          <w:rFonts w:ascii="Times New Roman" w:hAnsi="Times New Roman" w:cs="Times New Roman"/>
          <w:sz w:val="28"/>
          <w:szCs w:val="28"/>
        </w:rPr>
        <w:t xml:space="preserve">, а </w:t>
      </w:r>
      <w:proofErr w:type="spellStart"/>
      <w:r w:rsidRPr="00E81729">
        <w:rPr>
          <w:rFonts w:ascii="Times New Roman" w:hAnsi="Times New Roman" w:cs="Times New Roman"/>
          <w:sz w:val="28"/>
          <w:szCs w:val="28"/>
        </w:rPr>
        <w:t>пріоритезований</w:t>
      </w:r>
      <w:proofErr w:type="spellEnd"/>
      <w:r w:rsidRPr="00E81729">
        <w:rPr>
          <w:rFonts w:ascii="Times New Roman" w:hAnsi="Times New Roman" w:cs="Times New Roman"/>
          <w:sz w:val="28"/>
          <w:szCs w:val="28"/>
        </w:rPr>
        <w:t xml:space="preserve"> перелік концепцій (проектів) на основі отриманих балів було сформовано окремо за кожним сектором та подано Мінекономіки на розгляд Стратегічної інвестиційної ради.</w:t>
      </w:r>
    </w:p>
    <w:p w14:paraId="3996D70E" w14:textId="07D73BDB" w:rsidR="00492458" w:rsidRPr="00E81729" w:rsidRDefault="00492458" w:rsidP="00492458">
      <w:pPr>
        <w:ind w:firstLine="567"/>
        <w:jc w:val="both"/>
        <w:rPr>
          <w:rFonts w:ascii="Times New Roman" w:hAnsi="Times New Roman" w:cs="Times New Roman"/>
          <w:sz w:val="28"/>
          <w:szCs w:val="28"/>
        </w:rPr>
      </w:pPr>
      <w:r w:rsidRPr="00E81729">
        <w:rPr>
          <w:rFonts w:ascii="Times New Roman" w:hAnsi="Times New Roman" w:cs="Times New Roman"/>
          <w:sz w:val="28"/>
          <w:szCs w:val="28"/>
        </w:rPr>
        <w:t>Єдиний проектний портфель здійснення публічних інвестицій на 2025 рік (ЄПП-2025) було схвалено Стратегічною інвестиційною радою 10 вересня 2024 року (протокол № 10). До ЄПП-2025  було включено 787 проектів загальною вартістю 2,6 трлн гривень.</w:t>
      </w:r>
    </w:p>
    <w:p w14:paraId="72EEA6F1" w14:textId="719F1503" w:rsidR="00A9297A" w:rsidRPr="00E81729" w:rsidRDefault="00A9297A" w:rsidP="00492458">
      <w:pPr>
        <w:ind w:firstLine="567"/>
        <w:jc w:val="both"/>
        <w:rPr>
          <w:rFonts w:ascii="Times New Roman" w:hAnsi="Times New Roman" w:cs="Times New Roman"/>
          <w:sz w:val="28"/>
          <w:szCs w:val="28"/>
        </w:rPr>
      </w:pPr>
      <w:r w:rsidRPr="00E81729">
        <w:rPr>
          <w:rFonts w:ascii="Times New Roman" w:hAnsi="Times New Roman" w:cs="Times New Roman"/>
          <w:sz w:val="28"/>
          <w:szCs w:val="28"/>
        </w:rPr>
        <w:t>Враховуючи реалізацію перехідної моделі управління публічними інвестиціями, затверджений  ЄПП-2025 та вимоги статті 48 Закону України «Про Державний бюджет України на 2025 рік», кошти державного фонду регіонального розвитку у 2025 році могли спрямовуватися лише на реалізацію публічних інвестиційних проектів, а саме проекті</w:t>
      </w:r>
      <w:r w:rsidR="00407555" w:rsidRPr="00E81729">
        <w:rPr>
          <w:rFonts w:ascii="Times New Roman" w:hAnsi="Times New Roman" w:cs="Times New Roman"/>
          <w:sz w:val="28"/>
          <w:szCs w:val="28"/>
        </w:rPr>
        <w:t>в</w:t>
      </w:r>
      <w:r w:rsidRPr="00E81729">
        <w:rPr>
          <w:rFonts w:ascii="Times New Roman" w:hAnsi="Times New Roman" w:cs="Times New Roman"/>
          <w:sz w:val="28"/>
          <w:szCs w:val="28"/>
        </w:rPr>
        <w:t>, які увійшли до ЄПП-2025.</w:t>
      </w:r>
    </w:p>
    <w:p w14:paraId="5BF27FAA" w14:textId="4BFBF323" w:rsidR="00492458" w:rsidRPr="00E81729" w:rsidRDefault="0046730A" w:rsidP="00492458">
      <w:pPr>
        <w:ind w:firstLine="567"/>
        <w:jc w:val="both"/>
        <w:rPr>
          <w:rFonts w:ascii="Times New Roman" w:hAnsi="Times New Roman" w:cs="Times New Roman"/>
          <w:sz w:val="28"/>
          <w:szCs w:val="28"/>
        </w:rPr>
      </w:pPr>
      <w:r w:rsidRPr="00E81729">
        <w:rPr>
          <w:rFonts w:ascii="Times New Roman" w:hAnsi="Times New Roman" w:cs="Times New Roman"/>
          <w:sz w:val="28"/>
          <w:szCs w:val="28"/>
        </w:rPr>
        <w:t>Мінрозвитку, як головним розпорядником коштів державного бюджету у 2025 році за бюджетною програмою «Державний фонд регіонального розвитку»</w:t>
      </w:r>
      <w:r w:rsidR="00407555" w:rsidRPr="00E81729">
        <w:rPr>
          <w:rFonts w:ascii="Times New Roman" w:hAnsi="Times New Roman" w:cs="Times New Roman"/>
          <w:sz w:val="28"/>
          <w:szCs w:val="28"/>
        </w:rPr>
        <w:t xml:space="preserve">, який передбачався </w:t>
      </w:r>
      <w:r w:rsidRPr="00E81729">
        <w:rPr>
          <w:rFonts w:ascii="Times New Roman" w:hAnsi="Times New Roman" w:cs="Times New Roman"/>
          <w:sz w:val="28"/>
          <w:szCs w:val="28"/>
        </w:rPr>
        <w:t>в обсязі 1 млрд. гривень, було підготовлено проект Порядку використання у 2025 році коштів державного фонду регіонального розвитку, який затверджено постановою Кабінету Міністрів України від 13.08.2025 №</w:t>
      </w:r>
      <w:r w:rsidR="00407555" w:rsidRPr="00E81729">
        <w:rPr>
          <w:rFonts w:ascii="Times New Roman" w:hAnsi="Times New Roman" w:cs="Times New Roman"/>
          <w:sz w:val="28"/>
          <w:szCs w:val="28"/>
        </w:rPr>
        <w:t> </w:t>
      </w:r>
      <w:r w:rsidRPr="00E81729">
        <w:rPr>
          <w:rFonts w:ascii="Times New Roman" w:hAnsi="Times New Roman" w:cs="Times New Roman"/>
          <w:sz w:val="28"/>
          <w:szCs w:val="28"/>
        </w:rPr>
        <w:t>971 «Деякі питання державного фонду регіонального розвитку».</w:t>
      </w:r>
    </w:p>
    <w:p w14:paraId="72748493" w14:textId="18FC1692" w:rsidR="0046730A" w:rsidRPr="00E81729" w:rsidRDefault="001A3751" w:rsidP="00492458">
      <w:pPr>
        <w:ind w:firstLine="567"/>
        <w:jc w:val="both"/>
        <w:rPr>
          <w:rFonts w:ascii="Times New Roman" w:hAnsi="Times New Roman" w:cs="Times New Roman"/>
          <w:sz w:val="28"/>
          <w:szCs w:val="28"/>
        </w:rPr>
      </w:pPr>
      <w:r w:rsidRPr="00E81729">
        <w:rPr>
          <w:rFonts w:ascii="Times New Roman" w:hAnsi="Times New Roman" w:cs="Times New Roman"/>
          <w:sz w:val="28"/>
          <w:szCs w:val="28"/>
        </w:rPr>
        <w:t>Враховуючи, що нові вимоги реформи управління публічними інвестиціями повністю змінили підхід до підготовки, оцінки та відбору інвестиційних проектів, уникаючи при цьому поняття «інвестиційних програм і проектів регіонального розвитку», та використовуючи поняття «публічний інвестиційний проект (концепція публічних інвестицій)», та використовуючи уніфікован</w:t>
      </w:r>
      <w:r w:rsidR="00407555" w:rsidRPr="00E81729">
        <w:rPr>
          <w:rFonts w:ascii="Times New Roman" w:hAnsi="Times New Roman" w:cs="Times New Roman"/>
          <w:sz w:val="28"/>
          <w:szCs w:val="28"/>
        </w:rPr>
        <w:t>у</w:t>
      </w:r>
      <w:r w:rsidRPr="00E81729">
        <w:rPr>
          <w:rFonts w:ascii="Times New Roman" w:hAnsi="Times New Roman" w:cs="Times New Roman"/>
          <w:sz w:val="28"/>
          <w:szCs w:val="28"/>
        </w:rPr>
        <w:t xml:space="preserve"> нормативну базу (постанова Кабінету Міністрів України від 9 серпня 2024 р. № 903), яка визначала особливості підготовки, подання, оцінки та </w:t>
      </w:r>
      <w:proofErr w:type="spellStart"/>
      <w:r w:rsidRPr="00E81729">
        <w:rPr>
          <w:rFonts w:ascii="Times New Roman" w:hAnsi="Times New Roman" w:cs="Times New Roman"/>
          <w:sz w:val="28"/>
          <w:szCs w:val="28"/>
        </w:rPr>
        <w:t>пріоритезації</w:t>
      </w:r>
      <w:proofErr w:type="spellEnd"/>
      <w:r w:rsidRPr="00E81729">
        <w:rPr>
          <w:rFonts w:ascii="Times New Roman" w:hAnsi="Times New Roman" w:cs="Times New Roman"/>
          <w:sz w:val="28"/>
          <w:szCs w:val="28"/>
        </w:rPr>
        <w:t xml:space="preserve"> концепцій публічних інвестиційних проектів (далі - концепція) для подання на розгляд Стратегічної інвестиційної ради, Мінрозвитку, при підготовці Порядку використання у 2025 році коштів державного фонду регіонального розвитку, не вбачалося можливим </w:t>
      </w:r>
      <w:proofErr w:type="spellStart"/>
      <w:r w:rsidRPr="00E81729">
        <w:rPr>
          <w:rFonts w:ascii="Times New Roman" w:hAnsi="Times New Roman" w:cs="Times New Roman"/>
          <w:sz w:val="28"/>
          <w:szCs w:val="28"/>
        </w:rPr>
        <w:t>внести</w:t>
      </w:r>
      <w:proofErr w:type="spellEnd"/>
      <w:r w:rsidRPr="00E81729">
        <w:rPr>
          <w:rFonts w:ascii="Times New Roman" w:hAnsi="Times New Roman" w:cs="Times New Roman"/>
          <w:sz w:val="28"/>
          <w:szCs w:val="28"/>
        </w:rPr>
        <w:t xml:space="preserve"> зміни до постанови Кабінету Міністрів України від 18 березня 2015 р. № 196. </w:t>
      </w:r>
    </w:p>
    <w:p w14:paraId="5BF7D35F" w14:textId="0AC6DC3B" w:rsidR="001A3751" w:rsidRPr="00E81729" w:rsidRDefault="001A3751" w:rsidP="00492458">
      <w:pPr>
        <w:ind w:firstLine="567"/>
        <w:jc w:val="both"/>
        <w:rPr>
          <w:rFonts w:ascii="Times New Roman" w:hAnsi="Times New Roman" w:cs="Times New Roman"/>
          <w:sz w:val="28"/>
          <w:szCs w:val="28"/>
        </w:rPr>
      </w:pPr>
      <w:r w:rsidRPr="00E81729">
        <w:rPr>
          <w:rFonts w:ascii="Times New Roman" w:hAnsi="Times New Roman" w:cs="Times New Roman"/>
          <w:sz w:val="28"/>
          <w:szCs w:val="28"/>
        </w:rPr>
        <w:t>Враховуючи зазначене, пунктом 2 постанови Кабінету Міністрів України від 13.08.2025 № 971 зупинено до 31 грудня 2025 р. дію постанови Кабінету Міністрів України від 18 березня 2015 р. № 196 «Деякі питання державного фонду регіонального розвитку».</w:t>
      </w:r>
    </w:p>
    <w:p w14:paraId="2BEDF044" w14:textId="2EE71BF0" w:rsidR="003B625F" w:rsidRPr="00E81729" w:rsidRDefault="003B625F" w:rsidP="00492458">
      <w:pPr>
        <w:ind w:firstLine="567"/>
        <w:jc w:val="both"/>
        <w:rPr>
          <w:rFonts w:ascii="Times New Roman" w:hAnsi="Times New Roman" w:cs="Times New Roman"/>
          <w:b/>
          <w:bCs/>
          <w:sz w:val="28"/>
          <w:szCs w:val="28"/>
        </w:rPr>
      </w:pPr>
      <w:r w:rsidRPr="00E81729">
        <w:rPr>
          <w:rFonts w:ascii="Times New Roman" w:hAnsi="Times New Roman" w:cs="Times New Roman"/>
          <w:b/>
          <w:bCs/>
          <w:sz w:val="28"/>
          <w:szCs w:val="28"/>
        </w:rPr>
        <w:t>Разом з тим, Міністерство розвитку громад та територій України, вважає що зах</w:t>
      </w:r>
      <w:r w:rsidR="00F1713F" w:rsidRPr="00E81729">
        <w:rPr>
          <w:rFonts w:ascii="Times New Roman" w:hAnsi="Times New Roman" w:cs="Times New Roman"/>
          <w:b/>
          <w:bCs/>
          <w:sz w:val="28"/>
          <w:szCs w:val="28"/>
        </w:rPr>
        <w:t>і</w:t>
      </w:r>
      <w:r w:rsidRPr="00E81729">
        <w:rPr>
          <w:rFonts w:ascii="Times New Roman" w:hAnsi="Times New Roman" w:cs="Times New Roman"/>
          <w:b/>
          <w:bCs/>
          <w:sz w:val="28"/>
          <w:szCs w:val="28"/>
        </w:rPr>
        <w:t xml:space="preserve">д 2.5.3.7.2  Державної антикорупційної програми на 2023-2025 роки </w:t>
      </w:r>
      <w:r w:rsidRPr="00E81729">
        <w:rPr>
          <w:rFonts w:ascii="Times New Roman" w:hAnsi="Times New Roman" w:cs="Times New Roman"/>
          <w:b/>
          <w:bCs/>
          <w:sz w:val="28"/>
          <w:szCs w:val="28"/>
          <w:u w:val="single"/>
        </w:rPr>
        <w:t>ВИКОНАНО в повному обсязі</w:t>
      </w:r>
      <w:r w:rsidRPr="00E81729">
        <w:rPr>
          <w:rFonts w:ascii="Times New Roman" w:hAnsi="Times New Roman" w:cs="Times New Roman"/>
          <w:b/>
          <w:bCs/>
          <w:sz w:val="28"/>
          <w:szCs w:val="28"/>
        </w:rPr>
        <w:t>, зважаючи на об’єктивні обставини, а саме реалізацію багатьох реформ, зміні підходів, як у сфері управління публічними інвестиціями, так і у сфері регіональної політики.</w:t>
      </w:r>
    </w:p>
    <w:p w14:paraId="20B1E51F" w14:textId="5E86F822" w:rsidR="003B625F" w:rsidRPr="00E81729" w:rsidRDefault="003B625F" w:rsidP="00492458">
      <w:pPr>
        <w:ind w:firstLine="567"/>
        <w:jc w:val="both"/>
        <w:rPr>
          <w:rFonts w:ascii="Times New Roman" w:hAnsi="Times New Roman" w:cs="Times New Roman"/>
          <w:b/>
          <w:bCs/>
          <w:sz w:val="28"/>
          <w:szCs w:val="28"/>
        </w:rPr>
      </w:pPr>
      <w:r w:rsidRPr="00E81729">
        <w:rPr>
          <w:rFonts w:ascii="Times New Roman" w:hAnsi="Times New Roman" w:cs="Times New Roman"/>
          <w:b/>
          <w:bCs/>
          <w:sz w:val="28"/>
          <w:szCs w:val="28"/>
        </w:rPr>
        <w:t>З метою обґрунтування виконання  заходу 2.5.3.7.2 слід окремо проаналізувати 6 підпунктів заходу, які мали б знайти відображення у тексті відповідної постанови.</w:t>
      </w:r>
    </w:p>
    <w:p w14:paraId="42C221F3" w14:textId="78A28ED8" w:rsidR="00314E39" w:rsidRPr="00E81729" w:rsidRDefault="00314E39" w:rsidP="00314E39">
      <w:pPr>
        <w:pStyle w:val="a9"/>
        <w:numPr>
          <w:ilvl w:val="0"/>
          <w:numId w:val="1"/>
        </w:numPr>
        <w:tabs>
          <w:tab w:val="left" w:pos="851"/>
        </w:tabs>
        <w:ind w:left="0" w:firstLine="567"/>
        <w:jc w:val="both"/>
        <w:rPr>
          <w:rFonts w:ascii="Times New Roman" w:hAnsi="Times New Roman" w:cs="Times New Roman"/>
          <w:b/>
          <w:bCs/>
          <w:sz w:val="28"/>
          <w:szCs w:val="28"/>
        </w:rPr>
      </w:pPr>
      <w:r w:rsidRPr="00E81729">
        <w:rPr>
          <w:rFonts w:ascii="Times New Roman" w:hAnsi="Times New Roman" w:cs="Times New Roman"/>
          <w:b/>
          <w:bCs/>
          <w:sz w:val="28"/>
          <w:szCs w:val="28"/>
        </w:rPr>
        <w:t>порядок електронного документообігу державного фонду регіонального розвитку, зокрема виключно електронну подачу заявок (програм і проектів)</w:t>
      </w:r>
      <w:r w:rsidR="00F1713F" w:rsidRPr="00E81729">
        <w:rPr>
          <w:rFonts w:ascii="Times New Roman" w:hAnsi="Times New Roman" w:cs="Times New Roman"/>
          <w:b/>
          <w:bCs/>
          <w:sz w:val="28"/>
          <w:szCs w:val="28"/>
        </w:rPr>
        <w:t xml:space="preserve"> – ВИКОНАНО</w:t>
      </w:r>
    </w:p>
    <w:p w14:paraId="7CDC163F" w14:textId="029355CE" w:rsidR="00F1713F" w:rsidRPr="00E81729" w:rsidRDefault="00F1713F" w:rsidP="00885082">
      <w:pPr>
        <w:pStyle w:val="a9"/>
        <w:tabs>
          <w:tab w:val="left" w:pos="851"/>
        </w:tabs>
        <w:ind w:left="0" w:firstLine="567"/>
        <w:jc w:val="both"/>
        <w:rPr>
          <w:rFonts w:ascii="Times New Roman" w:hAnsi="Times New Roman" w:cs="Times New Roman"/>
          <w:sz w:val="28"/>
          <w:szCs w:val="28"/>
        </w:rPr>
      </w:pPr>
      <w:r w:rsidRPr="00E81729">
        <w:rPr>
          <w:rFonts w:ascii="Times New Roman" w:hAnsi="Times New Roman" w:cs="Times New Roman"/>
          <w:sz w:val="28"/>
          <w:szCs w:val="28"/>
        </w:rPr>
        <w:t>Відповідно до пункту 2 Порядку використання у 2025 році коштів державного фонду регіонального розвитку, затвердженого постановою Кабінету Міністрів України від 13.08.2025 № 971, кошти державного фонду регіонального розвитку спрямовувались на реалізацію публічних інвестиційних проектів, що включені до Єдиного проектного портфеля здійснення публічних інвестицій на 2025 рік.</w:t>
      </w:r>
    </w:p>
    <w:p w14:paraId="60DCB560" w14:textId="4E655D09" w:rsidR="00F1713F" w:rsidRPr="00E81729" w:rsidRDefault="00F1713F" w:rsidP="00885082">
      <w:pPr>
        <w:pStyle w:val="a9"/>
        <w:tabs>
          <w:tab w:val="left" w:pos="851"/>
        </w:tabs>
        <w:ind w:left="0"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Відповідно до вимог Порядку підготовки, подання, оцінки та визначення критеріїв </w:t>
      </w:r>
      <w:proofErr w:type="spellStart"/>
      <w:r w:rsidRPr="00E81729">
        <w:rPr>
          <w:rFonts w:ascii="Times New Roman" w:hAnsi="Times New Roman" w:cs="Times New Roman"/>
          <w:sz w:val="28"/>
          <w:szCs w:val="28"/>
        </w:rPr>
        <w:t>пріоритезації</w:t>
      </w:r>
      <w:proofErr w:type="spellEnd"/>
      <w:r w:rsidRPr="00E81729">
        <w:rPr>
          <w:rFonts w:ascii="Times New Roman" w:hAnsi="Times New Roman" w:cs="Times New Roman"/>
          <w:sz w:val="28"/>
          <w:szCs w:val="28"/>
        </w:rPr>
        <w:t xml:space="preserve"> концепцій публічних інвестиційних проектів на 2025 рік, затвердженого постановою Кабінету Міністрів України від 9 серпня 2024 р. № 903, інформація щодо визначених головними розпорядниками бюджетних коштів ініціаторів створення концепції (проекту) вносилася головними розпорядниками бюджетних коштів до Єдиної цифрової інтегрованої інформаційно-аналітичної системи управління процесом відбудови об’єктів нерухомого майна, будівництва та інфраструктури (система DREAM).</w:t>
      </w:r>
    </w:p>
    <w:p w14:paraId="46E85EA1" w14:textId="6CDF5D3A" w:rsidR="00314E39" w:rsidRPr="00E81729" w:rsidRDefault="00F1713F" w:rsidP="00885082">
      <w:pPr>
        <w:pStyle w:val="a9"/>
        <w:tabs>
          <w:tab w:val="left" w:pos="851"/>
        </w:tabs>
        <w:ind w:left="0"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Таким чином </w:t>
      </w:r>
      <w:r w:rsidR="00885082" w:rsidRPr="00E81729">
        <w:rPr>
          <w:rFonts w:ascii="Times New Roman" w:hAnsi="Times New Roman" w:cs="Times New Roman"/>
          <w:sz w:val="28"/>
          <w:szCs w:val="28"/>
        </w:rPr>
        <w:t>по всіх</w:t>
      </w:r>
      <w:r w:rsidRPr="00E81729">
        <w:rPr>
          <w:rFonts w:ascii="Times New Roman" w:hAnsi="Times New Roman" w:cs="Times New Roman"/>
          <w:sz w:val="28"/>
          <w:szCs w:val="28"/>
        </w:rPr>
        <w:t xml:space="preserve"> </w:t>
      </w:r>
      <w:r w:rsidR="00885082" w:rsidRPr="00E81729">
        <w:rPr>
          <w:rFonts w:ascii="Times New Roman" w:hAnsi="Times New Roman" w:cs="Times New Roman"/>
          <w:sz w:val="28"/>
          <w:szCs w:val="28"/>
        </w:rPr>
        <w:t>публічних інвестиційних проектах, які брали участь у конкурсному відборі, було забезпечено  електронну подачу заявок.</w:t>
      </w:r>
    </w:p>
    <w:p w14:paraId="6F33AD97" w14:textId="61B7BAA6" w:rsidR="00885082" w:rsidRPr="00E81729" w:rsidRDefault="00885082" w:rsidP="00885082">
      <w:pPr>
        <w:pStyle w:val="a9"/>
        <w:tabs>
          <w:tab w:val="left" w:pos="851"/>
        </w:tabs>
        <w:ind w:left="567"/>
        <w:jc w:val="both"/>
        <w:rPr>
          <w:rFonts w:ascii="Times New Roman" w:hAnsi="Times New Roman" w:cs="Times New Roman"/>
          <w:sz w:val="28"/>
          <w:szCs w:val="28"/>
        </w:rPr>
      </w:pPr>
      <w:r w:rsidRPr="00E81729">
        <w:rPr>
          <w:rFonts w:ascii="Times New Roman" w:hAnsi="Times New Roman" w:cs="Times New Roman"/>
          <w:sz w:val="28"/>
          <w:szCs w:val="28"/>
        </w:rPr>
        <w:t xml:space="preserve">Таким чином, </w:t>
      </w:r>
      <w:r w:rsidR="00976A53" w:rsidRPr="00E81729">
        <w:rPr>
          <w:rFonts w:ascii="Times New Roman" w:hAnsi="Times New Roman" w:cs="Times New Roman"/>
          <w:sz w:val="28"/>
          <w:szCs w:val="28"/>
        </w:rPr>
        <w:t>підпункт виконано.</w:t>
      </w:r>
    </w:p>
    <w:p w14:paraId="2C9D2E33" w14:textId="77777777" w:rsidR="00314E39" w:rsidRPr="00E81729" w:rsidRDefault="00314E39" w:rsidP="00314E39">
      <w:pPr>
        <w:ind w:firstLine="567"/>
        <w:jc w:val="both"/>
        <w:rPr>
          <w:rFonts w:ascii="Times New Roman" w:hAnsi="Times New Roman" w:cs="Times New Roman"/>
          <w:b/>
          <w:bCs/>
          <w:sz w:val="28"/>
          <w:szCs w:val="28"/>
        </w:rPr>
      </w:pPr>
      <w:r w:rsidRPr="00E81729">
        <w:rPr>
          <w:rFonts w:ascii="Times New Roman" w:hAnsi="Times New Roman" w:cs="Times New Roman"/>
          <w:b/>
          <w:bCs/>
          <w:sz w:val="28"/>
          <w:szCs w:val="28"/>
        </w:rPr>
        <w:t xml:space="preserve">2) новий порядок формування членів комісій, куди не можуть входити депутати будь-якого рівня, а також обов'язково мають залучатися незалежні експерти для оцінки проектів на умовах </w:t>
      </w:r>
      <w:proofErr w:type="spellStart"/>
      <w:r w:rsidRPr="00E81729">
        <w:rPr>
          <w:rFonts w:ascii="Times New Roman" w:hAnsi="Times New Roman" w:cs="Times New Roman"/>
          <w:b/>
          <w:bCs/>
          <w:sz w:val="28"/>
          <w:szCs w:val="28"/>
        </w:rPr>
        <w:t>оплатності</w:t>
      </w:r>
      <w:proofErr w:type="spellEnd"/>
      <w:r w:rsidRPr="00E81729">
        <w:rPr>
          <w:rFonts w:ascii="Times New Roman" w:hAnsi="Times New Roman" w:cs="Times New Roman"/>
          <w:b/>
          <w:bCs/>
          <w:sz w:val="28"/>
          <w:szCs w:val="28"/>
        </w:rPr>
        <w:t>;</w:t>
      </w:r>
    </w:p>
    <w:p w14:paraId="37B079B0" w14:textId="56DDD7EC" w:rsidR="00976A53" w:rsidRPr="00E81729" w:rsidRDefault="00976A53" w:rsidP="00314E39">
      <w:pPr>
        <w:ind w:firstLine="567"/>
        <w:jc w:val="both"/>
        <w:rPr>
          <w:rFonts w:ascii="Times New Roman" w:hAnsi="Times New Roman" w:cs="Times New Roman"/>
          <w:sz w:val="28"/>
          <w:szCs w:val="28"/>
        </w:rPr>
      </w:pPr>
      <w:r w:rsidRPr="00E81729">
        <w:rPr>
          <w:rFonts w:ascii="Times New Roman" w:hAnsi="Times New Roman" w:cs="Times New Roman"/>
          <w:b/>
          <w:bCs/>
          <w:sz w:val="28"/>
          <w:szCs w:val="28"/>
        </w:rPr>
        <w:t xml:space="preserve">Відповідно до </w:t>
      </w:r>
      <w:r w:rsidRPr="00E81729">
        <w:rPr>
          <w:rFonts w:ascii="Times New Roman" w:hAnsi="Times New Roman" w:cs="Times New Roman"/>
          <w:sz w:val="28"/>
          <w:szCs w:val="28"/>
        </w:rPr>
        <w:t xml:space="preserve">Порядку використання у 2025 році коштів державного фонду регіонального розвитку, затвердженого постановою Кабінету Міністрів України від 13.08.2025 № 971, не передбачено створення регіональних комісій, у зв’язку з тим, що кошти спрямовуються на публічні інвестиційні проекти, які вже попередньо були оцінені відповідно до  Порядку підготовки, подання, оцінки та визначення критеріїв </w:t>
      </w:r>
      <w:proofErr w:type="spellStart"/>
      <w:r w:rsidRPr="00E81729">
        <w:rPr>
          <w:rFonts w:ascii="Times New Roman" w:hAnsi="Times New Roman" w:cs="Times New Roman"/>
          <w:sz w:val="28"/>
          <w:szCs w:val="28"/>
        </w:rPr>
        <w:t>пріоритезації</w:t>
      </w:r>
      <w:proofErr w:type="spellEnd"/>
      <w:r w:rsidRPr="00E81729">
        <w:rPr>
          <w:rFonts w:ascii="Times New Roman" w:hAnsi="Times New Roman" w:cs="Times New Roman"/>
          <w:sz w:val="28"/>
          <w:szCs w:val="28"/>
        </w:rPr>
        <w:t xml:space="preserve"> концепцій публічних інвестиційних проектів на 2025 рік, затвердженого постановою Кабінету Міністрів України від 9 серпня 2024 р. № 903.</w:t>
      </w:r>
    </w:p>
    <w:p w14:paraId="0ACD6B27" w14:textId="22C8519E" w:rsidR="00976A53" w:rsidRPr="00E81729" w:rsidRDefault="00976A53" w:rsidP="00976A53">
      <w:pPr>
        <w:ind w:firstLine="567"/>
        <w:jc w:val="both"/>
        <w:rPr>
          <w:rFonts w:ascii="Times New Roman" w:hAnsi="Times New Roman" w:cs="Times New Roman"/>
          <w:b/>
          <w:bCs/>
          <w:sz w:val="28"/>
          <w:szCs w:val="28"/>
        </w:rPr>
      </w:pPr>
      <w:r w:rsidRPr="00E81729">
        <w:rPr>
          <w:rFonts w:ascii="Times New Roman" w:hAnsi="Times New Roman" w:cs="Times New Roman"/>
          <w:sz w:val="28"/>
          <w:szCs w:val="28"/>
        </w:rPr>
        <w:t xml:space="preserve">Крім того, до  Комісії з проведення </w:t>
      </w:r>
      <w:proofErr w:type="spellStart"/>
      <w:r w:rsidRPr="00E81729">
        <w:rPr>
          <w:rFonts w:ascii="Times New Roman" w:hAnsi="Times New Roman" w:cs="Times New Roman"/>
          <w:sz w:val="28"/>
          <w:szCs w:val="28"/>
        </w:rPr>
        <w:t>пріоритезації</w:t>
      </w:r>
      <w:proofErr w:type="spellEnd"/>
      <w:r w:rsidRPr="00E81729">
        <w:rPr>
          <w:rFonts w:ascii="Times New Roman" w:hAnsi="Times New Roman" w:cs="Times New Roman"/>
          <w:sz w:val="28"/>
          <w:szCs w:val="28"/>
        </w:rPr>
        <w:t xml:space="preserve"> публічних інвестиційних проектів, що можуть реалізовуватися у 2025 році за рахунок коштів державного фонду регіонального розвитку, також не входили депутати будь-якого рівня (копія наказу додається).</w:t>
      </w:r>
    </w:p>
    <w:p w14:paraId="0334F3F6" w14:textId="61BFD78A" w:rsidR="00976A53" w:rsidRPr="00E81729" w:rsidRDefault="00976A53" w:rsidP="00976A53">
      <w:pPr>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Залучення незалежних експерти для оцінки проектів на умовах </w:t>
      </w:r>
      <w:proofErr w:type="spellStart"/>
      <w:r w:rsidRPr="00E81729">
        <w:rPr>
          <w:rFonts w:ascii="Times New Roman" w:hAnsi="Times New Roman" w:cs="Times New Roman"/>
          <w:sz w:val="28"/>
          <w:szCs w:val="28"/>
        </w:rPr>
        <w:t>оплатності</w:t>
      </w:r>
      <w:proofErr w:type="spellEnd"/>
      <w:r w:rsidRPr="00E81729">
        <w:rPr>
          <w:rFonts w:ascii="Times New Roman" w:hAnsi="Times New Roman" w:cs="Times New Roman"/>
          <w:sz w:val="28"/>
          <w:szCs w:val="28"/>
        </w:rPr>
        <w:t xml:space="preserve"> є недоцільним під час війни та економії коштів державного бюджету, а також у зв’язку із реалізацією реформи публічних інвестицій, де всі публічні інвестиційні проекти проходять процедуру оцінки на різних рівнях відповідно до вимог окремих нормативно-правових актів. </w:t>
      </w:r>
    </w:p>
    <w:p w14:paraId="3F78C1D5" w14:textId="77777777" w:rsidR="009D422F" w:rsidRPr="00E81729" w:rsidRDefault="009D422F" w:rsidP="009D422F">
      <w:pPr>
        <w:pStyle w:val="a9"/>
        <w:tabs>
          <w:tab w:val="left" w:pos="851"/>
        </w:tabs>
        <w:ind w:left="567"/>
        <w:jc w:val="both"/>
        <w:rPr>
          <w:rFonts w:ascii="Times New Roman" w:hAnsi="Times New Roman" w:cs="Times New Roman"/>
          <w:sz w:val="28"/>
          <w:szCs w:val="28"/>
        </w:rPr>
      </w:pPr>
      <w:r w:rsidRPr="00E81729">
        <w:rPr>
          <w:rFonts w:ascii="Times New Roman" w:hAnsi="Times New Roman" w:cs="Times New Roman"/>
          <w:sz w:val="28"/>
          <w:szCs w:val="28"/>
        </w:rPr>
        <w:t>Таким чином, підпункт виконано.</w:t>
      </w:r>
    </w:p>
    <w:p w14:paraId="25021E44" w14:textId="77777777" w:rsidR="00314E39" w:rsidRPr="00E81729" w:rsidRDefault="00314E39" w:rsidP="00314E39">
      <w:pPr>
        <w:ind w:firstLine="567"/>
        <w:jc w:val="both"/>
        <w:rPr>
          <w:rFonts w:ascii="Times New Roman" w:hAnsi="Times New Roman" w:cs="Times New Roman"/>
          <w:b/>
          <w:bCs/>
          <w:sz w:val="28"/>
          <w:szCs w:val="28"/>
        </w:rPr>
      </w:pPr>
      <w:r w:rsidRPr="00E81729">
        <w:rPr>
          <w:rFonts w:ascii="Times New Roman" w:hAnsi="Times New Roman" w:cs="Times New Roman"/>
          <w:b/>
          <w:bCs/>
          <w:sz w:val="28"/>
          <w:szCs w:val="28"/>
        </w:rPr>
        <w:t>3) створення реєстрів технічних завдань на проекти регіонального розвитку з діючого плану заходів реалізації регіональної стратегії розвитку;</w:t>
      </w:r>
    </w:p>
    <w:p w14:paraId="53DC80D6" w14:textId="5D26969D" w:rsidR="009D422F" w:rsidRPr="00E81729" w:rsidRDefault="009D422F" w:rsidP="00314E39">
      <w:pPr>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Реформа управління публічними інвестиціями не передбачає технічних завдань на публічні інвестиційні проекти, а лише відповідність стратегічним документам. </w:t>
      </w:r>
    </w:p>
    <w:p w14:paraId="45E429DB" w14:textId="621F974F" w:rsidR="009D422F" w:rsidRPr="00E81729" w:rsidRDefault="009D422F" w:rsidP="00314E39">
      <w:pPr>
        <w:ind w:firstLine="567"/>
        <w:jc w:val="both"/>
        <w:rPr>
          <w:rFonts w:ascii="Times New Roman" w:hAnsi="Times New Roman" w:cs="Times New Roman"/>
          <w:sz w:val="28"/>
          <w:szCs w:val="28"/>
        </w:rPr>
      </w:pPr>
      <w:r w:rsidRPr="00E81729">
        <w:rPr>
          <w:rFonts w:ascii="Times New Roman" w:hAnsi="Times New Roman" w:cs="Times New Roman"/>
          <w:sz w:val="28"/>
          <w:szCs w:val="28"/>
        </w:rPr>
        <w:t>Оновлені стратегії розвитку регіонів та територіальних громад наразі не містять технічних завдань.</w:t>
      </w:r>
    </w:p>
    <w:p w14:paraId="23961DE7" w14:textId="6B700FFE" w:rsidR="009D422F" w:rsidRPr="00E81729" w:rsidRDefault="009D422F" w:rsidP="00314E39">
      <w:pPr>
        <w:ind w:firstLine="567"/>
        <w:jc w:val="both"/>
        <w:rPr>
          <w:rFonts w:ascii="Times New Roman" w:hAnsi="Times New Roman" w:cs="Times New Roman"/>
          <w:sz w:val="28"/>
          <w:szCs w:val="28"/>
        </w:rPr>
      </w:pPr>
      <w:r w:rsidRPr="00E81729">
        <w:rPr>
          <w:rFonts w:ascii="Times New Roman" w:hAnsi="Times New Roman" w:cs="Times New Roman"/>
          <w:sz w:val="28"/>
          <w:szCs w:val="28"/>
        </w:rPr>
        <w:t>Втрачено актуальність підпункту.</w:t>
      </w:r>
    </w:p>
    <w:p w14:paraId="5D4FD1F8" w14:textId="77777777" w:rsidR="00314E39" w:rsidRPr="00E81729" w:rsidRDefault="00314E39" w:rsidP="00314E39">
      <w:pPr>
        <w:ind w:firstLine="567"/>
        <w:jc w:val="both"/>
        <w:rPr>
          <w:rFonts w:ascii="Times New Roman" w:hAnsi="Times New Roman" w:cs="Times New Roman"/>
          <w:b/>
          <w:bCs/>
          <w:sz w:val="28"/>
          <w:szCs w:val="28"/>
        </w:rPr>
      </w:pPr>
      <w:r w:rsidRPr="00E81729">
        <w:rPr>
          <w:rFonts w:ascii="Times New Roman" w:hAnsi="Times New Roman" w:cs="Times New Roman"/>
          <w:b/>
          <w:bCs/>
          <w:sz w:val="28"/>
          <w:szCs w:val="28"/>
        </w:rPr>
        <w:t>4) подачу проекту на електронний портал у прив'язці до технічних завдань з плану заходів реалізації регіональної стратегії розвитку;</w:t>
      </w:r>
    </w:p>
    <w:p w14:paraId="5426DE97" w14:textId="36A746C3" w:rsidR="009D422F" w:rsidRPr="00E81729" w:rsidRDefault="009D422F" w:rsidP="00314E39">
      <w:pPr>
        <w:ind w:firstLine="567"/>
        <w:jc w:val="both"/>
        <w:rPr>
          <w:rFonts w:ascii="Times New Roman" w:hAnsi="Times New Roman" w:cs="Times New Roman"/>
          <w:sz w:val="28"/>
          <w:szCs w:val="28"/>
        </w:rPr>
      </w:pPr>
      <w:r w:rsidRPr="00E81729">
        <w:rPr>
          <w:rFonts w:ascii="Times New Roman" w:hAnsi="Times New Roman" w:cs="Times New Roman"/>
          <w:sz w:val="28"/>
          <w:szCs w:val="28"/>
        </w:rPr>
        <w:t>Щодо технічних завдань, інформація наведена у підпункті 3.</w:t>
      </w:r>
    </w:p>
    <w:p w14:paraId="173934B9" w14:textId="074DC846" w:rsidR="009D422F" w:rsidRPr="00E81729" w:rsidRDefault="009D422F" w:rsidP="00314E39">
      <w:pPr>
        <w:ind w:firstLine="567"/>
        <w:jc w:val="both"/>
        <w:rPr>
          <w:rFonts w:ascii="Times New Roman" w:hAnsi="Times New Roman" w:cs="Times New Roman"/>
          <w:sz w:val="28"/>
          <w:szCs w:val="28"/>
        </w:rPr>
      </w:pPr>
      <w:r w:rsidRPr="00E81729">
        <w:rPr>
          <w:rFonts w:ascii="Times New Roman" w:hAnsi="Times New Roman" w:cs="Times New Roman"/>
          <w:sz w:val="28"/>
          <w:szCs w:val="28"/>
        </w:rPr>
        <w:t>Разом з тим, Відповідно до пункту 2 Порядку використання у 2025 році коштів державного фонду регіонального розвитку, затвердженого постановою Кабінету Міністрів України від 13.08.2025 № 971, кошти державного фонду регіонального розвитку спрямовувались на реалізацію публічних інвестиційних проектів, що мають на меті відновлення та розвиток регіонів і відповідають пріоритетам, визначеним Державною стратегією регіонального розвитку на 2021-2027 роки, затвердженою постановою Кабінету Міністрів України від 5 серпня 2020 р. № 695, відповідними регіональними стратегіями розвитку, стратегіями розвитку територіальних громад.</w:t>
      </w:r>
    </w:p>
    <w:p w14:paraId="2FE500BD" w14:textId="77777777" w:rsidR="009D422F" w:rsidRPr="00E81729" w:rsidRDefault="009D422F" w:rsidP="009D422F">
      <w:pPr>
        <w:pStyle w:val="a9"/>
        <w:tabs>
          <w:tab w:val="left" w:pos="851"/>
        </w:tabs>
        <w:ind w:left="567"/>
        <w:jc w:val="both"/>
        <w:rPr>
          <w:rFonts w:ascii="Times New Roman" w:hAnsi="Times New Roman" w:cs="Times New Roman"/>
          <w:sz w:val="28"/>
          <w:szCs w:val="28"/>
        </w:rPr>
      </w:pPr>
      <w:r w:rsidRPr="00E81729">
        <w:rPr>
          <w:rFonts w:ascii="Times New Roman" w:hAnsi="Times New Roman" w:cs="Times New Roman"/>
          <w:sz w:val="28"/>
          <w:szCs w:val="28"/>
        </w:rPr>
        <w:t>Таким чином, підпункт виконано.</w:t>
      </w:r>
    </w:p>
    <w:p w14:paraId="5A370AEE" w14:textId="77777777" w:rsidR="00314E39" w:rsidRPr="00E81729" w:rsidRDefault="00314E39" w:rsidP="00314E39">
      <w:pPr>
        <w:ind w:firstLine="567"/>
        <w:jc w:val="both"/>
        <w:rPr>
          <w:rFonts w:ascii="Times New Roman" w:hAnsi="Times New Roman" w:cs="Times New Roman"/>
          <w:b/>
          <w:bCs/>
          <w:sz w:val="28"/>
          <w:szCs w:val="28"/>
        </w:rPr>
      </w:pPr>
      <w:r w:rsidRPr="00E81729">
        <w:rPr>
          <w:rFonts w:ascii="Times New Roman" w:hAnsi="Times New Roman" w:cs="Times New Roman"/>
          <w:b/>
          <w:bCs/>
          <w:sz w:val="28"/>
          <w:szCs w:val="28"/>
        </w:rPr>
        <w:t>5) оновлені критерії оцінки проекту, зокрема передбачено оцінку ступеня досягнення проектом кількісних та якісних показників, зазначених у технічному завданні;</w:t>
      </w:r>
    </w:p>
    <w:p w14:paraId="0DF2CCCB" w14:textId="4A527776" w:rsidR="009D422F" w:rsidRPr="00E81729" w:rsidRDefault="009D422F" w:rsidP="009D422F">
      <w:pPr>
        <w:ind w:firstLine="567"/>
        <w:jc w:val="both"/>
        <w:rPr>
          <w:rFonts w:ascii="Times New Roman" w:hAnsi="Times New Roman" w:cs="Times New Roman"/>
          <w:sz w:val="28"/>
          <w:szCs w:val="28"/>
        </w:rPr>
      </w:pPr>
      <w:r w:rsidRPr="00E81729">
        <w:rPr>
          <w:rFonts w:ascii="Times New Roman" w:hAnsi="Times New Roman" w:cs="Times New Roman"/>
          <w:sz w:val="28"/>
          <w:szCs w:val="28"/>
        </w:rPr>
        <w:t>Щодо технічних завдань, інформація наведена у підпункті 3.</w:t>
      </w:r>
    </w:p>
    <w:p w14:paraId="3D25AD51" w14:textId="38305038" w:rsidR="009D422F" w:rsidRPr="00E81729" w:rsidRDefault="00E2625B" w:rsidP="00314E39">
      <w:pPr>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Крім того, відповідно до Порядку використання у 2025 році коштів державного фонду регіонального розвитку, затвердженого постановою Кабінету Міністрів України від 13.08.2025 № 971, </w:t>
      </w:r>
      <w:proofErr w:type="spellStart"/>
      <w:r w:rsidRPr="00E81729">
        <w:rPr>
          <w:rFonts w:ascii="Times New Roman" w:hAnsi="Times New Roman" w:cs="Times New Roman"/>
          <w:sz w:val="28"/>
          <w:szCs w:val="28"/>
        </w:rPr>
        <w:t>пріоритезація</w:t>
      </w:r>
      <w:proofErr w:type="spellEnd"/>
      <w:r w:rsidRPr="00E81729">
        <w:rPr>
          <w:rFonts w:ascii="Times New Roman" w:hAnsi="Times New Roman" w:cs="Times New Roman"/>
          <w:sz w:val="28"/>
          <w:szCs w:val="28"/>
        </w:rPr>
        <w:t xml:space="preserve"> публічних інвестиційних проектів здійснювалось за бальною системою.</w:t>
      </w:r>
    </w:p>
    <w:p w14:paraId="4D3811C5" w14:textId="6ABC8819" w:rsidR="00E2625B" w:rsidRPr="00E81729" w:rsidRDefault="00E2625B" w:rsidP="00E2625B">
      <w:pPr>
        <w:ind w:firstLine="567"/>
        <w:jc w:val="both"/>
        <w:rPr>
          <w:rFonts w:ascii="Times New Roman" w:hAnsi="Times New Roman" w:cs="Times New Roman"/>
          <w:sz w:val="28"/>
          <w:szCs w:val="28"/>
        </w:rPr>
      </w:pPr>
      <w:r w:rsidRPr="00E81729">
        <w:rPr>
          <w:rFonts w:ascii="Times New Roman" w:hAnsi="Times New Roman" w:cs="Times New Roman"/>
          <w:sz w:val="28"/>
          <w:szCs w:val="28"/>
        </w:rPr>
        <w:t>Розрахунок пріоритетності публічного інвестиційного проекту за бальною системою:</w:t>
      </w:r>
    </w:p>
    <w:p w14:paraId="7B0E83A3"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bookmarkStart w:id="1" w:name="n130"/>
      <w:bookmarkEnd w:id="1"/>
      <w:r w:rsidRPr="00E81729">
        <w:rPr>
          <w:rFonts w:ascii="Times New Roman" w:hAnsi="Times New Roman" w:cs="Times New Roman"/>
          <w:sz w:val="28"/>
          <w:szCs w:val="28"/>
        </w:rPr>
        <w:t>1. Пріоритезація публічного інвестиційного проекту здійснюється за такою формулою:</w:t>
      </w:r>
    </w:p>
    <w:p w14:paraId="76DCF295" w14:textId="77777777" w:rsidR="00E2625B" w:rsidRPr="00E81729" w:rsidRDefault="00E2625B" w:rsidP="00E2625B">
      <w:pPr>
        <w:spacing w:before="120" w:after="0" w:line="240" w:lineRule="auto"/>
        <w:ind w:firstLine="567"/>
        <w:jc w:val="center"/>
        <w:rPr>
          <w:rFonts w:ascii="Times New Roman" w:hAnsi="Times New Roman" w:cs="Times New Roman"/>
          <w:sz w:val="28"/>
          <w:szCs w:val="28"/>
        </w:rPr>
      </w:pPr>
      <w:bookmarkStart w:id="2" w:name="n131"/>
      <w:bookmarkEnd w:id="2"/>
      <w:r w:rsidRPr="00E81729">
        <w:rPr>
          <w:rFonts w:ascii="Times New Roman" w:hAnsi="Times New Roman" w:cs="Times New Roman"/>
          <w:sz w:val="28"/>
          <w:szCs w:val="28"/>
        </w:rPr>
        <w:t>П = Ппп + Пкп + Пгр+ Птр+ Псг+ Псрр + Ппєпп,</w:t>
      </w:r>
    </w:p>
    <w:p w14:paraId="15532D66" w14:textId="77777777" w:rsidR="00E2625B" w:rsidRPr="00E81729" w:rsidRDefault="00E2625B" w:rsidP="00E2625B">
      <w:pPr>
        <w:spacing w:before="120" w:after="0" w:line="240" w:lineRule="auto"/>
        <w:jc w:val="both"/>
        <w:rPr>
          <w:rFonts w:ascii="Times New Roman" w:hAnsi="Times New Roman" w:cs="Times New Roman"/>
          <w:sz w:val="28"/>
          <w:szCs w:val="28"/>
        </w:rPr>
      </w:pPr>
      <w:bookmarkStart w:id="3" w:name="n132"/>
      <w:bookmarkEnd w:id="3"/>
      <w:r w:rsidRPr="00E81729">
        <w:rPr>
          <w:rFonts w:ascii="Times New Roman" w:hAnsi="Times New Roman" w:cs="Times New Roman"/>
          <w:sz w:val="28"/>
          <w:szCs w:val="28"/>
        </w:rPr>
        <w:t>де П — кумулятивний показник пріоритетності проекту в балах;</w:t>
      </w:r>
    </w:p>
    <w:p w14:paraId="330171DB" w14:textId="77777777" w:rsidR="00E2625B" w:rsidRPr="00E81729" w:rsidRDefault="00E2625B" w:rsidP="00E2625B">
      <w:pPr>
        <w:spacing w:before="120" w:after="0" w:line="240" w:lineRule="auto"/>
        <w:ind w:firstLine="336"/>
        <w:jc w:val="both"/>
        <w:rPr>
          <w:rFonts w:ascii="Times New Roman" w:hAnsi="Times New Roman" w:cs="Times New Roman"/>
          <w:sz w:val="28"/>
          <w:szCs w:val="28"/>
        </w:rPr>
      </w:pPr>
      <w:bookmarkStart w:id="4" w:name="n133"/>
      <w:bookmarkStart w:id="5" w:name="n134"/>
      <w:bookmarkEnd w:id="4"/>
      <w:bookmarkEnd w:id="5"/>
      <w:r w:rsidRPr="00E81729">
        <w:rPr>
          <w:rFonts w:ascii="Times New Roman" w:hAnsi="Times New Roman" w:cs="Times New Roman"/>
          <w:sz w:val="28"/>
          <w:szCs w:val="28"/>
        </w:rPr>
        <w:t>Ппп — показник підготовленості проекту;</w:t>
      </w:r>
    </w:p>
    <w:p w14:paraId="5979A331" w14:textId="77777777" w:rsidR="00E2625B" w:rsidRPr="00E81729" w:rsidRDefault="00E2625B" w:rsidP="00E2625B">
      <w:pPr>
        <w:spacing w:before="120" w:after="0" w:line="240" w:lineRule="auto"/>
        <w:ind w:firstLine="336"/>
        <w:jc w:val="both"/>
        <w:rPr>
          <w:rFonts w:ascii="Times New Roman" w:hAnsi="Times New Roman" w:cs="Times New Roman"/>
          <w:sz w:val="28"/>
          <w:szCs w:val="28"/>
        </w:rPr>
      </w:pPr>
      <w:bookmarkStart w:id="6" w:name="n135"/>
      <w:bookmarkStart w:id="7" w:name="n136"/>
      <w:bookmarkStart w:id="8" w:name="n137"/>
      <w:bookmarkEnd w:id="6"/>
      <w:bookmarkEnd w:id="7"/>
      <w:bookmarkEnd w:id="8"/>
      <w:r w:rsidRPr="00E81729">
        <w:rPr>
          <w:rFonts w:ascii="Times New Roman" w:hAnsi="Times New Roman" w:cs="Times New Roman"/>
          <w:sz w:val="28"/>
          <w:szCs w:val="28"/>
        </w:rPr>
        <w:t>Пкт — показник категорії пошкодження об’єкта;</w:t>
      </w:r>
    </w:p>
    <w:p w14:paraId="2A767754" w14:textId="77777777" w:rsidR="00E2625B" w:rsidRPr="00E81729" w:rsidRDefault="00E2625B" w:rsidP="00E2625B">
      <w:pPr>
        <w:spacing w:before="120" w:after="0" w:line="240" w:lineRule="auto"/>
        <w:ind w:firstLine="336"/>
        <w:jc w:val="both"/>
        <w:rPr>
          <w:rFonts w:ascii="Times New Roman" w:hAnsi="Times New Roman" w:cs="Times New Roman"/>
          <w:sz w:val="28"/>
          <w:szCs w:val="28"/>
        </w:rPr>
      </w:pPr>
      <w:bookmarkStart w:id="9" w:name="n138"/>
      <w:bookmarkEnd w:id="9"/>
      <w:r w:rsidRPr="00E81729">
        <w:rPr>
          <w:rFonts w:ascii="Times New Roman" w:hAnsi="Times New Roman" w:cs="Times New Roman"/>
          <w:sz w:val="28"/>
          <w:szCs w:val="28"/>
        </w:rPr>
        <w:t>Пгр — показник готовності проекту до реалізації;</w:t>
      </w:r>
    </w:p>
    <w:p w14:paraId="1DCC93E8" w14:textId="77777777" w:rsidR="00E2625B" w:rsidRPr="00E81729" w:rsidRDefault="00E2625B" w:rsidP="00E2625B">
      <w:pPr>
        <w:spacing w:before="120" w:after="0" w:line="240" w:lineRule="auto"/>
        <w:ind w:firstLine="336"/>
        <w:jc w:val="both"/>
        <w:rPr>
          <w:rFonts w:ascii="Times New Roman" w:hAnsi="Times New Roman" w:cs="Times New Roman"/>
          <w:sz w:val="28"/>
          <w:szCs w:val="28"/>
        </w:rPr>
      </w:pPr>
      <w:r w:rsidRPr="00E81729">
        <w:rPr>
          <w:rFonts w:ascii="Times New Roman" w:hAnsi="Times New Roman" w:cs="Times New Roman"/>
          <w:sz w:val="28"/>
          <w:szCs w:val="28"/>
        </w:rPr>
        <w:t>Птр — показник строку реалізації проекту;</w:t>
      </w:r>
    </w:p>
    <w:p w14:paraId="4C52DC36" w14:textId="77777777" w:rsidR="00E2625B" w:rsidRPr="00E81729" w:rsidRDefault="00E2625B" w:rsidP="00E2625B">
      <w:pPr>
        <w:spacing w:before="120" w:after="0" w:line="240" w:lineRule="auto"/>
        <w:ind w:firstLine="336"/>
        <w:jc w:val="both"/>
        <w:rPr>
          <w:rFonts w:ascii="Times New Roman" w:hAnsi="Times New Roman" w:cs="Times New Roman"/>
          <w:sz w:val="28"/>
          <w:szCs w:val="28"/>
        </w:rPr>
      </w:pPr>
      <w:r w:rsidRPr="00E81729">
        <w:rPr>
          <w:rFonts w:ascii="Times New Roman" w:hAnsi="Times New Roman" w:cs="Times New Roman"/>
          <w:sz w:val="28"/>
          <w:szCs w:val="28"/>
        </w:rPr>
        <w:t>Псг — показник посилення спроможності громади/області;</w:t>
      </w:r>
    </w:p>
    <w:p w14:paraId="21D6CE8C" w14:textId="77777777" w:rsidR="00E2625B" w:rsidRPr="00E81729" w:rsidRDefault="00E2625B" w:rsidP="00E2625B">
      <w:pPr>
        <w:spacing w:before="120" w:after="0" w:line="240" w:lineRule="auto"/>
        <w:ind w:firstLine="336"/>
        <w:jc w:val="both"/>
        <w:rPr>
          <w:rFonts w:ascii="Times New Roman" w:hAnsi="Times New Roman" w:cs="Times New Roman"/>
          <w:sz w:val="28"/>
          <w:szCs w:val="28"/>
        </w:rPr>
      </w:pPr>
      <w:r w:rsidRPr="00E81729">
        <w:rPr>
          <w:rFonts w:ascii="Times New Roman" w:hAnsi="Times New Roman" w:cs="Times New Roman"/>
          <w:sz w:val="28"/>
          <w:szCs w:val="28"/>
        </w:rPr>
        <w:t>Псрр — показник стану затвердження стратегій регіонального розвитку, стратегій розвитку територіальних громад;</w:t>
      </w:r>
    </w:p>
    <w:p w14:paraId="48BE9CE9" w14:textId="77777777" w:rsidR="00E2625B" w:rsidRPr="00E81729" w:rsidRDefault="00E2625B" w:rsidP="00E2625B">
      <w:pPr>
        <w:spacing w:before="120" w:after="0" w:line="240" w:lineRule="auto"/>
        <w:ind w:firstLine="336"/>
        <w:jc w:val="both"/>
        <w:rPr>
          <w:rFonts w:ascii="Times New Roman" w:hAnsi="Times New Roman" w:cs="Times New Roman"/>
          <w:sz w:val="28"/>
          <w:szCs w:val="28"/>
        </w:rPr>
      </w:pPr>
      <w:r w:rsidRPr="00E81729">
        <w:rPr>
          <w:rFonts w:ascii="Times New Roman" w:hAnsi="Times New Roman" w:cs="Times New Roman"/>
          <w:sz w:val="28"/>
          <w:szCs w:val="28"/>
        </w:rPr>
        <w:t>Ппєпп — бал пріоритезації, отриманий проектом відповідно до постанови Кабінету Міністрів України від 9 серпня 2024 р. № 903 “Деякі питання підготовки, подання, оцінки та критеріїв пріоритезації концепцій публічних інвестиційних проектів на 2025 рік”.</w:t>
      </w:r>
    </w:p>
    <w:p w14:paraId="53967E7F"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bookmarkStart w:id="10" w:name="n139"/>
      <w:bookmarkStart w:id="11" w:name="n140"/>
      <w:bookmarkStart w:id="12" w:name="n146"/>
      <w:bookmarkEnd w:id="10"/>
      <w:bookmarkEnd w:id="11"/>
      <w:bookmarkEnd w:id="12"/>
      <w:r w:rsidRPr="00E81729">
        <w:rPr>
          <w:rFonts w:ascii="Times New Roman" w:hAnsi="Times New Roman" w:cs="Times New Roman"/>
          <w:sz w:val="28"/>
          <w:szCs w:val="28"/>
        </w:rPr>
        <w:t>2. Показник підготовленості проекту (Ппп) відображає етап його підготовки до реалізації:</w:t>
      </w:r>
    </w:p>
    <w:p w14:paraId="4F7F9E89"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1) розроблено проектну документацію не раніше 15 листопада </w:t>
      </w:r>
      <w:r w:rsidRPr="00E81729">
        <w:rPr>
          <w:rFonts w:ascii="Times New Roman" w:hAnsi="Times New Roman" w:cs="Times New Roman"/>
          <w:sz w:val="28"/>
          <w:szCs w:val="28"/>
        </w:rPr>
        <w:br/>
        <w:t>2023 р. — 3 бали;</w:t>
      </w:r>
    </w:p>
    <w:p w14:paraId="6DF1C3C9"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2) проведено експертизу проектної документації, яка розроблена не раніше 15 листопада 2023 р., — 5 балів;</w:t>
      </w:r>
    </w:p>
    <w:p w14:paraId="6EF0E3F0"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3) затверджено проектну документацію, яка розроблена не раніше </w:t>
      </w:r>
      <w:r w:rsidRPr="00E81729">
        <w:rPr>
          <w:rFonts w:ascii="Times New Roman" w:hAnsi="Times New Roman" w:cs="Times New Roman"/>
          <w:sz w:val="28"/>
          <w:szCs w:val="28"/>
        </w:rPr>
        <w:br/>
        <w:t>15 листопада 2023 р., — 7 балів.</w:t>
      </w:r>
    </w:p>
    <w:p w14:paraId="2A655A03"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bookmarkStart w:id="13" w:name="n149"/>
      <w:bookmarkStart w:id="14" w:name="n151"/>
      <w:bookmarkStart w:id="15" w:name="n154"/>
      <w:bookmarkEnd w:id="13"/>
      <w:bookmarkEnd w:id="14"/>
      <w:bookmarkEnd w:id="15"/>
      <w:r w:rsidRPr="00E81729">
        <w:rPr>
          <w:rFonts w:ascii="Times New Roman" w:hAnsi="Times New Roman" w:cs="Times New Roman"/>
          <w:sz w:val="28"/>
          <w:szCs w:val="28"/>
        </w:rPr>
        <w:t>3. Категорія пошкоджень об’єкта (Кп) — інтегральна характеристика експлуатаційної придатності пошкодженого об’єкта, що в цілому визначає можливі заходи з подальшої експлуатації або припинення експлуатації об’єкта:</w:t>
      </w:r>
    </w:p>
    <w:p w14:paraId="0D3AE741"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1) 1 категорія — 1 бал;</w:t>
      </w:r>
    </w:p>
    <w:p w14:paraId="27C66B00"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2) 2 категорія — 2 бали.</w:t>
      </w:r>
    </w:p>
    <w:p w14:paraId="0203B64C"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p>
    <w:p w14:paraId="6375262C"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4. Показник готовності проекту до реалізації:</w:t>
      </w:r>
    </w:p>
    <w:p w14:paraId="20465868" w14:textId="77777777" w:rsidR="00E2625B" w:rsidRPr="00E81729" w:rsidRDefault="00E2625B" w:rsidP="00E2625B">
      <w:pPr>
        <w:spacing w:before="120" w:after="0" w:line="36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1) завершено процедури закупівель, визначено підрядну організацію — 1 бал;</w:t>
      </w:r>
    </w:p>
    <w:p w14:paraId="45BA3FE9"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2) розпочато будівельні роботи — 5 балів.</w:t>
      </w:r>
    </w:p>
    <w:p w14:paraId="153294FB"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5. Показник строку реалізації проекту в цілому характеризує можливість завершення реалізації проекту в оптимальні строки:</w:t>
      </w:r>
    </w:p>
    <w:p w14:paraId="508A11A9"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1) до кінця 2025 року — 1 бал;</w:t>
      </w:r>
    </w:p>
    <w:p w14:paraId="5BD46E3D"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2) від 12 до 18 місяців — 0 балів.</w:t>
      </w:r>
    </w:p>
    <w:p w14:paraId="7F95FEEF"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bookmarkStart w:id="16" w:name="bookmark=id.3j2qqm3" w:colFirst="0" w:colLast="0"/>
      <w:bookmarkEnd w:id="16"/>
      <w:r w:rsidRPr="00E81729">
        <w:rPr>
          <w:rFonts w:ascii="Times New Roman" w:hAnsi="Times New Roman" w:cs="Times New Roman"/>
          <w:sz w:val="28"/>
          <w:szCs w:val="28"/>
        </w:rPr>
        <w:t>6. Показник посилення спроможності громади (Псг) відображає рівень спроможності громади (у балах) залежно від індексу податкоспроможності відповідного бюджету:</w:t>
      </w:r>
    </w:p>
    <w:p w14:paraId="386222CB"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1) 1,3 та більше, а також обласні бюджети та бюджет м. Києва — </w:t>
      </w:r>
      <w:r w:rsidRPr="00E81729">
        <w:rPr>
          <w:rFonts w:ascii="Times New Roman" w:hAnsi="Times New Roman" w:cs="Times New Roman"/>
          <w:sz w:val="28"/>
          <w:szCs w:val="28"/>
        </w:rPr>
        <w:br/>
        <w:t>0 балів;</w:t>
      </w:r>
    </w:p>
    <w:p w14:paraId="27DD84EA"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2) від 0,7 до 1,299 — 3 бали;</w:t>
      </w:r>
    </w:p>
    <w:p w14:paraId="7840BD33"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3) менше 0,7 — 6 балів.</w:t>
      </w:r>
    </w:p>
    <w:p w14:paraId="66A75692"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7. Показник стану затвердження регіональних стратегій розвитку, стратегій розвитку територіальних громад:</w:t>
      </w:r>
    </w:p>
    <w:p w14:paraId="3CB1016C"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1) не розпочато роботу над регіональною стратегією розвитку, стратегією розвитку територіальної громади — 0 балів;</w:t>
      </w:r>
    </w:p>
    <w:p w14:paraId="6D9052AA"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2) забезпечено розроблення проекту регіональної стратегії розвитку, стратегії розвитку територіальної громади та проведено публічне громадське обговорення проекту стратегії — 1 бал;</w:t>
      </w:r>
    </w:p>
    <w:p w14:paraId="54C03A12"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3) забезпечено проведення стратегічної екологічної оцінки проекту </w:t>
      </w:r>
      <w:r w:rsidRPr="00E81729">
        <w:rPr>
          <w:rFonts w:ascii="Times New Roman" w:hAnsi="Times New Roman" w:cs="Times New Roman"/>
          <w:sz w:val="28"/>
          <w:szCs w:val="28"/>
        </w:rPr>
        <w:br/>
        <w:t xml:space="preserve">регіональної стратегії розвитку, стратегії розвитку територіальної </w:t>
      </w:r>
      <w:r w:rsidRPr="00E81729">
        <w:rPr>
          <w:rFonts w:ascii="Times New Roman" w:hAnsi="Times New Roman" w:cs="Times New Roman"/>
          <w:sz w:val="28"/>
          <w:szCs w:val="28"/>
        </w:rPr>
        <w:br/>
        <w:t>громади — 2 бали;</w:t>
      </w:r>
    </w:p>
    <w:p w14:paraId="6D80972F"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4) подано проект регіональної стратегії розвитку до Мінрозвитку для отримання висновку про відповідність проекту регіональної стратегії розвитку встановленим вимогам щодо його підготовки, стратегічним </w:t>
      </w:r>
      <w:r w:rsidRPr="00E81729">
        <w:rPr>
          <w:rFonts w:ascii="Times New Roman" w:hAnsi="Times New Roman" w:cs="Times New Roman"/>
          <w:sz w:val="28"/>
          <w:szCs w:val="28"/>
        </w:rPr>
        <w:br/>
        <w:t>цілям і пріоритетам, визначеним Державною стратегією регіонального розвитку на 2021—2027 роки, затвердженою постановою Кабінету Міністрів України від 5 серпня 2020 р. № 695 (тільки для проектів регіональної стратегії розвитку), — 3 бали;</w:t>
      </w:r>
    </w:p>
    <w:p w14:paraId="7934CD52"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5) отримано висновок без зауважень щодо відповідності проекту регіональної стратегії розвитку встановленим вимогам щодо його підготовки, стратегічним цілям і пріоритетам — 4 бали;</w:t>
      </w:r>
    </w:p>
    <w:p w14:paraId="79B5CEAD"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 xml:space="preserve">6) затверджено регіональну стратегію розвитку, стратегію розвитку територіальної громади — 5 балів. </w:t>
      </w:r>
    </w:p>
    <w:p w14:paraId="4EC6C7D8" w14:textId="77777777" w:rsidR="00E2625B" w:rsidRPr="00E81729" w:rsidRDefault="00E2625B" w:rsidP="00E2625B">
      <w:pPr>
        <w:spacing w:before="120" w:after="0" w:line="240" w:lineRule="auto"/>
        <w:ind w:firstLine="567"/>
        <w:jc w:val="both"/>
        <w:rPr>
          <w:rFonts w:ascii="Times New Roman" w:hAnsi="Times New Roman" w:cs="Times New Roman"/>
          <w:sz w:val="28"/>
          <w:szCs w:val="28"/>
        </w:rPr>
      </w:pPr>
      <w:r w:rsidRPr="00E81729">
        <w:rPr>
          <w:rFonts w:ascii="Times New Roman" w:hAnsi="Times New Roman" w:cs="Times New Roman"/>
          <w:sz w:val="28"/>
          <w:szCs w:val="28"/>
        </w:rPr>
        <w:t>8. Бал пріоритезації, отриманий проектом відповідно до постанови Кабінету Міністрів України від 9 серпня 2024 р. № 903 “Деякі питання підготовки, подання, оцінки та критеріїв пріоритезації концепцій публічних інвестиційних проектів на 2025 рік”, — оцінка концепції публічного інвестиційного проекту на 2025 рік, включеного до Єдиного проектного портфеля здійснення публічних інвестицій на 2025 рік, що розрахована на основі критеріїв пріоритезації концепцій публічних інвестиційних проектів, визначених Порядком підготовки, подання, оцінки та визначення критеріїв пріоритезації концепцій публічних інвестиційних проектів на 2025 рік, затвердженим постановою Кабінету Міністрів України від 9 серпня 2024 р. № 903.</w:t>
      </w:r>
    </w:p>
    <w:p w14:paraId="56A43020" w14:textId="77777777" w:rsidR="00E2625B" w:rsidRPr="00E81729" w:rsidRDefault="00E2625B" w:rsidP="00314E39">
      <w:pPr>
        <w:ind w:firstLine="567"/>
        <w:jc w:val="both"/>
        <w:rPr>
          <w:rFonts w:ascii="Times New Roman" w:hAnsi="Times New Roman" w:cs="Times New Roman"/>
          <w:b/>
          <w:bCs/>
          <w:sz w:val="28"/>
          <w:szCs w:val="28"/>
        </w:rPr>
      </w:pPr>
    </w:p>
    <w:p w14:paraId="683938BC" w14:textId="77777777" w:rsidR="00E2625B" w:rsidRPr="00E81729" w:rsidRDefault="00E2625B" w:rsidP="00E2625B">
      <w:pPr>
        <w:pStyle w:val="a9"/>
        <w:tabs>
          <w:tab w:val="left" w:pos="851"/>
        </w:tabs>
        <w:ind w:left="567"/>
        <w:jc w:val="both"/>
        <w:rPr>
          <w:rFonts w:ascii="Times New Roman" w:hAnsi="Times New Roman" w:cs="Times New Roman"/>
          <w:sz w:val="28"/>
          <w:szCs w:val="28"/>
        </w:rPr>
      </w:pPr>
      <w:r w:rsidRPr="00E81729">
        <w:rPr>
          <w:rFonts w:ascii="Times New Roman" w:hAnsi="Times New Roman" w:cs="Times New Roman"/>
          <w:sz w:val="28"/>
          <w:szCs w:val="28"/>
        </w:rPr>
        <w:t>Таким чином, підпункт виконано.</w:t>
      </w:r>
    </w:p>
    <w:p w14:paraId="1201984F" w14:textId="0CAB45A0" w:rsidR="001A3751" w:rsidRPr="00E81729" w:rsidRDefault="00314E39" w:rsidP="00314E39">
      <w:pPr>
        <w:ind w:firstLine="567"/>
        <w:jc w:val="both"/>
        <w:rPr>
          <w:rFonts w:ascii="Times New Roman" w:hAnsi="Times New Roman" w:cs="Times New Roman"/>
          <w:sz w:val="28"/>
          <w:szCs w:val="28"/>
        </w:rPr>
      </w:pPr>
      <w:r w:rsidRPr="00E81729">
        <w:rPr>
          <w:rFonts w:ascii="Times New Roman" w:hAnsi="Times New Roman" w:cs="Times New Roman"/>
          <w:b/>
          <w:bCs/>
          <w:sz w:val="28"/>
          <w:szCs w:val="28"/>
        </w:rPr>
        <w:t>6) визначено порядок оцінки та моніторингу ефективності виконання проектів та програм, що ґрунтується на досягненні ними цілей регіональних стратегій розвитку</w:t>
      </w:r>
      <w:r w:rsidR="003B625F" w:rsidRPr="00E81729">
        <w:rPr>
          <w:rFonts w:ascii="Times New Roman" w:hAnsi="Times New Roman" w:cs="Times New Roman"/>
          <w:b/>
          <w:bCs/>
          <w:sz w:val="28"/>
          <w:szCs w:val="28"/>
        </w:rPr>
        <w:t xml:space="preserve">    </w:t>
      </w:r>
      <w:r w:rsidR="003B625F" w:rsidRPr="00E81729">
        <w:rPr>
          <w:rFonts w:ascii="Times New Roman" w:hAnsi="Times New Roman" w:cs="Times New Roman"/>
          <w:sz w:val="28"/>
          <w:szCs w:val="28"/>
        </w:rPr>
        <w:t xml:space="preserve">  </w:t>
      </w:r>
    </w:p>
    <w:p w14:paraId="244B0915" w14:textId="2C30BAF3" w:rsidR="00492458" w:rsidRPr="00E81729" w:rsidRDefault="00E2625B" w:rsidP="00492458">
      <w:pPr>
        <w:ind w:firstLine="567"/>
        <w:jc w:val="both"/>
        <w:rPr>
          <w:rFonts w:ascii="Times New Roman" w:hAnsi="Times New Roman" w:cs="Times New Roman"/>
          <w:sz w:val="28"/>
          <w:szCs w:val="28"/>
        </w:rPr>
      </w:pPr>
      <w:r w:rsidRPr="00E81729">
        <w:rPr>
          <w:rFonts w:ascii="Times New Roman" w:hAnsi="Times New Roman" w:cs="Times New Roman"/>
          <w:sz w:val="28"/>
          <w:szCs w:val="28"/>
        </w:rPr>
        <w:t>Відповідно до пункту 13 Порядку використання у 2025 році коштів державного фонду регіонального розвитку, затвердженого постановою Кабінету Міністрів України від 13.08.2025 № 971, розпорядники бюджетних коштів нижчого рівня та одержувачі бюджетних коштів подають щомісяця до 10 числа Мінрозвитку звіт про використання бюджетних коштів для реалізації публічних інвестиційних проектів за формою згідно з додатком 2 до Порядку.</w:t>
      </w:r>
    </w:p>
    <w:p w14:paraId="6E735C0D" w14:textId="77777777" w:rsidR="00E2625B" w:rsidRPr="00E81729" w:rsidRDefault="00E2625B" w:rsidP="00E2625B">
      <w:pPr>
        <w:pStyle w:val="a9"/>
        <w:tabs>
          <w:tab w:val="left" w:pos="851"/>
        </w:tabs>
        <w:ind w:left="567"/>
        <w:jc w:val="both"/>
        <w:rPr>
          <w:rFonts w:ascii="Times New Roman" w:hAnsi="Times New Roman" w:cs="Times New Roman"/>
          <w:sz w:val="28"/>
          <w:szCs w:val="28"/>
        </w:rPr>
      </w:pPr>
      <w:r w:rsidRPr="00E81729">
        <w:rPr>
          <w:rFonts w:ascii="Times New Roman" w:hAnsi="Times New Roman" w:cs="Times New Roman"/>
          <w:sz w:val="28"/>
          <w:szCs w:val="28"/>
        </w:rPr>
        <w:t>Таким чином, підпункт виконано.</w:t>
      </w:r>
    </w:p>
    <w:p w14:paraId="5B105D6D" w14:textId="77777777" w:rsidR="00E2625B" w:rsidRPr="00E81729" w:rsidRDefault="00E2625B" w:rsidP="00E2625B">
      <w:pPr>
        <w:ind w:firstLine="567"/>
        <w:jc w:val="both"/>
        <w:rPr>
          <w:rFonts w:ascii="Times New Roman" w:hAnsi="Times New Roman" w:cs="Times New Roman"/>
          <w:b/>
          <w:bCs/>
          <w:sz w:val="28"/>
          <w:szCs w:val="28"/>
        </w:rPr>
      </w:pPr>
      <w:r w:rsidRPr="00E81729">
        <w:rPr>
          <w:rFonts w:ascii="Times New Roman" w:hAnsi="Times New Roman" w:cs="Times New Roman"/>
          <w:b/>
          <w:bCs/>
          <w:sz w:val="28"/>
          <w:szCs w:val="28"/>
        </w:rPr>
        <w:t>Просимо захід 2.5.3.7.2  Державної антикорупційної програми на 2023-2025 роки вважати виконаним.</w:t>
      </w:r>
    </w:p>
    <w:p w14:paraId="210C65A8" w14:textId="1DDD0E8B" w:rsidR="00492458" w:rsidRPr="00E81729" w:rsidRDefault="00492458" w:rsidP="00492458">
      <w:pPr>
        <w:ind w:firstLine="567"/>
        <w:jc w:val="both"/>
        <w:rPr>
          <w:rFonts w:ascii="Times New Roman" w:hAnsi="Times New Roman" w:cs="Times New Roman"/>
          <w:sz w:val="28"/>
          <w:szCs w:val="28"/>
        </w:rPr>
      </w:pPr>
    </w:p>
    <w:p w14:paraId="068D78F7" w14:textId="77777777" w:rsidR="00DF5320" w:rsidRPr="00E81729" w:rsidRDefault="00DF5320" w:rsidP="00162619">
      <w:pPr>
        <w:rPr>
          <w:rFonts w:ascii="Times New Roman" w:hAnsi="Times New Roman" w:cs="Times New Roman"/>
          <w:b/>
          <w:bCs/>
          <w:sz w:val="28"/>
          <w:szCs w:val="28"/>
        </w:rPr>
      </w:pPr>
    </w:p>
    <w:sectPr w:rsidR="00DF5320" w:rsidRPr="00E81729" w:rsidSect="004B2043">
      <w:headerReference w:type="default" r:id="rId9"/>
      <w:pgSz w:w="11906" w:h="16838"/>
      <w:pgMar w:top="850" w:right="850"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CF5D" w14:textId="77777777" w:rsidR="00E81729" w:rsidRDefault="00E81729" w:rsidP="00E81729">
      <w:pPr>
        <w:spacing w:after="0" w:line="240" w:lineRule="auto"/>
      </w:pPr>
      <w:r>
        <w:separator/>
      </w:r>
    </w:p>
  </w:endnote>
  <w:endnote w:type="continuationSeparator" w:id="0">
    <w:p w14:paraId="15E24A57" w14:textId="77777777" w:rsidR="00E81729" w:rsidRDefault="00E81729" w:rsidP="00E81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AF28" w14:textId="77777777" w:rsidR="00E81729" w:rsidRDefault="00E81729" w:rsidP="00E81729">
      <w:pPr>
        <w:spacing w:after="0" w:line="240" w:lineRule="auto"/>
      </w:pPr>
      <w:r>
        <w:separator/>
      </w:r>
    </w:p>
  </w:footnote>
  <w:footnote w:type="continuationSeparator" w:id="0">
    <w:p w14:paraId="07A11D17" w14:textId="77777777" w:rsidR="00E81729" w:rsidRDefault="00E81729" w:rsidP="00E81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918712"/>
      <w:docPartObj>
        <w:docPartGallery w:val="Page Numbers (Top of Page)"/>
        <w:docPartUnique/>
      </w:docPartObj>
    </w:sdtPr>
    <w:sdtContent>
      <w:p w14:paraId="79692840" w14:textId="374E5428" w:rsidR="00E81729" w:rsidRDefault="00E81729">
        <w:pPr>
          <w:pStyle w:val="af0"/>
          <w:jc w:val="center"/>
        </w:pPr>
        <w:r>
          <w:fldChar w:fldCharType="begin"/>
        </w:r>
        <w:r>
          <w:instrText>PAGE   \* MERGEFORMAT</w:instrText>
        </w:r>
        <w:r>
          <w:fldChar w:fldCharType="separate"/>
        </w:r>
        <w:r>
          <w:t>2</w:t>
        </w:r>
        <w:r>
          <w:fldChar w:fldCharType="end"/>
        </w:r>
      </w:p>
    </w:sdtContent>
  </w:sdt>
  <w:p w14:paraId="3060499C" w14:textId="77777777" w:rsidR="00E81729" w:rsidRDefault="00E8172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6143E"/>
    <w:multiLevelType w:val="hybridMultilevel"/>
    <w:tmpl w:val="75DA9AA0"/>
    <w:lvl w:ilvl="0" w:tplc="9D7E8D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96377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6BA8"/>
    <w:rsid w:val="00063DFB"/>
    <w:rsid w:val="000720E1"/>
    <w:rsid w:val="0008726F"/>
    <w:rsid w:val="000B1BD5"/>
    <w:rsid w:val="00126BA8"/>
    <w:rsid w:val="00162619"/>
    <w:rsid w:val="001A3751"/>
    <w:rsid w:val="001A612B"/>
    <w:rsid w:val="001C02F6"/>
    <w:rsid w:val="001E4CFF"/>
    <w:rsid w:val="00291F1D"/>
    <w:rsid w:val="00314E39"/>
    <w:rsid w:val="00317721"/>
    <w:rsid w:val="003B625F"/>
    <w:rsid w:val="00407555"/>
    <w:rsid w:val="0046730A"/>
    <w:rsid w:val="00492458"/>
    <w:rsid w:val="004B2043"/>
    <w:rsid w:val="004B322C"/>
    <w:rsid w:val="00510005"/>
    <w:rsid w:val="005151CF"/>
    <w:rsid w:val="00595FE6"/>
    <w:rsid w:val="006A3A62"/>
    <w:rsid w:val="00720476"/>
    <w:rsid w:val="0075759A"/>
    <w:rsid w:val="007A2FDC"/>
    <w:rsid w:val="007C41AE"/>
    <w:rsid w:val="007E3F47"/>
    <w:rsid w:val="0082003E"/>
    <w:rsid w:val="0083641C"/>
    <w:rsid w:val="00885082"/>
    <w:rsid w:val="008C0AB8"/>
    <w:rsid w:val="008D5AD9"/>
    <w:rsid w:val="00964825"/>
    <w:rsid w:val="00976A53"/>
    <w:rsid w:val="009D422F"/>
    <w:rsid w:val="00A41200"/>
    <w:rsid w:val="00A82979"/>
    <w:rsid w:val="00A9297A"/>
    <w:rsid w:val="00AE53BF"/>
    <w:rsid w:val="00B329AC"/>
    <w:rsid w:val="00B41A45"/>
    <w:rsid w:val="00B71C38"/>
    <w:rsid w:val="00BB3F7B"/>
    <w:rsid w:val="00C708CE"/>
    <w:rsid w:val="00C76CC0"/>
    <w:rsid w:val="00CB41A2"/>
    <w:rsid w:val="00CE5331"/>
    <w:rsid w:val="00CF161F"/>
    <w:rsid w:val="00D17609"/>
    <w:rsid w:val="00D632C3"/>
    <w:rsid w:val="00D76D0E"/>
    <w:rsid w:val="00D84829"/>
    <w:rsid w:val="00D85230"/>
    <w:rsid w:val="00D90497"/>
    <w:rsid w:val="00DA6F5E"/>
    <w:rsid w:val="00DB3596"/>
    <w:rsid w:val="00DC0974"/>
    <w:rsid w:val="00DC2CF7"/>
    <w:rsid w:val="00DF5320"/>
    <w:rsid w:val="00E2625B"/>
    <w:rsid w:val="00E81729"/>
    <w:rsid w:val="00ED0475"/>
    <w:rsid w:val="00F1713F"/>
    <w:rsid w:val="00FC3D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585B"/>
  <w15:chartTrackingRefBased/>
  <w15:docId w15:val="{A977D102-D280-450C-BC2A-0F100BCD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26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26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6B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6B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6B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6B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6B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6B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6B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6B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26B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6B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6B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26B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26B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6BA8"/>
    <w:rPr>
      <w:rFonts w:eastAsiaTheme="majorEastAsia" w:cstheme="majorBidi"/>
      <w:color w:val="595959" w:themeColor="text1" w:themeTint="A6"/>
    </w:rPr>
  </w:style>
  <w:style w:type="character" w:customStyle="1" w:styleId="80">
    <w:name w:val="Заголовок 8 Знак"/>
    <w:basedOn w:val="a0"/>
    <w:link w:val="8"/>
    <w:uiPriority w:val="9"/>
    <w:semiHidden/>
    <w:rsid w:val="00126B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6BA8"/>
    <w:rPr>
      <w:rFonts w:eastAsiaTheme="majorEastAsia" w:cstheme="majorBidi"/>
      <w:color w:val="272727" w:themeColor="text1" w:themeTint="D8"/>
    </w:rPr>
  </w:style>
  <w:style w:type="paragraph" w:styleId="a3">
    <w:name w:val="Title"/>
    <w:basedOn w:val="a"/>
    <w:next w:val="a"/>
    <w:link w:val="a4"/>
    <w:uiPriority w:val="10"/>
    <w:qFormat/>
    <w:rsid w:val="00126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26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BA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26BA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26BA8"/>
    <w:pPr>
      <w:spacing w:before="160"/>
      <w:jc w:val="center"/>
    </w:pPr>
    <w:rPr>
      <w:i/>
      <w:iCs/>
      <w:color w:val="404040" w:themeColor="text1" w:themeTint="BF"/>
    </w:rPr>
  </w:style>
  <w:style w:type="character" w:customStyle="1" w:styleId="a8">
    <w:name w:val="Цитата Знак"/>
    <w:basedOn w:val="a0"/>
    <w:link w:val="a7"/>
    <w:uiPriority w:val="29"/>
    <w:rsid w:val="00126BA8"/>
    <w:rPr>
      <w:i/>
      <w:iCs/>
      <w:color w:val="404040" w:themeColor="text1" w:themeTint="BF"/>
    </w:rPr>
  </w:style>
  <w:style w:type="paragraph" w:styleId="a9">
    <w:name w:val="List Paragraph"/>
    <w:basedOn w:val="a"/>
    <w:uiPriority w:val="34"/>
    <w:qFormat/>
    <w:rsid w:val="00126BA8"/>
    <w:pPr>
      <w:ind w:left="720"/>
      <w:contextualSpacing/>
    </w:pPr>
  </w:style>
  <w:style w:type="character" w:styleId="aa">
    <w:name w:val="Intense Emphasis"/>
    <w:basedOn w:val="a0"/>
    <w:uiPriority w:val="21"/>
    <w:qFormat/>
    <w:rsid w:val="00126BA8"/>
    <w:rPr>
      <w:i/>
      <w:iCs/>
      <w:color w:val="2F5496" w:themeColor="accent1" w:themeShade="BF"/>
    </w:rPr>
  </w:style>
  <w:style w:type="paragraph" w:styleId="ab">
    <w:name w:val="Intense Quote"/>
    <w:basedOn w:val="a"/>
    <w:next w:val="a"/>
    <w:link w:val="ac"/>
    <w:uiPriority w:val="30"/>
    <w:qFormat/>
    <w:rsid w:val="00126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26BA8"/>
    <w:rPr>
      <w:i/>
      <w:iCs/>
      <w:color w:val="2F5496" w:themeColor="accent1" w:themeShade="BF"/>
    </w:rPr>
  </w:style>
  <w:style w:type="character" w:styleId="ad">
    <w:name w:val="Intense Reference"/>
    <w:basedOn w:val="a0"/>
    <w:uiPriority w:val="32"/>
    <w:qFormat/>
    <w:rsid w:val="00126BA8"/>
    <w:rPr>
      <w:b/>
      <w:bCs/>
      <w:smallCaps/>
      <w:color w:val="2F5496" w:themeColor="accent1" w:themeShade="BF"/>
      <w:spacing w:val="5"/>
    </w:rPr>
  </w:style>
  <w:style w:type="character" w:styleId="ae">
    <w:name w:val="Hyperlink"/>
    <w:basedOn w:val="a0"/>
    <w:uiPriority w:val="99"/>
    <w:unhideWhenUsed/>
    <w:rsid w:val="00DB3596"/>
    <w:rPr>
      <w:color w:val="0563C1" w:themeColor="hyperlink"/>
      <w:u w:val="single"/>
    </w:rPr>
  </w:style>
  <w:style w:type="character" w:styleId="af">
    <w:name w:val="Unresolved Mention"/>
    <w:basedOn w:val="a0"/>
    <w:uiPriority w:val="99"/>
    <w:semiHidden/>
    <w:unhideWhenUsed/>
    <w:rsid w:val="00DB3596"/>
    <w:rPr>
      <w:color w:val="605E5C"/>
      <w:shd w:val="clear" w:color="auto" w:fill="E1DFDD"/>
    </w:rPr>
  </w:style>
  <w:style w:type="paragraph" w:styleId="af0">
    <w:name w:val="header"/>
    <w:basedOn w:val="a"/>
    <w:link w:val="af1"/>
    <w:uiPriority w:val="99"/>
    <w:unhideWhenUsed/>
    <w:rsid w:val="00E81729"/>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E81729"/>
  </w:style>
  <w:style w:type="paragraph" w:styleId="af2">
    <w:name w:val="footer"/>
    <w:basedOn w:val="a"/>
    <w:link w:val="af3"/>
    <w:uiPriority w:val="99"/>
    <w:unhideWhenUsed/>
    <w:rsid w:val="00E81729"/>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E8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3" Type="http://schemas.openxmlformats.org/officeDocument/2006/relationships/settings" Target="settings.xml"/><Relationship Id="rId7" Type="http://schemas.openxmlformats.org/officeDocument/2006/relationships/hyperlink" Target="https://zakon.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8</Pages>
  <Words>10928</Words>
  <Characters>6230</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Подюк Юлія Вікторівна</dc:creator>
  <cp:keywords/>
  <dc:description/>
  <cp:lastModifiedBy>Подюк Юлія Вікторівна</cp:lastModifiedBy>
  <cp:revision>24</cp:revision>
  <dcterms:created xsi:type="dcterms:W3CDTF">2025-12-11T09:50:00Z</dcterms:created>
  <dcterms:modified xsi:type="dcterms:W3CDTF">2026-01-14T17:24:00Z</dcterms:modified>
</cp:coreProperties>
</file>