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D0220" w14:textId="77777777" w:rsidR="00D56FD1" w:rsidRDefault="00D56FD1" w:rsidP="00D56FD1">
      <w:pPr>
        <w:spacing w:after="71" w:line="259" w:lineRule="auto"/>
        <w:ind w:left="65" w:right="0" w:firstLine="0"/>
        <w:jc w:val="center"/>
      </w:pPr>
      <w:r>
        <w:rPr>
          <w:noProof/>
        </w:rPr>
        <w:drawing>
          <wp:inline distT="0" distB="0" distL="0" distR="0" wp14:anchorId="1301D025" wp14:editId="479AC5A0">
            <wp:extent cx="463550" cy="652145"/>
            <wp:effectExtent l="0" t="0" r="0" b="0"/>
            <wp:docPr id="144" name="Picture 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3550" cy="65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14:paraId="31A76E87" w14:textId="77777777" w:rsidR="00D56FD1" w:rsidRDefault="00D56FD1" w:rsidP="00D56FD1">
      <w:pPr>
        <w:spacing w:after="145" w:line="248" w:lineRule="auto"/>
        <w:ind w:left="10" w:right="5" w:hanging="10"/>
        <w:jc w:val="center"/>
      </w:pPr>
      <w:r>
        <w:rPr>
          <w:b/>
        </w:rPr>
        <w:t>КАБІНЕТ МІНІСТРІВ УКРАЇНИ</w:t>
      </w:r>
    </w:p>
    <w:p w14:paraId="7F4806E8" w14:textId="77777777" w:rsidR="00D56FD1" w:rsidRDefault="00D56FD1" w:rsidP="00D56FD1">
      <w:pPr>
        <w:spacing w:after="145" w:line="248" w:lineRule="auto"/>
        <w:ind w:left="10" w:right="8" w:hanging="10"/>
        <w:jc w:val="center"/>
      </w:pPr>
      <w:r>
        <w:rPr>
          <w:b/>
        </w:rPr>
        <w:t>РОЗПОРЯДЖЕННЯ</w:t>
      </w:r>
    </w:p>
    <w:p w14:paraId="093DF8A2" w14:textId="77777777" w:rsidR="00D56FD1" w:rsidRDefault="00D56FD1" w:rsidP="00D56FD1">
      <w:pPr>
        <w:spacing w:after="145" w:line="248" w:lineRule="auto"/>
        <w:ind w:left="10" w:right="5" w:hanging="10"/>
        <w:jc w:val="center"/>
      </w:pPr>
      <w:r>
        <w:rPr>
          <w:b/>
        </w:rPr>
        <w:t>від ____________ 2025 р. № _____</w:t>
      </w:r>
    </w:p>
    <w:p w14:paraId="29780631" w14:textId="77777777" w:rsidR="00D56FD1" w:rsidRDefault="00D56FD1" w:rsidP="00D56FD1">
      <w:pPr>
        <w:spacing w:after="145" w:line="248" w:lineRule="auto"/>
        <w:ind w:left="10" w:right="4" w:hanging="10"/>
        <w:jc w:val="center"/>
      </w:pPr>
      <w:r>
        <w:rPr>
          <w:b/>
        </w:rPr>
        <w:t>Київ</w:t>
      </w:r>
    </w:p>
    <w:p w14:paraId="7C924723" w14:textId="77777777" w:rsidR="00D56FD1" w:rsidRDefault="00D56FD1" w:rsidP="00D56FD1">
      <w:pPr>
        <w:spacing w:after="0" w:line="248" w:lineRule="auto"/>
        <w:ind w:left="10" w:right="0" w:hanging="10"/>
        <w:jc w:val="center"/>
        <w:rPr>
          <w:b/>
        </w:rPr>
      </w:pPr>
    </w:p>
    <w:p w14:paraId="12BFF28B" w14:textId="77777777" w:rsidR="00D56FD1" w:rsidRDefault="00D56FD1" w:rsidP="00D56FD1">
      <w:pPr>
        <w:spacing w:after="0" w:line="248" w:lineRule="auto"/>
        <w:ind w:left="10" w:right="0" w:hanging="10"/>
        <w:jc w:val="center"/>
      </w:pPr>
      <w:r>
        <w:rPr>
          <w:b/>
        </w:rPr>
        <w:t xml:space="preserve">Про затвердження політики управління інтелектуальною власністю в оборонно-промисловому комплексі України </w:t>
      </w:r>
    </w:p>
    <w:p w14:paraId="68C87677" w14:textId="77777777" w:rsidR="00D56FD1" w:rsidRDefault="00D56FD1" w:rsidP="00D56FD1">
      <w:pPr>
        <w:spacing w:after="132" w:line="276" w:lineRule="auto"/>
        <w:ind w:left="67" w:right="0" w:firstLine="0"/>
        <w:jc w:val="center"/>
      </w:pPr>
      <w:r>
        <w:t xml:space="preserve"> </w:t>
      </w:r>
    </w:p>
    <w:p w14:paraId="6D75A75E" w14:textId="77777777" w:rsidR="00D56FD1" w:rsidRDefault="00D56FD1" w:rsidP="00D56FD1">
      <w:pPr>
        <w:spacing w:after="0" w:line="276" w:lineRule="auto"/>
        <w:ind w:right="0" w:firstLine="567"/>
      </w:pPr>
      <w:r>
        <w:t>1.Затвердити політику управління інтелектуальною власністю в оборонно-промисловому комплексі України, що додається.</w:t>
      </w:r>
    </w:p>
    <w:p w14:paraId="55A2AFD1" w14:textId="77777777" w:rsidR="00D56FD1" w:rsidRDefault="00D56FD1" w:rsidP="00D56FD1">
      <w:pPr>
        <w:tabs>
          <w:tab w:val="left" w:pos="284"/>
          <w:tab w:val="left" w:pos="709"/>
        </w:tabs>
        <w:spacing w:after="0" w:line="276" w:lineRule="auto"/>
        <w:ind w:right="0" w:firstLine="567"/>
      </w:pPr>
      <w:r>
        <w:t>2. Міністерству оборони разом з іншими заінтересованими центральними органами виконавчої влади та державними замовниками у сфері оборони:</w:t>
      </w:r>
    </w:p>
    <w:p w14:paraId="5D3FC9B4" w14:textId="77777777" w:rsidR="00D56FD1" w:rsidRDefault="00D56FD1" w:rsidP="00D56FD1">
      <w:pPr>
        <w:spacing w:after="0" w:line="276" w:lineRule="auto"/>
        <w:ind w:right="1" w:firstLine="567"/>
      </w:pPr>
      <w:r>
        <w:t xml:space="preserve">створити </w:t>
      </w:r>
      <w:r w:rsidR="00A678CF">
        <w:t xml:space="preserve">єдину інформаційну базу науково-дослідних і дослідно-конструкторських робіт, результатів інтелектуальної діяльності та технологій військового, спеціального і подвійного призначення, конструкторської документації на продукцію військового призначення у взаємодії з реєстрами конструкторської документації на озброєння, військову та спеціальну техніку, </w:t>
      </w:r>
      <w:r>
        <w:t>протягом 9 місяців з дня набрання чинності цим розпорядженням;</w:t>
      </w:r>
    </w:p>
    <w:p w14:paraId="7329E3FE" w14:textId="77777777" w:rsidR="00D56FD1" w:rsidRDefault="00D56FD1" w:rsidP="00D56FD1">
      <w:pPr>
        <w:spacing w:after="0" w:line="276" w:lineRule="auto"/>
        <w:ind w:right="1" w:firstLine="567"/>
      </w:pPr>
      <w:r>
        <w:t xml:space="preserve">наповнити </w:t>
      </w:r>
      <w:r w:rsidR="00A678CF">
        <w:t>єдину інформаційну базу науково-дослідних і дослідно-конструкторських робіт, результатів інтелектуальної діяльності та технологій військового, спеціального і подвійного призначення, конструкторської документації на продукцію військового призначення у взаємодії з реєстрами конструкторської документації на озброєння, військову та спеціальну техніку,</w:t>
      </w:r>
      <w:r>
        <w:t xml:space="preserve"> </w:t>
      </w:r>
      <w:r w:rsidR="00383E44">
        <w:t>протягом</w:t>
      </w:r>
      <w:r>
        <w:t xml:space="preserve"> 12 місяців з дня припинення чи скасування воєнного стану.</w:t>
      </w:r>
    </w:p>
    <w:p w14:paraId="291C6CCE" w14:textId="77777777" w:rsidR="000E308F" w:rsidRDefault="000E308F" w:rsidP="00D56FD1">
      <w:pPr>
        <w:spacing w:after="0" w:line="276" w:lineRule="auto"/>
        <w:ind w:right="1" w:firstLine="567"/>
      </w:pPr>
      <w:r>
        <w:t xml:space="preserve">3. </w:t>
      </w:r>
      <w:r w:rsidRPr="00D0037B">
        <w:rPr>
          <w:color w:val="auto"/>
        </w:rPr>
        <w:t xml:space="preserve">Міністерствам та іншим центральним органам виконавчої влади забезпечити прийняття нормативно-правових актів з метою виконання завдань, </w:t>
      </w:r>
      <w:r w:rsidR="001A3142" w:rsidRPr="00D0037B">
        <w:rPr>
          <w:color w:val="auto"/>
        </w:rPr>
        <w:t>визначених політикою управління інтелектуальною власністю в оборонно-промисловому комплексі України.</w:t>
      </w:r>
    </w:p>
    <w:p w14:paraId="4286D31B" w14:textId="77777777" w:rsidR="00265943" w:rsidRDefault="00265943" w:rsidP="008B76C6">
      <w:pPr>
        <w:spacing w:after="0" w:line="276" w:lineRule="auto"/>
        <w:ind w:right="0" w:firstLine="0"/>
        <w:jc w:val="left"/>
      </w:pPr>
    </w:p>
    <w:p w14:paraId="495D9C75" w14:textId="77777777" w:rsidR="00982972" w:rsidRDefault="00982972" w:rsidP="008B76C6">
      <w:pPr>
        <w:spacing w:after="0" w:line="276" w:lineRule="auto"/>
        <w:ind w:right="0" w:firstLine="0"/>
        <w:jc w:val="left"/>
      </w:pPr>
    </w:p>
    <w:p w14:paraId="274812B1" w14:textId="77777777" w:rsidR="008F3C9B" w:rsidRDefault="00D56FD1" w:rsidP="00265943">
      <w:pPr>
        <w:spacing w:after="0" w:line="276" w:lineRule="auto"/>
        <w:ind w:right="0" w:firstLine="567"/>
        <w:jc w:val="left"/>
      </w:pPr>
      <w:r w:rsidRPr="00526111">
        <w:rPr>
          <w:b/>
        </w:rPr>
        <w:t>Прем’єр-міністр</w:t>
      </w:r>
      <w:r>
        <w:rPr>
          <w:b/>
        </w:rPr>
        <w:t xml:space="preserve"> України</w:t>
      </w:r>
      <w:r w:rsidRPr="00526111">
        <w:rPr>
          <w:b/>
        </w:rPr>
        <w:t xml:space="preserve">                                </w:t>
      </w:r>
      <w:r>
        <w:rPr>
          <w:b/>
        </w:rPr>
        <w:t xml:space="preserve">      </w:t>
      </w:r>
      <w:r w:rsidRPr="00526111">
        <w:rPr>
          <w:b/>
        </w:rPr>
        <w:t xml:space="preserve">  </w:t>
      </w:r>
      <w:r>
        <w:rPr>
          <w:b/>
        </w:rPr>
        <w:t xml:space="preserve">       </w:t>
      </w:r>
      <w:r w:rsidRPr="00526111">
        <w:rPr>
          <w:b/>
        </w:rPr>
        <w:t>Ю.</w:t>
      </w:r>
      <w:r>
        <w:rPr>
          <w:b/>
        </w:rPr>
        <w:t xml:space="preserve"> </w:t>
      </w:r>
      <w:r w:rsidRPr="00526111">
        <w:rPr>
          <w:b/>
        </w:rPr>
        <w:t>СВИРИДЕНКО</w:t>
      </w:r>
    </w:p>
    <w:sectPr w:rsidR="008F3C9B" w:rsidSect="008B76C6">
      <w:pgSz w:w="11906" w:h="16838"/>
      <w:pgMar w:top="851" w:right="567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FD1"/>
    <w:rsid w:val="000E308F"/>
    <w:rsid w:val="001A3142"/>
    <w:rsid w:val="00265943"/>
    <w:rsid w:val="00383E44"/>
    <w:rsid w:val="00513022"/>
    <w:rsid w:val="006B3325"/>
    <w:rsid w:val="00816CD8"/>
    <w:rsid w:val="008B76C6"/>
    <w:rsid w:val="008F3C9B"/>
    <w:rsid w:val="00982972"/>
    <w:rsid w:val="00A678CF"/>
    <w:rsid w:val="00B809FA"/>
    <w:rsid w:val="00B872F5"/>
    <w:rsid w:val="00C65F94"/>
    <w:rsid w:val="00D0037B"/>
    <w:rsid w:val="00D020FA"/>
    <w:rsid w:val="00D56FD1"/>
    <w:rsid w:val="00E243ED"/>
    <w:rsid w:val="00F5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F77CD"/>
  <w15:chartTrackingRefBased/>
  <w15:docId w15:val="{DC30A16D-8B03-41B2-9B74-1B174D689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FD1"/>
    <w:pPr>
      <w:spacing w:after="3" w:line="357" w:lineRule="auto"/>
      <w:ind w:right="2" w:firstLine="842"/>
      <w:jc w:val="both"/>
    </w:pPr>
    <w:rPr>
      <w:rFonts w:ascii="Times New Roman" w:eastAsia="Times New Roman" w:hAnsi="Times New Roman" w:cs="Times New Roman"/>
      <w:color w:val="000000"/>
      <w:kern w:val="2"/>
      <w:sz w:val="28"/>
      <w:szCs w:val="24"/>
      <w:lang w:eastAsia="uk-U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1030</Words>
  <Characters>588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 Калениченко</dc:creator>
  <cp:keywords/>
  <dc:description/>
  <cp:lastModifiedBy>Vitalii Cherniuk</cp:lastModifiedBy>
  <cp:revision>2</cp:revision>
  <dcterms:created xsi:type="dcterms:W3CDTF">2025-12-04T14:42:00Z</dcterms:created>
  <dcterms:modified xsi:type="dcterms:W3CDTF">2025-12-04T14:42:00Z</dcterms:modified>
</cp:coreProperties>
</file>